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4BE7" w14:textId="7B3ADCD8" w:rsidR="00556ED7" w:rsidRPr="00F616B2" w:rsidRDefault="003D037D" w:rsidP="00556ED7">
      <w:pPr>
        <w:pStyle w:val="En-tte"/>
        <w:spacing w:after="0"/>
        <w:jc w:val="right"/>
        <w:rPr>
          <w:rFonts w:ascii="Fira Sans" w:hAnsi="Fira Sans"/>
          <w:b/>
          <w:color w:val="5990A5"/>
          <w:lang w:val="en-GB"/>
        </w:rPr>
      </w:pPr>
      <w:sdt>
        <w:sdtPr>
          <w:rPr>
            <w:rFonts w:ascii="Fira Sans" w:hAnsi="Fira Sans"/>
            <w:b/>
            <w:color w:val="5990A5"/>
            <w:lang w:val="en-GB"/>
          </w:rPr>
          <w:alias w:val="Abstract"/>
          <w:tag w:val=""/>
          <w:id w:val="-307710431"/>
          <w:placeholder>
            <w:docPart w:val="353F582F547246B38E3DF5307E86850D"/>
          </w:placeholder>
          <w:dataBinding w:prefixMappings="xmlns:ns0='http://schemas.microsoft.com/office/2006/coverPageProps' " w:xpath="/ns0:CoverPageProperties[1]/ns0:Abstract[1]" w:storeItemID="{55AF091B-3C7A-41E3-B477-F2FDAA23CFDA}"/>
          <w:text/>
        </w:sdtPr>
        <w:sdtEndPr/>
        <w:sdtContent>
          <w:r w:rsidR="00556ED7">
            <w:rPr>
              <w:rFonts w:ascii="Fira Sans" w:hAnsi="Fira Sans"/>
              <w:b/>
              <w:color w:val="5990A5"/>
              <w:lang w:val="en-GB"/>
            </w:rPr>
            <w:t>Department Legal Affairs</w:t>
          </w:r>
        </w:sdtContent>
      </w:sdt>
    </w:p>
    <w:p w14:paraId="7CF7C178" w14:textId="4ABDBE2C" w:rsidR="00556ED7" w:rsidRPr="00F616B2" w:rsidRDefault="003D037D" w:rsidP="00556ED7">
      <w:pPr>
        <w:pStyle w:val="En-tte"/>
        <w:spacing w:after="0"/>
        <w:jc w:val="right"/>
        <w:rPr>
          <w:lang w:val="en-GB"/>
        </w:rPr>
      </w:pPr>
      <w:sdt>
        <w:sdtPr>
          <w:rPr>
            <w:rFonts w:ascii="Fira Sans" w:hAnsi="Fira Sans"/>
            <w:bCs/>
            <w:color w:val="595959"/>
            <w:lang w:val="en-GB"/>
          </w:rPr>
          <w:alias w:val="Subject"/>
          <w:tag w:val=""/>
          <w:id w:val="1014963288"/>
          <w:placeholder>
            <w:docPart w:val="360D550599E24962A6AD170A405CD921"/>
          </w:placeholder>
          <w:dataBinding w:prefixMappings="xmlns:ns0='http://purl.org/dc/elements/1.1/' xmlns:ns1='http://schemas.openxmlformats.org/package/2006/metadata/core-properties' " w:xpath="/ns1:coreProperties[1]/ns0:subject[1]" w:storeItemID="{6C3C8BC8-F283-45AE-878A-BAB7291924A1}"/>
          <w:text/>
        </w:sdtPr>
        <w:sdtEndPr/>
        <w:sdtContent>
          <w:r w:rsidR="00B407F4">
            <w:rPr>
              <w:rFonts w:ascii="Fira Sans" w:hAnsi="Fira Sans"/>
              <w:bCs/>
              <w:color w:val="595959"/>
              <w:lang w:val="en-GB"/>
            </w:rPr>
            <w:t>202106</w:t>
          </w:r>
          <w:r w:rsidR="0031600B">
            <w:rPr>
              <w:rFonts w:ascii="Fira Sans" w:hAnsi="Fira Sans"/>
              <w:bCs/>
              <w:color w:val="595959"/>
              <w:lang w:val="en-GB"/>
            </w:rPr>
            <w:t>25</w:t>
          </w:r>
          <w:r w:rsidR="00B407F4">
            <w:rPr>
              <w:rFonts w:ascii="Fira Sans" w:hAnsi="Fira Sans"/>
              <w:bCs/>
              <w:color w:val="595959"/>
              <w:lang w:val="en-GB"/>
            </w:rPr>
            <w:t>_</w:t>
          </w:r>
          <w:r w:rsidR="0031600B">
            <w:rPr>
              <w:rFonts w:ascii="Fira Sans" w:hAnsi="Fira Sans"/>
              <w:bCs/>
              <w:color w:val="595959"/>
              <w:lang w:val="en-GB"/>
            </w:rPr>
            <w:t>02</w:t>
          </w:r>
          <w:r w:rsidR="00B407F4">
            <w:rPr>
              <w:rFonts w:ascii="Fira Sans" w:hAnsi="Fira Sans"/>
              <w:bCs/>
              <w:color w:val="595959"/>
              <w:lang w:val="en-GB"/>
            </w:rPr>
            <w:t>_1_2_F_A</w:t>
          </w:r>
          <w:r w:rsidR="0031600B">
            <w:rPr>
              <w:rFonts w:ascii="Fira Sans" w:hAnsi="Fira Sans"/>
              <w:bCs/>
              <w:color w:val="595959"/>
              <w:lang w:val="en-GB"/>
            </w:rPr>
            <w:t>G</w:t>
          </w:r>
          <w:r w:rsidR="00B407F4">
            <w:rPr>
              <w:rFonts w:ascii="Fira Sans" w:hAnsi="Fira Sans"/>
              <w:bCs/>
              <w:color w:val="595959"/>
              <w:lang w:val="en-GB"/>
            </w:rPr>
            <w:t xml:space="preserve"> MLOZ</w:t>
          </w:r>
        </w:sdtContent>
      </w:sdt>
    </w:p>
    <w:p w14:paraId="46F0ADE2" w14:textId="77777777" w:rsidR="00E21951" w:rsidRPr="00556ED7" w:rsidRDefault="0052470B" w:rsidP="00AE1C20">
      <w:pPr>
        <w:pStyle w:val="En-tte"/>
        <w:jc w:val="right"/>
        <w:rPr>
          <w:lang w:val="en-GB"/>
        </w:rPr>
      </w:pPr>
      <w:r>
        <w:rPr>
          <w:rFonts w:ascii="Fira Sans" w:hAnsi="Fira Sans"/>
          <w:b/>
          <w:noProof/>
          <w:color w:val="5990A5"/>
          <w:lang w:val="en-GB" w:eastAsia="en-GB"/>
        </w:rPr>
        <w:drawing>
          <wp:anchor distT="0" distB="0" distL="114300" distR="114300" simplePos="0" relativeHeight="251658240" behindDoc="1" locked="0" layoutInCell="1" allowOverlap="1" wp14:anchorId="18044E54" wp14:editId="783DBD96">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B8B2D" w14:textId="77777777" w:rsidR="00387DC5" w:rsidRPr="001E16B0" w:rsidRDefault="003D037D"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de l’Union Nationale des Mutualités Libres</w:t>
          </w:r>
        </w:sdtContent>
      </w:sdt>
    </w:p>
    <w:p w14:paraId="0B3A38B1" w14:textId="7B244346" w:rsidR="0001386C" w:rsidRPr="001E16B0" w:rsidRDefault="0001386C" w:rsidP="0001386C">
      <w:pPr>
        <w:spacing w:before="120" w:after="0"/>
        <w:jc w:val="center"/>
        <w:rPr>
          <w:b/>
          <w:color w:val="5990A5"/>
          <w:sz w:val="22"/>
          <w:lang w:val="fr-BE"/>
        </w:rPr>
      </w:pPr>
      <w:r w:rsidRPr="001E16B0">
        <w:rPr>
          <w:b/>
          <w:color w:val="5990A5"/>
          <w:sz w:val="22"/>
          <w:lang w:val="fr-BE"/>
        </w:rPr>
        <w:t xml:space="preserve">Version coordonnée en vigueur au </w:t>
      </w:r>
      <w:r>
        <w:rPr>
          <w:b/>
          <w:color w:val="5990A5"/>
          <w:sz w:val="22"/>
          <w:lang w:val="fr-BE"/>
        </w:rPr>
        <w:t>1</w:t>
      </w:r>
      <w:r w:rsidRPr="00FC08D7">
        <w:rPr>
          <w:b/>
          <w:color w:val="5990A5"/>
          <w:sz w:val="22"/>
          <w:vertAlign w:val="superscript"/>
          <w:lang w:val="fr-BE"/>
        </w:rPr>
        <w:t>er</w:t>
      </w:r>
      <w:r>
        <w:rPr>
          <w:b/>
          <w:color w:val="5990A5"/>
          <w:sz w:val="22"/>
          <w:lang w:val="fr-BE"/>
        </w:rPr>
        <w:t xml:space="preserve"> </w:t>
      </w:r>
      <w:r w:rsidR="00304BC6">
        <w:rPr>
          <w:b/>
          <w:color w:val="5990A5"/>
          <w:sz w:val="22"/>
          <w:lang w:val="fr-BE"/>
        </w:rPr>
        <w:t>juillet</w:t>
      </w:r>
      <w:r>
        <w:rPr>
          <w:b/>
          <w:color w:val="5990A5"/>
          <w:sz w:val="22"/>
          <w:lang w:val="fr-BE"/>
        </w:rPr>
        <w:t xml:space="preserve"> 202</w:t>
      </w:r>
      <w:r w:rsidR="00304BC6">
        <w:rPr>
          <w:b/>
          <w:color w:val="5990A5"/>
          <w:sz w:val="22"/>
          <w:lang w:val="fr-BE"/>
        </w:rPr>
        <w:t>1</w:t>
      </w:r>
    </w:p>
    <w:p w14:paraId="539D8A52" w14:textId="77777777" w:rsidR="0001386C" w:rsidRPr="009C1DBA" w:rsidRDefault="0001386C" w:rsidP="0001386C">
      <w:pPr>
        <w:spacing w:before="120" w:after="0"/>
        <w:jc w:val="both"/>
        <w:rPr>
          <w:b/>
          <w:color w:val="5990A5"/>
          <w:szCs w:val="20"/>
          <w:lang w:val="fr-BE"/>
        </w:rPr>
      </w:pPr>
      <w:r w:rsidRPr="009C1DBA">
        <w:rPr>
          <w:b/>
          <w:color w:val="5990A5"/>
          <w:szCs w:val="20"/>
          <w:lang w:val="fr-BE"/>
        </w:rPr>
        <w:t>Les dernières modifications apportées à cette version coordonnée des statuts ont été</w:t>
      </w:r>
      <w:r>
        <w:rPr>
          <w:b/>
          <w:color w:val="5990A5"/>
          <w:szCs w:val="20"/>
          <w:lang w:val="fr-BE"/>
        </w:rPr>
        <w:t xml:space="preserve"> </w:t>
      </w:r>
      <w:r w:rsidRPr="009C1DBA">
        <w:rPr>
          <w:b/>
          <w:color w:val="5990A5"/>
          <w:szCs w:val="20"/>
          <w:lang w:val="fr-BE"/>
        </w:rPr>
        <w:t>:</w:t>
      </w:r>
    </w:p>
    <w:p w14:paraId="5DD04DD5" w14:textId="77777777" w:rsidR="0001386C" w:rsidRPr="009C1DBA" w:rsidRDefault="0001386C" w:rsidP="0001386C">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 xml:space="preserve">décidées par l’Assemblée Générale </w:t>
      </w:r>
      <w:r>
        <w:rPr>
          <w:b/>
          <w:color w:val="5990A5"/>
          <w:szCs w:val="20"/>
          <w:lang w:val="fr-BE"/>
        </w:rPr>
        <w:t>de l’Union Nationale</w:t>
      </w:r>
      <w:r w:rsidRPr="009C1DBA">
        <w:rPr>
          <w:b/>
          <w:color w:val="5990A5"/>
          <w:szCs w:val="20"/>
          <w:lang w:val="fr-BE"/>
        </w:rPr>
        <w:t xml:space="preserve"> le </w:t>
      </w:r>
      <w:r>
        <w:rPr>
          <w:b/>
          <w:color w:val="5990A5"/>
          <w:szCs w:val="20"/>
          <w:lang w:val="fr-BE"/>
        </w:rPr>
        <w:t>25 juin 2021</w:t>
      </w:r>
      <w:r w:rsidRPr="009C1DBA">
        <w:rPr>
          <w:b/>
          <w:color w:val="5990A5"/>
          <w:szCs w:val="20"/>
          <w:lang w:val="fr-BE"/>
        </w:rPr>
        <w:t>;</w:t>
      </w:r>
    </w:p>
    <w:p w14:paraId="1B46C50A" w14:textId="0DB0B2EB" w:rsidR="0001386C" w:rsidRDefault="0001386C" w:rsidP="0001386C">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approuvées par le Conseil d’Office de Contrôle des mutualités et des unions nationales de mutualités le</w:t>
      </w:r>
      <w:r>
        <w:rPr>
          <w:b/>
          <w:color w:val="5990A5"/>
          <w:szCs w:val="20"/>
          <w:lang w:val="fr-BE"/>
        </w:rPr>
        <w:t xml:space="preserve"> </w:t>
      </w:r>
      <w:r w:rsidR="00CC249A">
        <w:rPr>
          <w:b/>
          <w:color w:val="5990A5"/>
          <w:szCs w:val="20"/>
          <w:lang w:val="fr-BE"/>
        </w:rPr>
        <w:t>29 septembre 2021</w:t>
      </w:r>
    </w:p>
    <w:p w14:paraId="72E65FEE" w14:textId="77777777" w:rsidR="00A32C56" w:rsidRDefault="00CC249A" w:rsidP="00CC249A">
      <w:pPr>
        <w:spacing w:before="120" w:after="0"/>
        <w:jc w:val="both"/>
        <w:rPr>
          <w:b/>
          <w:color w:val="5990A5"/>
          <w:szCs w:val="20"/>
          <w:lang w:val="fr-BE"/>
        </w:rPr>
      </w:pPr>
      <w:r w:rsidRPr="00B771E3">
        <w:rPr>
          <w:b/>
          <w:color w:val="5990A5"/>
          <w:szCs w:val="20"/>
          <w:lang w:val="fr-BE"/>
        </w:rPr>
        <w:t xml:space="preserve">L'Office de contrôle a approuvé les dispositions statutaires suivantes sous réserve d'une ou plusieurs modifications à apporter : </w:t>
      </w:r>
    </w:p>
    <w:p w14:paraId="19DE95DA" w14:textId="27A5DB51" w:rsidR="00CC249A" w:rsidRDefault="00CC249A" w:rsidP="00A32C56">
      <w:pPr>
        <w:pStyle w:val="Paragraphedeliste"/>
        <w:numPr>
          <w:ilvl w:val="0"/>
          <w:numId w:val="85"/>
        </w:numPr>
        <w:spacing w:before="120" w:after="0"/>
        <w:jc w:val="both"/>
        <w:rPr>
          <w:b/>
          <w:color w:val="5990A5"/>
          <w:szCs w:val="20"/>
          <w:lang w:val="fr-BE"/>
        </w:rPr>
      </w:pPr>
      <w:bookmarkStart w:id="0" w:name="_Hlk84322409"/>
      <w:r w:rsidRPr="00A32C56">
        <w:rPr>
          <w:b/>
          <w:bCs/>
          <w:color w:val="5990A5"/>
          <w:szCs w:val="20"/>
          <w:lang w:val="fr-BE"/>
        </w:rPr>
        <w:t>article</w:t>
      </w:r>
      <w:r w:rsidR="0070722E">
        <w:rPr>
          <w:b/>
          <w:bCs/>
          <w:color w:val="5990A5"/>
          <w:szCs w:val="20"/>
          <w:lang w:val="fr-BE"/>
        </w:rPr>
        <w:t>s</w:t>
      </w:r>
      <w:r w:rsidRPr="00A32C56">
        <w:rPr>
          <w:b/>
          <w:bCs/>
          <w:color w:val="5990A5"/>
          <w:szCs w:val="20"/>
          <w:lang w:val="fr-BE"/>
        </w:rPr>
        <w:t xml:space="preserve"> </w:t>
      </w:r>
      <w:r w:rsidR="00A32C56">
        <w:rPr>
          <w:b/>
          <w:bCs/>
          <w:color w:val="5990A5"/>
          <w:szCs w:val="20"/>
          <w:lang w:val="fr-BE"/>
        </w:rPr>
        <w:t>5 catégorie A, i)</w:t>
      </w:r>
      <w:r w:rsidR="00A32C56">
        <w:rPr>
          <w:b/>
          <w:color w:val="5990A5"/>
          <w:szCs w:val="20"/>
          <w:lang w:val="fr-BE"/>
        </w:rPr>
        <w:t> </w:t>
      </w:r>
      <w:r w:rsidR="000B7C7A">
        <w:rPr>
          <w:b/>
          <w:color w:val="5990A5"/>
          <w:szCs w:val="20"/>
          <w:lang w:val="fr-BE"/>
        </w:rPr>
        <w:t xml:space="preserve"> et 30</w:t>
      </w:r>
      <w:r w:rsidR="00A32C56">
        <w:rPr>
          <w:b/>
          <w:color w:val="5990A5"/>
          <w:szCs w:val="20"/>
          <w:lang w:val="fr-BE"/>
        </w:rPr>
        <w:t>: entrée en vigueur 1er septembre 2021</w:t>
      </w:r>
    </w:p>
    <w:p w14:paraId="4FA4A89C" w14:textId="6445004D" w:rsidR="00A32C56" w:rsidRDefault="00A32C56" w:rsidP="00A32C56">
      <w:pPr>
        <w:pStyle w:val="Paragraphedeliste"/>
        <w:numPr>
          <w:ilvl w:val="0"/>
          <w:numId w:val="85"/>
        </w:numPr>
        <w:spacing w:before="120" w:after="0"/>
        <w:jc w:val="both"/>
        <w:rPr>
          <w:b/>
          <w:color w:val="5990A5"/>
          <w:szCs w:val="20"/>
          <w:lang w:val="fr-BE"/>
        </w:rPr>
      </w:pPr>
      <w:r>
        <w:rPr>
          <w:b/>
          <w:color w:val="5990A5"/>
          <w:szCs w:val="20"/>
          <w:lang w:val="fr-BE"/>
        </w:rPr>
        <w:t xml:space="preserve">article 9§ 5 : approbation sous réserve que la date d’entrée en vigueur corresponde avec la date d’entrée en vigueur de la </w:t>
      </w:r>
      <w:r w:rsidR="00EF75D8">
        <w:rPr>
          <w:b/>
          <w:color w:val="5990A5"/>
          <w:szCs w:val="20"/>
          <w:lang w:val="fr-BE"/>
        </w:rPr>
        <w:t xml:space="preserve">future </w:t>
      </w:r>
      <w:r>
        <w:rPr>
          <w:b/>
          <w:color w:val="5990A5"/>
          <w:szCs w:val="20"/>
          <w:lang w:val="fr-BE"/>
        </w:rPr>
        <w:t>modification de la loi du 6 août 1990</w:t>
      </w:r>
      <w:r w:rsidR="00EF75D8">
        <w:rPr>
          <w:b/>
          <w:color w:val="5990A5"/>
          <w:szCs w:val="20"/>
          <w:lang w:val="fr-BE"/>
        </w:rPr>
        <w:t xml:space="preserve"> </w:t>
      </w:r>
    </w:p>
    <w:p w14:paraId="652D7FE0" w14:textId="63A2992F" w:rsidR="00A32C56" w:rsidRDefault="00A32C56" w:rsidP="00A32C56">
      <w:pPr>
        <w:pStyle w:val="Paragraphedeliste"/>
        <w:numPr>
          <w:ilvl w:val="0"/>
          <w:numId w:val="85"/>
        </w:numPr>
        <w:spacing w:before="120" w:after="0"/>
        <w:jc w:val="both"/>
        <w:rPr>
          <w:b/>
          <w:color w:val="5990A5"/>
          <w:szCs w:val="20"/>
          <w:lang w:val="fr-BE"/>
        </w:rPr>
      </w:pPr>
      <w:r>
        <w:rPr>
          <w:b/>
          <w:color w:val="5990A5"/>
          <w:szCs w:val="20"/>
          <w:lang w:val="fr-BE"/>
        </w:rPr>
        <w:t xml:space="preserve">article 14 : </w:t>
      </w:r>
      <w:bookmarkStart w:id="1" w:name="_Hlk84322877"/>
      <w:r w:rsidR="00E417AD">
        <w:rPr>
          <w:b/>
          <w:color w:val="5990A5"/>
          <w:szCs w:val="20"/>
          <w:lang w:val="fr-BE"/>
        </w:rPr>
        <w:t xml:space="preserve">sous réserve de l’ajout d’un complément de phrase lors de la prochaine Assemblée Générale et </w:t>
      </w:r>
      <w:r>
        <w:rPr>
          <w:b/>
          <w:color w:val="5990A5"/>
          <w:szCs w:val="20"/>
          <w:lang w:val="fr-BE"/>
        </w:rPr>
        <w:t>entrée en vigueur lors du renouvellement des instances après les élections mutualistes de 2022</w:t>
      </w:r>
      <w:r w:rsidR="00E417AD">
        <w:rPr>
          <w:b/>
          <w:color w:val="5990A5"/>
          <w:szCs w:val="20"/>
          <w:lang w:val="fr-BE"/>
        </w:rPr>
        <w:t xml:space="preserve"> </w:t>
      </w:r>
      <w:bookmarkEnd w:id="1"/>
    </w:p>
    <w:p w14:paraId="5408753A" w14:textId="70E27474" w:rsidR="000B7C7A" w:rsidRDefault="000B7C7A" w:rsidP="00A32C56">
      <w:pPr>
        <w:pStyle w:val="Paragraphedeliste"/>
        <w:numPr>
          <w:ilvl w:val="0"/>
          <w:numId w:val="85"/>
        </w:numPr>
        <w:spacing w:before="120" w:after="0"/>
        <w:jc w:val="both"/>
        <w:rPr>
          <w:b/>
          <w:color w:val="5990A5"/>
          <w:szCs w:val="20"/>
          <w:lang w:val="fr-BE"/>
        </w:rPr>
      </w:pPr>
      <w:r>
        <w:rPr>
          <w:b/>
          <w:color w:val="5990A5"/>
          <w:szCs w:val="20"/>
          <w:lang w:val="fr-BE"/>
        </w:rPr>
        <w:t xml:space="preserve">article 19 : </w:t>
      </w:r>
      <w:r w:rsidR="00632C61">
        <w:rPr>
          <w:b/>
          <w:color w:val="5990A5"/>
          <w:szCs w:val="20"/>
          <w:lang w:val="fr-BE"/>
        </w:rPr>
        <w:t>sous réserve de l’</w:t>
      </w:r>
      <w:r>
        <w:rPr>
          <w:b/>
          <w:color w:val="5990A5"/>
          <w:szCs w:val="20"/>
          <w:lang w:val="fr-BE"/>
        </w:rPr>
        <w:t>ajout d’un complément de phrase</w:t>
      </w:r>
      <w:r w:rsidR="00632C61">
        <w:rPr>
          <w:b/>
          <w:color w:val="5990A5"/>
          <w:szCs w:val="20"/>
          <w:lang w:val="fr-BE"/>
        </w:rPr>
        <w:t xml:space="preserve"> lors de la prochaine Assemblée Générale</w:t>
      </w:r>
    </w:p>
    <w:p w14:paraId="19488570" w14:textId="1D8EF8CE" w:rsidR="00632C61" w:rsidRDefault="00AE3695" w:rsidP="00632C61">
      <w:pPr>
        <w:pStyle w:val="Paragraphedeliste"/>
        <w:numPr>
          <w:ilvl w:val="0"/>
          <w:numId w:val="85"/>
        </w:numPr>
        <w:spacing w:before="120" w:after="0"/>
        <w:jc w:val="both"/>
        <w:rPr>
          <w:b/>
          <w:color w:val="5990A5"/>
          <w:szCs w:val="20"/>
          <w:lang w:val="fr-BE"/>
        </w:rPr>
      </w:pPr>
      <w:r>
        <w:rPr>
          <w:b/>
          <w:color w:val="5990A5"/>
          <w:szCs w:val="20"/>
          <w:lang w:val="fr-BE"/>
        </w:rPr>
        <w:t>a</w:t>
      </w:r>
      <w:r w:rsidR="000B7C7A">
        <w:rPr>
          <w:b/>
          <w:color w:val="5990A5"/>
          <w:szCs w:val="20"/>
          <w:lang w:val="fr-BE"/>
        </w:rPr>
        <w:t>rticle 29 : sous réserve de clarification du texte</w:t>
      </w:r>
      <w:r w:rsidR="00632C61">
        <w:rPr>
          <w:b/>
          <w:color w:val="5990A5"/>
          <w:szCs w:val="20"/>
          <w:lang w:val="fr-BE"/>
        </w:rPr>
        <w:t xml:space="preserve"> à apporter lors de la prochaine Assemblée Générale</w:t>
      </w:r>
    </w:p>
    <w:p w14:paraId="49AB1792" w14:textId="57FBE728" w:rsidR="000B7C7A" w:rsidRPr="00A32C56" w:rsidRDefault="00AE3695" w:rsidP="00A32C56">
      <w:pPr>
        <w:pStyle w:val="Paragraphedeliste"/>
        <w:numPr>
          <w:ilvl w:val="0"/>
          <w:numId w:val="85"/>
        </w:numPr>
        <w:spacing w:before="120" w:after="0"/>
        <w:jc w:val="both"/>
        <w:rPr>
          <w:b/>
          <w:color w:val="5990A5"/>
          <w:szCs w:val="20"/>
          <w:lang w:val="fr-BE"/>
        </w:rPr>
      </w:pPr>
      <w:r>
        <w:rPr>
          <w:b/>
          <w:color w:val="5990A5"/>
          <w:szCs w:val="20"/>
          <w:lang w:val="fr-BE"/>
        </w:rPr>
        <w:t>a</w:t>
      </w:r>
      <w:r w:rsidR="000B7C7A">
        <w:rPr>
          <w:b/>
          <w:color w:val="5990A5"/>
          <w:szCs w:val="20"/>
          <w:lang w:val="fr-BE"/>
        </w:rPr>
        <w:t xml:space="preserve">rticle 32 bis : pour autant que la loi du 6 août 1990 soit effectivement modifiée en ce sens et </w:t>
      </w:r>
      <w:r w:rsidR="00CD1FE5">
        <w:rPr>
          <w:b/>
          <w:color w:val="5990A5"/>
          <w:szCs w:val="20"/>
          <w:lang w:val="fr-BE"/>
        </w:rPr>
        <w:t xml:space="preserve">d’application </w:t>
      </w:r>
      <w:r w:rsidR="000B7C7A">
        <w:rPr>
          <w:b/>
          <w:color w:val="5990A5"/>
          <w:szCs w:val="20"/>
          <w:lang w:val="fr-BE"/>
        </w:rPr>
        <w:t>au plus tôt à la date d’entrée en vigueur de la nouvelle disposition légale</w:t>
      </w:r>
    </w:p>
    <w:bookmarkEnd w:id="0"/>
    <w:p w14:paraId="0B278452" w14:textId="77777777" w:rsidR="00CC249A" w:rsidRPr="009C1DBA" w:rsidRDefault="00CC249A" w:rsidP="00CC249A">
      <w:pPr>
        <w:spacing w:before="120" w:after="0"/>
        <w:jc w:val="both"/>
        <w:rPr>
          <w:b/>
          <w:color w:val="5990A5"/>
          <w:szCs w:val="20"/>
          <w:lang w:val="fr-BE"/>
        </w:rPr>
      </w:pPr>
      <w:r w:rsidRPr="00B771E3">
        <w:rPr>
          <w:b/>
          <w:color w:val="5990A5"/>
          <w:szCs w:val="20"/>
          <w:lang w:val="fr-BE"/>
        </w:rPr>
        <w:t>Les dispositions concernées par une réserve de l'Office de contrôle apparaissent sous la forme d'un texte souligné et écrit en caractères gras et italiques.</w:t>
      </w:r>
    </w:p>
    <w:p w14:paraId="4ECC978B" w14:textId="77777777" w:rsidR="00CC249A" w:rsidRPr="009C1DBA" w:rsidRDefault="00CC249A" w:rsidP="0001386C">
      <w:pPr>
        <w:spacing w:before="120" w:after="0"/>
        <w:jc w:val="both"/>
        <w:rPr>
          <w:b/>
          <w:color w:val="5990A5"/>
          <w:szCs w:val="20"/>
          <w:lang w:val="fr-BE"/>
        </w:rPr>
      </w:pPr>
    </w:p>
    <w:p w14:paraId="0501D040" w14:textId="77777777" w:rsidR="0001386C" w:rsidRPr="008E1102" w:rsidRDefault="0001386C" w:rsidP="0001386C">
      <w:pPr>
        <w:spacing w:before="120" w:after="0"/>
        <w:jc w:val="both"/>
        <w:rPr>
          <w:b/>
          <w:color w:val="5990A5"/>
          <w:szCs w:val="20"/>
          <w:lang w:val="fr-BE"/>
        </w:rPr>
      </w:pPr>
      <w:r w:rsidRPr="009C1DBA">
        <w:rPr>
          <w:b/>
          <w:color w:val="5990A5"/>
          <w:szCs w:val="20"/>
          <w:lang w:val="fr-BE"/>
        </w:rPr>
        <w:t>Le site internet de l’Union Nationale des Mutualités Libres à l’adresse suivante: http://www.mloz.be.</w:t>
      </w:r>
    </w:p>
    <w:p w14:paraId="319EE2E5" w14:textId="77777777" w:rsidR="0001386C" w:rsidRDefault="0001386C" w:rsidP="0001386C">
      <w:pPr>
        <w:spacing w:before="120" w:after="0"/>
        <w:jc w:val="both"/>
        <w:rPr>
          <w:b/>
          <w:color w:val="5990A5"/>
          <w:szCs w:val="20"/>
          <w:lang w:val="fr-BE"/>
        </w:rPr>
      </w:pPr>
    </w:p>
    <w:p w14:paraId="25068E3F" w14:textId="77777777" w:rsidR="0001386C" w:rsidRPr="008E1102" w:rsidRDefault="0001386C" w:rsidP="0001386C">
      <w:pPr>
        <w:spacing w:before="120" w:after="0"/>
        <w:jc w:val="both"/>
        <w:rPr>
          <w:b/>
          <w:color w:val="5990A5"/>
          <w:szCs w:val="20"/>
          <w:lang w:val="fr-BE"/>
        </w:rPr>
      </w:pPr>
    </w:p>
    <w:p w14:paraId="1C221247" w14:textId="77777777" w:rsidR="0001386C" w:rsidRDefault="0001386C" w:rsidP="0001386C">
      <w:pPr>
        <w:spacing w:before="120" w:after="0"/>
        <w:jc w:val="both"/>
        <w:rPr>
          <w:b/>
          <w:color w:val="5990A5"/>
          <w:szCs w:val="20"/>
          <w:lang w:val="fr-BE"/>
        </w:rPr>
      </w:pPr>
    </w:p>
    <w:p w14:paraId="622401C9" w14:textId="77777777" w:rsidR="0001386C" w:rsidRDefault="0001386C" w:rsidP="0001386C">
      <w:pPr>
        <w:spacing w:before="120" w:after="0"/>
        <w:jc w:val="both"/>
        <w:rPr>
          <w:b/>
          <w:color w:val="5990A5"/>
          <w:szCs w:val="20"/>
          <w:lang w:val="fr-BE"/>
        </w:rPr>
      </w:pPr>
    </w:p>
    <w:p w14:paraId="1A656D9D" w14:textId="77777777" w:rsidR="0001386C" w:rsidRDefault="0001386C" w:rsidP="0001386C">
      <w:pPr>
        <w:spacing w:before="120" w:after="0"/>
        <w:jc w:val="both"/>
        <w:rPr>
          <w:b/>
          <w:color w:val="5990A5"/>
          <w:szCs w:val="20"/>
          <w:lang w:val="fr-BE"/>
        </w:rPr>
      </w:pPr>
    </w:p>
    <w:p w14:paraId="402AE199" w14:textId="77777777" w:rsidR="0001386C" w:rsidRDefault="0001386C" w:rsidP="0001386C">
      <w:pPr>
        <w:rPr>
          <w:b/>
          <w:color w:val="5990A5"/>
          <w:sz w:val="22"/>
          <w:lang w:val="fr-BE"/>
        </w:rPr>
      </w:pPr>
      <w:r>
        <w:rPr>
          <w:b/>
          <w:color w:val="5990A5"/>
          <w:sz w:val="22"/>
          <w:lang w:val="fr-BE"/>
        </w:rPr>
        <w:br w:type="page"/>
      </w:r>
    </w:p>
    <w:p w14:paraId="481D81F3" w14:textId="77777777" w:rsidR="0001386C" w:rsidRPr="001E16B0" w:rsidRDefault="0001386C" w:rsidP="0001386C">
      <w:pPr>
        <w:spacing w:before="120" w:after="0"/>
        <w:jc w:val="both"/>
        <w:rPr>
          <w:b/>
          <w:color w:val="5990A5"/>
          <w:sz w:val="22"/>
          <w:lang w:val="fr-BE"/>
        </w:rPr>
      </w:pPr>
      <w:r w:rsidRPr="001E16B0">
        <w:rPr>
          <w:b/>
          <w:color w:val="5990A5"/>
          <w:sz w:val="22"/>
          <w:lang w:val="fr-BE"/>
        </w:rPr>
        <w:lastRenderedPageBreak/>
        <w:t>CONTENU</w:t>
      </w:r>
    </w:p>
    <w:p w14:paraId="04C1D080" w14:textId="781586BF" w:rsidR="002B4F78" w:rsidRDefault="0001386C">
      <w:pPr>
        <w:pStyle w:val="TM1"/>
        <w:tabs>
          <w:tab w:val="right" w:leader="dot" w:pos="9060"/>
        </w:tabs>
        <w:rPr>
          <w:rFonts w:asciiTheme="minorHAnsi" w:eastAsiaTheme="minorEastAsia" w:hAnsiTheme="minorHAnsi"/>
          <w:bCs w:val="0"/>
          <w:iCs w:val="0"/>
          <w:caps w:val="0"/>
          <w:noProof/>
          <w:color w:val="auto"/>
          <w:sz w:val="22"/>
          <w:szCs w:val="22"/>
          <w:lang w:val="fr-BE" w:eastAsia="fr-BE"/>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84322538" w:history="1">
        <w:r w:rsidR="002B4F78" w:rsidRPr="001F2EBD">
          <w:rPr>
            <w:rStyle w:val="Lienhypertexte"/>
            <w:noProof/>
          </w:rPr>
          <w:t>chapitre i - CONSTITUTION - DENOMINATION - SIEGE - CIRCONSCRIPTION ET OBJET</w:t>
        </w:r>
        <w:r w:rsidR="002B4F78">
          <w:rPr>
            <w:noProof/>
            <w:webHidden/>
          </w:rPr>
          <w:tab/>
        </w:r>
        <w:r w:rsidR="002B4F78">
          <w:rPr>
            <w:noProof/>
            <w:webHidden/>
          </w:rPr>
          <w:fldChar w:fldCharType="begin"/>
        </w:r>
        <w:r w:rsidR="002B4F78">
          <w:rPr>
            <w:noProof/>
            <w:webHidden/>
          </w:rPr>
          <w:instrText xml:space="preserve"> PAGEREF _Toc84322538 \h </w:instrText>
        </w:r>
        <w:r w:rsidR="002B4F78">
          <w:rPr>
            <w:noProof/>
            <w:webHidden/>
          </w:rPr>
        </w:r>
        <w:r w:rsidR="002B4F78">
          <w:rPr>
            <w:noProof/>
            <w:webHidden/>
          </w:rPr>
          <w:fldChar w:fldCharType="separate"/>
        </w:r>
        <w:r w:rsidR="002B4F78">
          <w:rPr>
            <w:noProof/>
            <w:webHidden/>
          </w:rPr>
          <w:t>6</w:t>
        </w:r>
        <w:r w:rsidR="002B4F78">
          <w:rPr>
            <w:noProof/>
            <w:webHidden/>
          </w:rPr>
          <w:fldChar w:fldCharType="end"/>
        </w:r>
      </w:hyperlink>
    </w:p>
    <w:p w14:paraId="1A686684" w14:textId="4338D14D" w:rsidR="002B4F78" w:rsidRDefault="003D037D">
      <w:pPr>
        <w:pStyle w:val="TM2"/>
        <w:rPr>
          <w:rFonts w:asciiTheme="minorHAnsi" w:eastAsiaTheme="minorEastAsia" w:hAnsiTheme="minorHAnsi"/>
          <w:bCs w:val="0"/>
          <w:noProof/>
          <w:color w:val="auto"/>
          <w:sz w:val="22"/>
          <w:lang w:val="fr-BE" w:eastAsia="fr-BE"/>
        </w:rPr>
      </w:pPr>
      <w:hyperlink w:anchor="_Toc84322539" w:history="1">
        <w:r w:rsidR="002B4F78" w:rsidRPr="001F2EBD">
          <w:rPr>
            <w:rStyle w:val="Lienhypertexte"/>
            <w:noProof/>
            <w:lang w:val="fr-BE"/>
          </w:rPr>
          <w:t>Article 1</w:t>
        </w:r>
        <w:r w:rsidR="002B4F78">
          <w:rPr>
            <w:noProof/>
            <w:webHidden/>
          </w:rPr>
          <w:tab/>
        </w:r>
        <w:r w:rsidR="002B4F78">
          <w:rPr>
            <w:noProof/>
            <w:webHidden/>
          </w:rPr>
          <w:fldChar w:fldCharType="begin"/>
        </w:r>
        <w:r w:rsidR="002B4F78">
          <w:rPr>
            <w:noProof/>
            <w:webHidden/>
          </w:rPr>
          <w:instrText xml:space="preserve"> PAGEREF _Toc84322539 \h </w:instrText>
        </w:r>
        <w:r w:rsidR="002B4F78">
          <w:rPr>
            <w:noProof/>
            <w:webHidden/>
          </w:rPr>
        </w:r>
        <w:r w:rsidR="002B4F78">
          <w:rPr>
            <w:noProof/>
            <w:webHidden/>
          </w:rPr>
          <w:fldChar w:fldCharType="separate"/>
        </w:r>
        <w:r w:rsidR="002B4F78">
          <w:rPr>
            <w:noProof/>
            <w:webHidden/>
          </w:rPr>
          <w:t>6</w:t>
        </w:r>
        <w:r w:rsidR="002B4F78">
          <w:rPr>
            <w:noProof/>
            <w:webHidden/>
          </w:rPr>
          <w:fldChar w:fldCharType="end"/>
        </w:r>
      </w:hyperlink>
    </w:p>
    <w:p w14:paraId="32318948" w14:textId="528F1905" w:rsidR="002B4F78" w:rsidRDefault="003D037D">
      <w:pPr>
        <w:pStyle w:val="TM2"/>
        <w:rPr>
          <w:rFonts w:asciiTheme="minorHAnsi" w:eastAsiaTheme="minorEastAsia" w:hAnsiTheme="minorHAnsi"/>
          <w:bCs w:val="0"/>
          <w:noProof/>
          <w:color w:val="auto"/>
          <w:sz w:val="22"/>
          <w:lang w:val="fr-BE" w:eastAsia="fr-BE"/>
        </w:rPr>
      </w:pPr>
      <w:hyperlink w:anchor="_Toc84322540" w:history="1">
        <w:r w:rsidR="002B4F78" w:rsidRPr="001F2EBD">
          <w:rPr>
            <w:rStyle w:val="Lienhypertexte"/>
            <w:noProof/>
            <w:lang w:val="fr-BE"/>
          </w:rPr>
          <w:t>Article 2</w:t>
        </w:r>
        <w:r w:rsidR="002B4F78">
          <w:rPr>
            <w:noProof/>
            <w:webHidden/>
          </w:rPr>
          <w:tab/>
        </w:r>
        <w:r w:rsidR="002B4F78">
          <w:rPr>
            <w:noProof/>
            <w:webHidden/>
          </w:rPr>
          <w:fldChar w:fldCharType="begin"/>
        </w:r>
        <w:r w:rsidR="002B4F78">
          <w:rPr>
            <w:noProof/>
            <w:webHidden/>
          </w:rPr>
          <w:instrText xml:space="preserve"> PAGEREF _Toc84322540 \h </w:instrText>
        </w:r>
        <w:r w:rsidR="002B4F78">
          <w:rPr>
            <w:noProof/>
            <w:webHidden/>
          </w:rPr>
        </w:r>
        <w:r w:rsidR="002B4F78">
          <w:rPr>
            <w:noProof/>
            <w:webHidden/>
          </w:rPr>
          <w:fldChar w:fldCharType="separate"/>
        </w:r>
        <w:r w:rsidR="002B4F78">
          <w:rPr>
            <w:noProof/>
            <w:webHidden/>
          </w:rPr>
          <w:t>7</w:t>
        </w:r>
        <w:r w:rsidR="002B4F78">
          <w:rPr>
            <w:noProof/>
            <w:webHidden/>
          </w:rPr>
          <w:fldChar w:fldCharType="end"/>
        </w:r>
      </w:hyperlink>
    </w:p>
    <w:p w14:paraId="316C52E5" w14:textId="70C769FB" w:rsidR="002B4F78" w:rsidRDefault="003D037D">
      <w:pPr>
        <w:pStyle w:val="TM2"/>
        <w:rPr>
          <w:rFonts w:asciiTheme="minorHAnsi" w:eastAsiaTheme="minorEastAsia" w:hAnsiTheme="minorHAnsi"/>
          <w:bCs w:val="0"/>
          <w:noProof/>
          <w:color w:val="auto"/>
          <w:sz w:val="22"/>
          <w:lang w:val="fr-BE" w:eastAsia="fr-BE"/>
        </w:rPr>
      </w:pPr>
      <w:hyperlink w:anchor="_Toc84322541" w:history="1">
        <w:r w:rsidR="002B4F78" w:rsidRPr="001F2EBD">
          <w:rPr>
            <w:rStyle w:val="Lienhypertexte"/>
            <w:noProof/>
            <w:lang w:val="fr-BE"/>
          </w:rPr>
          <w:t>Article 3</w:t>
        </w:r>
        <w:r w:rsidR="002B4F78">
          <w:rPr>
            <w:noProof/>
            <w:webHidden/>
          </w:rPr>
          <w:tab/>
        </w:r>
        <w:r w:rsidR="002B4F78">
          <w:rPr>
            <w:noProof/>
            <w:webHidden/>
          </w:rPr>
          <w:fldChar w:fldCharType="begin"/>
        </w:r>
        <w:r w:rsidR="002B4F78">
          <w:rPr>
            <w:noProof/>
            <w:webHidden/>
          </w:rPr>
          <w:instrText xml:space="preserve"> PAGEREF _Toc84322541 \h </w:instrText>
        </w:r>
        <w:r w:rsidR="002B4F78">
          <w:rPr>
            <w:noProof/>
            <w:webHidden/>
          </w:rPr>
        </w:r>
        <w:r w:rsidR="002B4F78">
          <w:rPr>
            <w:noProof/>
            <w:webHidden/>
          </w:rPr>
          <w:fldChar w:fldCharType="separate"/>
        </w:r>
        <w:r w:rsidR="002B4F78">
          <w:rPr>
            <w:noProof/>
            <w:webHidden/>
          </w:rPr>
          <w:t>8</w:t>
        </w:r>
        <w:r w:rsidR="002B4F78">
          <w:rPr>
            <w:noProof/>
            <w:webHidden/>
          </w:rPr>
          <w:fldChar w:fldCharType="end"/>
        </w:r>
      </w:hyperlink>
    </w:p>
    <w:p w14:paraId="23B4D676" w14:textId="5E32212E"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542" w:history="1">
        <w:r w:rsidR="002B4F78" w:rsidRPr="001F2EBD">
          <w:rPr>
            <w:rStyle w:val="Lienhypertexte"/>
            <w:noProof/>
          </w:rPr>
          <w:t>chapitre ii - COMPOSITION DE L'UNION NATIONALE</w:t>
        </w:r>
        <w:r w:rsidR="002B4F78">
          <w:rPr>
            <w:noProof/>
            <w:webHidden/>
          </w:rPr>
          <w:tab/>
        </w:r>
        <w:r w:rsidR="002B4F78">
          <w:rPr>
            <w:noProof/>
            <w:webHidden/>
          </w:rPr>
          <w:fldChar w:fldCharType="begin"/>
        </w:r>
        <w:r w:rsidR="002B4F78">
          <w:rPr>
            <w:noProof/>
            <w:webHidden/>
          </w:rPr>
          <w:instrText xml:space="preserve"> PAGEREF _Toc84322542 \h </w:instrText>
        </w:r>
        <w:r w:rsidR="002B4F78">
          <w:rPr>
            <w:noProof/>
            <w:webHidden/>
          </w:rPr>
        </w:r>
        <w:r w:rsidR="002B4F78">
          <w:rPr>
            <w:noProof/>
            <w:webHidden/>
          </w:rPr>
          <w:fldChar w:fldCharType="separate"/>
        </w:r>
        <w:r w:rsidR="002B4F78">
          <w:rPr>
            <w:noProof/>
            <w:webHidden/>
          </w:rPr>
          <w:t>9</w:t>
        </w:r>
        <w:r w:rsidR="002B4F78">
          <w:rPr>
            <w:noProof/>
            <w:webHidden/>
          </w:rPr>
          <w:fldChar w:fldCharType="end"/>
        </w:r>
      </w:hyperlink>
    </w:p>
    <w:p w14:paraId="6B943A57" w14:textId="39D3D491" w:rsidR="002B4F78" w:rsidRDefault="003D037D">
      <w:pPr>
        <w:pStyle w:val="TM2"/>
        <w:rPr>
          <w:rFonts w:asciiTheme="minorHAnsi" w:eastAsiaTheme="minorEastAsia" w:hAnsiTheme="minorHAnsi"/>
          <w:bCs w:val="0"/>
          <w:noProof/>
          <w:color w:val="auto"/>
          <w:sz w:val="22"/>
          <w:lang w:val="fr-BE" w:eastAsia="fr-BE"/>
        </w:rPr>
      </w:pPr>
      <w:hyperlink w:anchor="_Toc84322543" w:history="1">
        <w:r w:rsidR="002B4F78" w:rsidRPr="001F2EBD">
          <w:rPr>
            <w:rStyle w:val="Lienhypertexte"/>
            <w:noProof/>
            <w:lang w:val="fr-BE"/>
          </w:rPr>
          <w:t>Article 4</w:t>
        </w:r>
        <w:r w:rsidR="002B4F78">
          <w:rPr>
            <w:noProof/>
            <w:webHidden/>
          </w:rPr>
          <w:tab/>
        </w:r>
        <w:r w:rsidR="002B4F78">
          <w:rPr>
            <w:noProof/>
            <w:webHidden/>
          </w:rPr>
          <w:fldChar w:fldCharType="begin"/>
        </w:r>
        <w:r w:rsidR="002B4F78">
          <w:rPr>
            <w:noProof/>
            <w:webHidden/>
          </w:rPr>
          <w:instrText xml:space="preserve"> PAGEREF _Toc84322543 \h </w:instrText>
        </w:r>
        <w:r w:rsidR="002B4F78">
          <w:rPr>
            <w:noProof/>
            <w:webHidden/>
          </w:rPr>
        </w:r>
        <w:r w:rsidR="002B4F78">
          <w:rPr>
            <w:noProof/>
            <w:webHidden/>
          </w:rPr>
          <w:fldChar w:fldCharType="separate"/>
        </w:r>
        <w:r w:rsidR="002B4F78">
          <w:rPr>
            <w:noProof/>
            <w:webHidden/>
          </w:rPr>
          <w:t>9</w:t>
        </w:r>
        <w:r w:rsidR="002B4F78">
          <w:rPr>
            <w:noProof/>
            <w:webHidden/>
          </w:rPr>
          <w:fldChar w:fldCharType="end"/>
        </w:r>
      </w:hyperlink>
    </w:p>
    <w:p w14:paraId="308F14C4" w14:textId="7C049FF4" w:rsidR="002B4F78" w:rsidRDefault="003D037D">
      <w:pPr>
        <w:pStyle w:val="TM2"/>
        <w:rPr>
          <w:rFonts w:asciiTheme="minorHAnsi" w:eastAsiaTheme="minorEastAsia" w:hAnsiTheme="minorHAnsi"/>
          <w:bCs w:val="0"/>
          <w:noProof/>
          <w:color w:val="auto"/>
          <w:sz w:val="22"/>
          <w:lang w:val="fr-BE" w:eastAsia="fr-BE"/>
        </w:rPr>
      </w:pPr>
      <w:hyperlink w:anchor="_Toc84322544" w:history="1">
        <w:r w:rsidR="002B4F78" w:rsidRPr="001F2EBD">
          <w:rPr>
            <w:rStyle w:val="Lienhypertexte"/>
            <w:noProof/>
            <w:lang w:val="fr-BE"/>
          </w:rPr>
          <w:t>Article 5</w:t>
        </w:r>
        <w:r w:rsidR="002B4F78">
          <w:rPr>
            <w:noProof/>
            <w:webHidden/>
          </w:rPr>
          <w:tab/>
        </w:r>
        <w:r w:rsidR="002B4F78">
          <w:rPr>
            <w:noProof/>
            <w:webHidden/>
          </w:rPr>
          <w:fldChar w:fldCharType="begin"/>
        </w:r>
        <w:r w:rsidR="002B4F78">
          <w:rPr>
            <w:noProof/>
            <w:webHidden/>
          </w:rPr>
          <w:instrText xml:space="preserve"> PAGEREF _Toc84322544 \h </w:instrText>
        </w:r>
        <w:r w:rsidR="002B4F78">
          <w:rPr>
            <w:noProof/>
            <w:webHidden/>
          </w:rPr>
        </w:r>
        <w:r w:rsidR="002B4F78">
          <w:rPr>
            <w:noProof/>
            <w:webHidden/>
          </w:rPr>
          <w:fldChar w:fldCharType="separate"/>
        </w:r>
        <w:r w:rsidR="002B4F78">
          <w:rPr>
            <w:noProof/>
            <w:webHidden/>
          </w:rPr>
          <w:t>9</w:t>
        </w:r>
        <w:r w:rsidR="002B4F78">
          <w:rPr>
            <w:noProof/>
            <w:webHidden/>
          </w:rPr>
          <w:fldChar w:fldCharType="end"/>
        </w:r>
      </w:hyperlink>
    </w:p>
    <w:p w14:paraId="7C1C7219" w14:textId="4E849FB3"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545" w:history="1">
        <w:r w:rsidR="002B4F78" w:rsidRPr="001F2EBD">
          <w:rPr>
            <w:rStyle w:val="Lienhypertexte"/>
            <w:noProof/>
          </w:rPr>
          <w:t>chapitre iii - CONDITIONS D'ADMISSION ET DE DEMISSION</w:t>
        </w:r>
        <w:r w:rsidR="002B4F78">
          <w:rPr>
            <w:noProof/>
            <w:webHidden/>
          </w:rPr>
          <w:tab/>
        </w:r>
        <w:r w:rsidR="002B4F78">
          <w:rPr>
            <w:noProof/>
            <w:webHidden/>
          </w:rPr>
          <w:fldChar w:fldCharType="begin"/>
        </w:r>
        <w:r w:rsidR="002B4F78">
          <w:rPr>
            <w:noProof/>
            <w:webHidden/>
          </w:rPr>
          <w:instrText xml:space="preserve"> PAGEREF _Toc84322545 \h </w:instrText>
        </w:r>
        <w:r w:rsidR="002B4F78">
          <w:rPr>
            <w:noProof/>
            <w:webHidden/>
          </w:rPr>
        </w:r>
        <w:r w:rsidR="002B4F78">
          <w:rPr>
            <w:noProof/>
            <w:webHidden/>
          </w:rPr>
          <w:fldChar w:fldCharType="separate"/>
        </w:r>
        <w:r w:rsidR="002B4F78">
          <w:rPr>
            <w:noProof/>
            <w:webHidden/>
          </w:rPr>
          <w:t>10</w:t>
        </w:r>
        <w:r w:rsidR="002B4F78">
          <w:rPr>
            <w:noProof/>
            <w:webHidden/>
          </w:rPr>
          <w:fldChar w:fldCharType="end"/>
        </w:r>
      </w:hyperlink>
    </w:p>
    <w:p w14:paraId="6A52338C" w14:textId="3F1E8AC2" w:rsidR="002B4F78" w:rsidRDefault="003D037D">
      <w:pPr>
        <w:pStyle w:val="TM2"/>
        <w:rPr>
          <w:rFonts w:asciiTheme="minorHAnsi" w:eastAsiaTheme="minorEastAsia" w:hAnsiTheme="minorHAnsi"/>
          <w:bCs w:val="0"/>
          <w:noProof/>
          <w:color w:val="auto"/>
          <w:sz w:val="22"/>
          <w:lang w:val="fr-BE" w:eastAsia="fr-BE"/>
        </w:rPr>
      </w:pPr>
      <w:hyperlink w:anchor="_Toc84322546" w:history="1">
        <w:r w:rsidR="002B4F78" w:rsidRPr="001F2EBD">
          <w:rPr>
            <w:rStyle w:val="Lienhypertexte"/>
            <w:noProof/>
            <w:lang w:val="fr-BE"/>
          </w:rPr>
          <w:t>SECTION 1 - Conditions d'admission</w:t>
        </w:r>
        <w:r w:rsidR="002B4F78">
          <w:rPr>
            <w:noProof/>
            <w:webHidden/>
          </w:rPr>
          <w:tab/>
        </w:r>
        <w:r w:rsidR="002B4F78">
          <w:rPr>
            <w:noProof/>
            <w:webHidden/>
          </w:rPr>
          <w:fldChar w:fldCharType="begin"/>
        </w:r>
        <w:r w:rsidR="002B4F78">
          <w:rPr>
            <w:noProof/>
            <w:webHidden/>
          </w:rPr>
          <w:instrText xml:space="preserve"> PAGEREF _Toc84322546 \h </w:instrText>
        </w:r>
        <w:r w:rsidR="002B4F78">
          <w:rPr>
            <w:noProof/>
            <w:webHidden/>
          </w:rPr>
        </w:r>
        <w:r w:rsidR="002B4F78">
          <w:rPr>
            <w:noProof/>
            <w:webHidden/>
          </w:rPr>
          <w:fldChar w:fldCharType="separate"/>
        </w:r>
        <w:r w:rsidR="002B4F78">
          <w:rPr>
            <w:noProof/>
            <w:webHidden/>
          </w:rPr>
          <w:t>10</w:t>
        </w:r>
        <w:r w:rsidR="002B4F78">
          <w:rPr>
            <w:noProof/>
            <w:webHidden/>
          </w:rPr>
          <w:fldChar w:fldCharType="end"/>
        </w:r>
      </w:hyperlink>
    </w:p>
    <w:p w14:paraId="6E907579" w14:textId="73B9237E" w:rsidR="002B4F78" w:rsidRDefault="003D037D">
      <w:pPr>
        <w:pStyle w:val="TM2"/>
        <w:rPr>
          <w:rFonts w:asciiTheme="minorHAnsi" w:eastAsiaTheme="minorEastAsia" w:hAnsiTheme="minorHAnsi"/>
          <w:bCs w:val="0"/>
          <w:noProof/>
          <w:color w:val="auto"/>
          <w:sz w:val="22"/>
          <w:lang w:val="fr-BE" w:eastAsia="fr-BE"/>
        </w:rPr>
      </w:pPr>
      <w:hyperlink w:anchor="_Toc84322547" w:history="1">
        <w:r w:rsidR="002B4F78" w:rsidRPr="001F2EBD">
          <w:rPr>
            <w:rStyle w:val="Lienhypertexte"/>
            <w:noProof/>
            <w:lang w:val="fr-BE"/>
          </w:rPr>
          <w:t>Article 6</w:t>
        </w:r>
        <w:r w:rsidR="002B4F78">
          <w:rPr>
            <w:noProof/>
            <w:webHidden/>
          </w:rPr>
          <w:tab/>
        </w:r>
        <w:r w:rsidR="002B4F78">
          <w:rPr>
            <w:noProof/>
            <w:webHidden/>
          </w:rPr>
          <w:fldChar w:fldCharType="begin"/>
        </w:r>
        <w:r w:rsidR="002B4F78">
          <w:rPr>
            <w:noProof/>
            <w:webHidden/>
          </w:rPr>
          <w:instrText xml:space="preserve"> PAGEREF _Toc84322547 \h </w:instrText>
        </w:r>
        <w:r w:rsidR="002B4F78">
          <w:rPr>
            <w:noProof/>
            <w:webHidden/>
          </w:rPr>
        </w:r>
        <w:r w:rsidR="002B4F78">
          <w:rPr>
            <w:noProof/>
            <w:webHidden/>
          </w:rPr>
          <w:fldChar w:fldCharType="separate"/>
        </w:r>
        <w:r w:rsidR="002B4F78">
          <w:rPr>
            <w:noProof/>
            <w:webHidden/>
          </w:rPr>
          <w:t>10</w:t>
        </w:r>
        <w:r w:rsidR="002B4F78">
          <w:rPr>
            <w:noProof/>
            <w:webHidden/>
          </w:rPr>
          <w:fldChar w:fldCharType="end"/>
        </w:r>
      </w:hyperlink>
    </w:p>
    <w:p w14:paraId="36F78736" w14:textId="5569B4FF" w:rsidR="002B4F78" w:rsidRDefault="003D037D">
      <w:pPr>
        <w:pStyle w:val="TM2"/>
        <w:rPr>
          <w:rFonts w:asciiTheme="minorHAnsi" w:eastAsiaTheme="minorEastAsia" w:hAnsiTheme="minorHAnsi"/>
          <w:bCs w:val="0"/>
          <w:noProof/>
          <w:color w:val="auto"/>
          <w:sz w:val="22"/>
          <w:lang w:val="fr-BE" w:eastAsia="fr-BE"/>
        </w:rPr>
      </w:pPr>
      <w:hyperlink w:anchor="_Toc84322548" w:history="1">
        <w:r w:rsidR="002B4F78" w:rsidRPr="001F2EBD">
          <w:rPr>
            <w:rStyle w:val="Lienhypertexte"/>
            <w:noProof/>
            <w:lang w:val="fr-BE"/>
          </w:rPr>
          <w:t>Article 7</w:t>
        </w:r>
        <w:r w:rsidR="002B4F78">
          <w:rPr>
            <w:noProof/>
            <w:webHidden/>
          </w:rPr>
          <w:tab/>
        </w:r>
        <w:r w:rsidR="002B4F78">
          <w:rPr>
            <w:noProof/>
            <w:webHidden/>
          </w:rPr>
          <w:fldChar w:fldCharType="begin"/>
        </w:r>
        <w:r w:rsidR="002B4F78">
          <w:rPr>
            <w:noProof/>
            <w:webHidden/>
          </w:rPr>
          <w:instrText xml:space="preserve"> PAGEREF _Toc84322548 \h </w:instrText>
        </w:r>
        <w:r w:rsidR="002B4F78">
          <w:rPr>
            <w:noProof/>
            <w:webHidden/>
          </w:rPr>
        </w:r>
        <w:r w:rsidR="002B4F78">
          <w:rPr>
            <w:noProof/>
            <w:webHidden/>
          </w:rPr>
          <w:fldChar w:fldCharType="separate"/>
        </w:r>
        <w:r w:rsidR="002B4F78">
          <w:rPr>
            <w:noProof/>
            <w:webHidden/>
          </w:rPr>
          <w:t>10</w:t>
        </w:r>
        <w:r w:rsidR="002B4F78">
          <w:rPr>
            <w:noProof/>
            <w:webHidden/>
          </w:rPr>
          <w:fldChar w:fldCharType="end"/>
        </w:r>
      </w:hyperlink>
    </w:p>
    <w:p w14:paraId="510AFDF4" w14:textId="510BCA97" w:rsidR="002B4F78" w:rsidRDefault="003D037D">
      <w:pPr>
        <w:pStyle w:val="TM2"/>
        <w:rPr>
          <w:rFonts w:asciiTheme="minorHAnsi" w:eastAsiaTheme="minorEastAsia" w:hAnsiTheme="minorHAnsi"/>
          <w:bCs w:val="0"/>
          <w:noProof/>
          <w:color w:val="auto"/>
          <w:sz w:val="22"/>
          <w:lang w:val="fr-BE" w:eastAsia="fr-BE"/>
        </w:rPr>
      </w:pPr>
      <w:hyperlink w:anchor="_Toc84322549" w:history="1">
        <w:r w:rsidR="002B4F78" w:rsidRPr="001F2EBD">
          <w:rPr>
            <w:rStyle w:val="Lienhypertexte"/>
            <w:noProof/>
            <w:lang w:val="fr-BE"/>
          </w:rPr>
          <w:t>Article 8</w:t>
        </w:r>
        <w:r w:rsidR="002B4F78">
          <w:rPr>
            <w:noProof/>
            <w:webHidden/>
          </w:rPr>
          <w:tab/>
        </w:r>
        <w:r w:rsidR="002B4F78">
          <w:rPr>
            <w:noProof/>
            <w:webHidden/>
          </w:rPr>
          <w:fldChar w:fldCharType="begin"/>
        </w:r>
        <w:r w:rsidR="002B4F78">
          <w:rPr>
            <w:noProof/>
            <w:webHidden/>
          </w:rPr>
          <w:instrText xml:space="preserve"> PAGEREF _Toc84322549 \h </w:instrText>
        </w:r>
        <w:r w:rsidR="002B4F78">
          <w:rPr>
            <w:noProof/>
            <w:webHidden/>
          </w:rPr>
        </w:r>
        <w:r w:rsidR="002B4F78">
          <w:rPr>
            <w:noProof/>
            <w:webHidden/>
          </w:rPr>
          <w:fldChar w:fldCharType="separate"/>
        </w:r>
        <w:r w:rsidR="002B4F78">
          <w:rPr>
            <w:noProof/>
            <w:webHidden/>
          </w:rPr>
          <w:t>10</w:t>
        </w:r>
        <w:r w:rsidR="002B4F78">
          <w:rPr>
            <w:noProof/>
            <w:webHidden/>
          </w:rPr>
          <w:fldChar w:fldCharType="end"/>
        </w:r>
      </w:hyperlink>
    </w:p>
    <w:p w14:paraId="2DBD6397" w14:textId="726B29F9" w:rsidR="002B4F78" w:rsidRDefault="003D037D">
      <w:pPr>
        <w:pStyle w:val="TM2"/>
        <w:rPr>
          <w:rFonts w:asciiTheme="minorHAnsi" w:eastAsiaTheme="minorEastAsia" w:hAnsiTheme="minorHAnsi"/>
          <w:bCs w:val="0"/>
          <w:noProof/>
          <w:color w:val="auto"/>
          <w:sz w:val="22"/>
          <w:lang w:val="fr-BE" w:eastAsia="fr-BE"/>
        </w:rPr>
      </w:pPr>
      <w:hyperlink w:anchor="_Toc84322550" w:history="1">
        <w:r w:rsidR="002B4F78" w:rsidRPr="001F2EBD">
          <w:rPr>
            <w:rStyle w:val="Lienhypertexte"/>
            <w:noProof/>
            <w:lang w:val="fr-BE"/>
          </w:rPr>
          <w:t>SECTION 2 : Collaboration à la gestion de l'Assurance Obligatoire Soins de Santé et Indemnité</w:t>
        </w:r>
        <w:r w:rsidR="002B4F78">
          <w:rPr>
            <w:noProof/>
            <w:webHidden/>
          </w:rPr>
          <w:tab/>
        </w:r>
        <w:r w:rsidR="002B4F78">
          <w:rPr>
            <w:noProof/>
            <w:webHidden/>
          </w:rPr>
          <w:fldChar w:fldCharType="begin"/>
        </w:r>
        <w:r w:rsidR="002B4F78">
          <w:rPr>
            <w:noProof/>
            <w:webHidden/>
          </w:rPr>
          <w:instrText xml:space="preserve"> PAGEREF _Toc84322550 \h </w:instrText>
        </w:r>
        <w:r w:rsidR="002B4F78">
          <w:rPr>
            <w:noProof/>
            <w:webHidden/>
          </w:rPr>
        </w:r>
        <w:r w:rsidR="002B4F78">
          <w:rPr>
            <w:noProof/>
            <w:webHidden/>
          </w:rPr>
          <w:fldChar w:fldCharType="separate"/>
        </w:r>
        <w:r w:rsidR="002B4F78">
          <w:rPr>
            <w:noProof/>
            <w:webHidden/>
          </w:rPr>
          <w:t>11</w:t>
        </w:r>
        <w:r w:rsidR="002B4F78">
          <w:rPr>
            <w:noProof/>
            <w:webHidden/>
          </w:rPr>
          <w:fldChar w:fldCharType="end"/>
        </w:r>
      </w:hyperlink>
    </w:p>
    <w:p w14:paraId="55A26B8D" w14:textId="2C62739B" w:rsidR="002B4F78" w:rsidRDefault="003D037D">
      <w:pPr>
        <w:pStyle w:val="TM2"/>
        <w:rPr>
          <w:rFonts w:asciiTheme="minorHAnsi" w:eastAsiaTheme="minorEastAsia" w:hAnsiTheme="minorHAnsi"/>
          <w:bCs w:val="0"/>
          <w:noProof/>
          <w:color w:val="auto"/>
          <w:sz w:val="22"/>
          <w:lang w:val="fr-BE" w:eastAsia="fr-BE"/>
        </w:rPr>
      </w:pPr>
      <w:hyperlink w:anchor="_Toc84322551" w:history="1">
        <w:r w:rsidR="002B4F78" w:rsidRPr="001F2EBD">
          <w:rPr>
            <w:rStyle w:val="Lienhypertexte"/>
            <w:noProof/>
            <w:lang w:val="fr-BE"/>
          </w:rPr>
          <w:t>Article 9</w:t>
        </w:r>
        <w:r w:rsidR="002B4F78">
          <w:rPr>
            <w:noProof/>
            <w:webHidden/>
          </w:rPr>
          <w:tab/>
        </w:r>
        <w:r w:rsidR="002B4F78">
          <w:rPr>
            <w:noProof/>
            <w:webHidden/>
          </w:rPr>
          <w:fldChar w:fldCharType="begin"/>
        </w:r>
        <w:r w:rsidR="002B4F78">
          <w:rPr>
            <w:noProof/>
            <w:webHidden/>
          </w:rPr>
          <w:instrText xml:space="preserve"> PAGEREF _Toc84322551 \h </w:instrText>
        </w:r>
        <w:r w:rsidR="002B4F78">
          <w:rPr>
            <w:noProof/>
            <w:webHidden/>
          </w:rPr>
        </w:r>
        <w:r w:rsidR="002B4F78">
          <w:rPr>
            <w:noProof/>
            <w:webHidden/>
          </w:rPr>
          <w:fldChar w:fldCharType="separate"/>
        </w:r>
        <w:r w:rsidR="002B4F78">
          <w:rPr>
            <w:noProof/>
            <w:webHidden/>
          </w:rPr>
          <w:t>11</w:t>
        </w:r>
        <w:r w:rsidR="002B4F78">
          <w:rPr>
            <w:noProof/>
            <w:webHidden/>
          </w:rPr>
          <w:fldChar w:fldCharType="end"/>
        </w:r>
      </w:hyperlink>
    </w:p>
    <w:p w14:paraId="5304D5F1" w14:textId="4484EC90" w:rsidR="002B4F78" w:rsidRDefault="003D037D">
      <w:pPr>
        <w:pStyle w:val="TM2"/>
        <w:rPr>
          <w:rFonts w:asciiTheme="minorHAnsi" w:eastAsiaTheme="minorEastAsia" w:hAnsiTheme="minorHAnsi"/>
          <w:bCs w:val="0"/>
          <w:noProof/>
          <w:color w:val="auto"/>
          <w:sz w:val="22"/>
          <w:lang w:val="fr-BE" w:eastAsia="fr-BE"/>
        </w:rPr>
      </w:pPr>
      <w:hyperlink w:anchor="_Toc84322552" w:history="1">
        <w:r w:rsidR="002B4F78" w:rsidRPr="001F2EBD">
          <w:rPr>
            <w:rStyle w:val="Lienhypertexte"/>
            <w:noProof/>
            <w:lang w:val="fr-BE"/>
          </w:rPr>
          <w:t>SECTION 3 : Démission</w:t>
        </w:r>
        <w:r w:rsidR="002B4F78">
          <w:rPr>
            <w:noProof/>
            <w:webHidden/>
          </w:rPr>
          <w:tab/>
        </w:r>
        <w:r w:rsidR="002B4F78">
          <w:rPr>
            <w:noProof/>
            <w:webHidden/>
          </w:rPr>
          <w:fldChar w:fldCharType="begin"/>
        </w:r>
        <w:r w:rsidR="002B4F78">
          <w:rPr>
            <w:noProof/>
            <w:webHidden/>
          </w:rPr>
          <w:instrText xml:space="preserve"> PAGEREF _Toc84322552 \h </w:instrText>
        </w:r>
        <w:r w:rsidR="002B4F78">
          <w:rPr>
            <w:noProof/>
            <w:webHidden/>
          </w:rPr>
        </w:r>
        <w:r w:rsidR="002B4F78">
          <w:rPr>
            <w:noProof/>
            <w:webHidden/>
          </w:rPr>
          <w:fldChar w:fldCharType="separate"/>
        </w:r>
        <w:r w:rsidR="002B4F78">
          <w:rPr>
            <w:noProof/>
            <w:webHidden/>
          </w:rPr>
          <w:t>13</w:t>
        </w:r>
        <w:r w:rsidR="002B4F78">
          <w:rPr>
            <w:noProof/>
            <w:webHidden/>
          </w:rPr>
          <w:fldChar w:fldCharType="end"/>
        </w:r>
      </w:hyperlink>
    </w:p>
    <w:p w14:paraId="7B905098" w14:textId="31C168CC" w:rsidR="002B4F78" w:rsidRDefault="003D037D">
      <w:pPr>
        <w:pStyle w:val="TM2"/>
        <w:rPr>
          <w:rFonts w:asciiTheme="minorHAnsi" w:eastAsiaTheme="minorEastAsia" w:hAnsiTheme="minorHAnsi"/>
          <w:bCs w:val="0"/>
          <w:noProof/>
          <w:color w:val="auto"/>
          <w:sz w:val="22"/>
          <w:lang w:val="fr-BE" w:eastAsia="fr-BE"/>
        </w:rPr>
      </w:pPr>
      <w:hyperlink w:anchor="_Toc84322553" w:history="1">
        <w:r w:rsidR="002B4F78" w:rsidRPr="001F2EBD">
          <w:rPr>
            <w:rStyle w:val="Lienhypertexte"/>
            <w:noProof/>
            <w:lang w:val="fr-BE"/>
          </w:rPr>
          <w:t>Article 10</w:t>
        </w:r>
        <w:r w:rsidR="002B4F78">
          <w:rPr>
            <w:noProof/>
            <w:webHidden/>
          </w:rPr>
          <w:tab/>
        </w:r>
        <w:r w:rsidR="002B4F78">
          <w:rPr>
            <w:noProof/>
            <w:webHidden/>
          </w:rPr>
          <w:fldChar w:fldCharType="begin"/>
        </w:r>
        <w:r w:rsidR="002B4F78">
          <w:rPr>
            <w:noProof/>
            <w:webHidden/>
          </w:rPr>
          <w:instrText xml:space="preserve"> PAGEREF _Toc84322553 \h </w:instrText>
        </w:r>
        <w:r w:rsidR="002B4F78">
          <w:rPr>
            <w:noProof/>
            <w:webHidden/>
          </w:rPr>
        </w:r>
        <w:r w:rsidR="002B4F78">
          <w:rPr>
            <w:noProof/>
            <w:webHidden/>
          </w:rPr>
          <w:fldChar w:fldCharType="separate"/>
        </w:r>
        <w:r w:rsidR="002B4F78">
          <w:rPr>
            <w:noProof/>
            <w:webHidden/>
          </w:rPr>
          <w:t>13</w:t>
        </w:r>
        <w:r w:rsidR="002B4F78">
          <w:rPr>
            <w:noProof/>
            <w:webHidden/>
          </w:rPr>
          <w:fldChar w:fldCharType="end"/>
        </w:r>
      </w:hyperlink>
    </w:p>
    <w:p w14:paraId="6A70D373" w14:textId="54851BDE" w:rsidR="002B4F78" w:rsidRDefault="003D037D">
      <w:pPr>
        <w:pStyle w:val="TM2"/>
        <w:rPr>
          <w:rFonts w:asciiTheme="minorHAnsi" w:eastAsiaTheme="minorEastAsia" w:hAnsiTheme="minorHAnsi"/>
          <w:bCs w:val="0"/>
          <w:noProof/>
          <w:color w:val="auto"/>
          <w:sz w:val="22"/>
          <w:lang w:val="fr-BE" w:eastAsia="fr-BE"/>
        </w:rPr>
      </w:pPr>
      <w:hyperlink w:anchor="_Toc84322554" w:history="1">
        <w:r w:rsidR="002B4F78" w:rsidRPr="001F2EBD">
          <w:rPr>
            <w:rStyle w:val="Lienhypertexte"/>
            <w:noProof/>
            <w:lang w:val="fr-BE"/>
          </w:rPr>
          <w:t>Article 11</w:t>
        </w:r>
        <w:r w:rsidR="002B4F78">
          <w:rPr>
            <w:noProof/>
            <w:webHidden/>
          </w:rPr>
          <w:tab/>
        </w:r>
        <w:r w:rsidR="002B4F78">
          <w:rPr>
            <w:noProof/>
            <w:webHidden/>
          </w:rPr>
          <w:fldChar w:fldCharType="begin"/>
        </w:r>
        <w:r w:rsidR="002B4F78">
          <w:rPr>
            <w:noProof/>
            <w:webHidden/>
          </w:rPr>
          <w:instrText xml:space="preserve"> PAGEREF _Toc84322554 \h </w:instrText>
        </w:r>
        <w:r w:rsidR="002B4F78">
          <w:rPr>
            <w:noProof/>
            <w:webHidden/>
          </w:rPr>
        </w:r>
        <w:r w:rsidR="002B4F78">
          <w:rPr>
            <w:noProof/>
            <w:webHidden/>
          </w:rPr>
          <w:fldChar w:fldCharType="separate"/>
        </w:r>
        <w:r w:rsidR="002B4F78">
          <w:rPr>
            <w:noProof/>
            <w:webHidden/>
          </w:rPr>
          <w:t>13</w:t>
        </w:r>
        <w:r w:rsidR="002B4F78">
          <w:rPr>
            <w:noProof/>
            <w:webHidden/>
          </w:rPr>
          <w:fldChar w:fldCharType="end"/>
        </w:r>
      </w:hyperlink>
    </w:p>
    <w:p w14:paraId="056CC2EA" w14:textId="1A1F476A" w:rsidR="002B4F78" w:rsidRDefault="003D037D">
      <w:pPr>
        <w:pStyle w:val="TM2"/>
        <w:rPr>
          <w:rFonts w:asciiTheme="minorHAnsi" w:eastAsiaTheme="minorEastAsia" w:hAnsiTheme="minorHAnsi"/>
          <w:bCs w:val="0"/>
          <w:noProof/>
          <w:color w:val="auto"/>
          <w:sz w:val="22"/>
          <w:lang w:val="fr-BE" w:eastAsia="fr-BE"/>
        </w:rPr>
      </w:pPr>
      <w:hyperlink w:anchor="_Toc84322555" w:history="1">
        <w:r w:rsidR="002B4F78" w:rsidRPr="001F2EBD">
          <w:rPr>
            <w:rStyle w:val="Lienhypertexte"/>
            <w:noProof/>
            <w:lang w:val="fr-BE"/>
          </w:rPr>
          <w:t>Article 12</w:t>
        </w:r>
        <w:r w:rsidR="002B4F78">
          <w:rPr>
            <w:noProof/>
            <w:webHidden/>
          </w:rPr>
          <w:tab/>
        </w:r>
        <w:r w:rsidR="002B4F78">
          <w:rPr>
            <w:noProof/>
            <w:webHidden/>
          </w:rPr>
          <w:fldChar w:fldCharType="begin"/>
        </w:r>
        <w:r w:rsidR="002B4F78">
          <w:rPr>
            <w:noProof/>
            <w:webHidden/>
          </w:rPr>
          <w:instrText xml:space="preserve"> PAGEREF _Toc84322555 \h </w:instrText>
        </w:r>
        <w:r w:rsidR="002B4F78">
          <w:rPr>
            <w:noProof/>
            <w:webHidden/>
          </w:rPr>
        </w:r>
        <w:r w:rsidR="002B4F78">
          <w:rPr>
            <w:noProof/>
            <w:webHidden/>
          </w:rPr>
          <w:fldChar w:fldCharType="separate"/>
        </w:r>
        <w:r w:rsidR="002B4F78">
          <w:rPr>
            <w:noProof/>
            <w:webHidden/>
          </w:rPr>
          <w:t>13</w:t>
        </w:r>
        <w:r w:rsidR="002B4F78">
          <w:rPr>
            <w:noProof/>
            <w:webHidden/>
          </w:rPr>
          <w:fldChar w:fldCharType="end"/>
        </w:r>
      </w:hyperlink>
    </w:p>
    <w:p w14:paraId="387E4035" w14:textId="099BE070" w:rsidR="002B4F78" w:rsidRDefault="003D037D">
      <w:pPr>
        <w:pStyle w:val="TM2"/>
        <w:rPr>
          <w:rFonts w:asciiTheme="minorHAnsi" w:eastAsiaTheme="minorEastAsia" w:hAnsiTheme="minorHAnsi"/>
          <w:bCs w:val="0"/>
          <w:noProof/>
          <w:color w:val="auto"/>
          <w:sz w:val="22"/>
          <w:lang w:val="fr-BE" w:eastAsia="fr-BE"/>
        </w:rPr>
      </w:pPr>
      <w:hyperlink w:anchor="_Toc84322556" w:history="1">
        <w:r w:rsidR="002B4F78" w:rsidRPr="001F2EBD">
          <w:rPr>
            <w:rStyle w:val="Lienhypertexte"/>
            <w:noProof/>
            <w:lang w:val="fr-BE"/>
          </w:rPr>
          <w:t>Article 13</w:t>
        </w:r>
        <w:r w:rsidR="002B4F78">
          <w:rPr>
            <w:noProof/>
            <w:webHidden/>
          </w:rPr>
          <w:tab/>
        </w:r>
        <w:r w:rsidR="002B4F78">
          <w:rPr>
            <w:noProof/>
            <w:webHidden/>
          </w:rPr>
          <w:fldChar w:fldCharType="begin"/>
        </w:r>
        <w:r w:rsidR="002B4F78">
          <w:rPr>
            <w:noProof/>
            <w:webHidden/>
          </w:rPr>
          <w:instrText xml:space="preserve"> PAGEREF _Toc84322556 \h </w:instrText>
        </w:r>
        <w:r w:rsidR="002B4F78">
          <w:rPr>
            <w:noProof/>
            <w:webHidden/>
          </w:rPr>
        </w:r>
        <w:r w:rsidR="002B4F78">
          <w:rPr>
            <w:noProof/>
            <w:webHidden/>
          </w:rPr>
          <w:fldChar w:fldCharType="separate"/>
        </w:r>
        <w:r w:rsidR="002B4F78">
          <w:rPr>
            <w:noProof/>
            <w:webHidden/>
          </w:rPr>
          <w:t>13</w:t>
        </w:r>
        <w:r w:rsidR="002B4F78">
          <w:rPr>
            <w:noProof/>
            <w:webHidden/>
          </w:rPr>
          <w:fldChar w:fldCharType="end"/>
        </w:r>
      </w:hyperlink>
    </w:p>
    <w:p w14:paraId="5E7209BE" w14:textId="7E2E4FB8"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557" w:history="1">
        <w:r w:rsidR="002B4F78" w:rsidRPr="001F2EBD">
          <w:rPr>
            <w:rStyle w:val="Lienhypertexte"/>
            <w:noProof/>
          </w:rPr>
          <w:t>chapitre iii - ORGANES DE L'UNION NATIONALE</w:t>
        </w:r>
        <w:r w:rsidR="002B4F78">
          <w:rPr>
            <w:noProof/>
            <w:webHidden/>
          </w:rPr>
          <w:tab/>
        </w:r>
        <w:r w:rsidR="002B4F78">
          <w:rPr>
            <w:noProof/>
            <w:webHidden/>
          </w:rPr>
          <w:fldChar w:fldCharType="begin"/>
        </w:r>
        <w:r w:rsidR="002B4F78">
          <w:rPr>
            <w:noProof/>
            <w:webHidden/>
          </w:rPr>
          <w:instrText xml:space="preserve"> PAGEREF _Toc84322557 \h </w:instrText>
        </w:r>
        <w:r w:rsidR="002B4F78">
          <w:rPr>
            <w:noProof/>
            <w:webHidden/>
          </w:rPr>
        </w:r>
        <w:r w:rsidR="002B4F78">
          <w:rPr>
            <w:noProof/>
            <w:webHidden/>
          </w:rPr>
          <w:fldChar w:fldCharType="separate"/>
        </w:r>
        <w:r w:rsidR="002B4F78">
          <w:rPr>
            <w:noProof/>
            <w:webHidden/>
          </w:rPr>
          <w:t>14</w:t>
        </w:r>
        <w:r w:rsidR="002B4F78">
          <w:rPr>
            <w:noProof/>
            <w:webHidden/>
          </w:rPr>
          <w:fldChar w:fldCharType="end"/>
        </w:r>
      </w:hyperlink>
    </w:p>
    <w:p w14:paraId="57ECABB8" w14:textId="3C8F5170" w:rsidR="002B4F78" w:rsidRDefault="003D037D">
      <w:pPr>
        <w:pStyle w:val="TM2"/>
        <w:rPr>
          <w:rFonts w:asciiTheme="minorHAnsi" w:eastAsiaTheme="minorEastAsia" w:hAnsiTheme="minorHAnsi"/>
          <w:bCs w:val="0"/>
          <w:noProof/>
          <w:color w:val="auto"/>
          <w:sz w:val="22"/>
          <w:lang w:val="fr-BE" w:eastAsia="fr-BE"/>
        </w:rPr>
      </w:pPr>
      <w:hyperlink w:anchor="_Toc84322558" w:history="1">
        <w:r w:rsidR="002B4F78" w:rsidRPr="001F2EBD">
          <w:rPr>
            <w:rStyle w:val="Lienhypertexte"/>
            <w:noProof/>
            <w:lang w:val="fr-BE"/>
          </w:rPr>
          <w:t>SECTION 1 : L’Assemblée Générale</w:t>
        </w:r>
        <w:r w:rsidR="002B4F78">
          <w:rPr>
            <w:noProof/>
            <w:webHidden/>
          </w:rPr>
          <w:tab/>
        </w:r>
        <w:r w:rsidR="002B4F78">
          <w:rPr>
            <w:noProof/>
            <w:webHidden/>
          </w:rPr>
          <w:fldChar w:fldCharType="begin"/>
        </w:r>
        <w:r w:rsidR="002B4F78">
          <w:rPr>
            <w:noProof/>
            <w:webHidden/>
          </w:rPr>
          <w:instrText xml:space="preserve"> PAGEREF _Toc84322558 \h </w:instrText>
        </w:r>
        <w:r w:rsidR="002B4F78">
          <w:rPr>
            <w:noProof/>
            <w:webHidden/>
          </w:rPr>
        </w:r>
        <w:r w:rsidR="002B4F78">
          <w:rPr>
            <w:noProof/>
            <w:webHidden/>
          </w:rPr>
          <w:fldChar w:fldCharType="separate"/>
        </w:r>
        <w:r w:rsidR="002B4F78">
          <w:rPr>
            <w:noProof/>
            <w:webHidden/>
          </w:rPr>
          <w:t>14</w:t>
        </w:r>
        <w:r w:rsidR="002B4F78">
          <w:rPr>
            <w:noProof/>
            <w:webHidden/>
          </w:rPr>
          <w:fldChar w:fldCharType="end"/>
        </w:r>
      </w:hyperlink>
    </w:p>
    <w:p w14:paraId="2D8488B0" w14:textId="4CD12749" w:rsidR="002B4F78" w:rsidRDefault="003D037D">
      <w:pPr>
        <w:pStyle w:val="TM2"/>
        <w:rPr>
          <w:rFonts w:asciiTheme="minorHAnsi" w:eastAsiaTheme="minorEastAsia" w:hAnsiTheme="minorHAnsi"/>
          <w:bCs w:val="0"/>
          <w:noProof/>
          <w:color w:val="auto"/>
          <w:sz w:val="22"/>
          <w:lang w:val="fr-BE" w:eastAsia="fr-BE"/>
        </w:rPr>
      </w:pPr>
      <w:hyperlink w:anchor="_Toc84322559" w:history="1">
        <w:r w:rsidR="002B4F78" w:rsidRPr="001F2EBD">
          <w:rPr>
            <w:rStyle w:val="Lienhypertexte"/>
            <w:noProof/>
            <w:lang w:val="fr-BE"/>
          </w:rPr>
          <w:t>Article 14</w:t>
        </w:r>
        <w:r w:rsidR="002B4F78">
          <w:rPr>
            <w:noProof/>
            <w:webHidden/>
          </w:rPr>
          <w:tab/>
        </w:r>
        <w:r w:rsidR="002B4F78">
          <w:rPr>
            <w:noProof/>
            <w:webHidden/>
          </w:rPr>
          <w:fldChar w:fldCharType="begin"/>
        </w:r>
        <w:r w:rsidR="002B4F78">
          <w:rPr>
            <w:noProof/>
            <w:webHidden/>
          </w:rPr>
          <w:instrText xml:space="preserve"> PAGEREF _Toc84322559 \h </w:instrText>
        </w:r>
        <w:r w:rsidR="002B4F78">
          <w:rPr>
            <w:noProof/>
            <w:webHidden/>
          </w:rPr>
        </w:r>
        <w:r w:rsidR="002B4F78">
          <w:rPr>
            <w:noProof/>
            <w:webHidden/>
          </w:rPr>
          <w:fldChar w:fldCharType="separate"/>
        </w:r>
        <w:r w:rsidR="002B4F78">
          <w:rPr>
            <w:noProof/>
            <w:webHidden/>
          </w:rPr>
          <w:t>14</w:t>
        </w:r>
        <w:r w:rsidR="002B4F78">
          <w:rPr>
            <w:noProof/>
            <w:webHidden/>
          </w:rPr>
          <w:fldChar w:fldCharType="end"/>
        </w:r>
      </w:hyperlink>
    </w:p>
    <w:p w14:paraId="507C8F6B" w14:textId="52C86446" w:rsidR="002B4F78" w:rsidRDefault="003D037D">
      <w:pPr>
        <w:pStyle w:val="TM2"/>
        <w:rPr>
          <w:rFonts w:asciiTheme="minorHAnsi" w:eastAsiaTheme="minorEastAsia" w:hAnsiTheme="minorHAnsi"/>
          <w:bCs w:val="0"/>
          <w:noProof/>
          <w:color w:val="auto"/>
          <w:sz w:val="22"/>
          <w:lang w:val="fr-BE" w:eastAsia="fr-BE"/>
        </w:rPr>
      </w:pPr>
      <w:hyperlink w:anchor="_Toc84322560" w:history="1">
        <w:r w:rsidR="002B4F78" w:rsidRPr="001F2EBD">
          <w:rPr>
            <w:rStyle w:val="Lienhypertexte"/>
            <w:noProof/>
            <w:lang w:val="fr-BE"/>
          </w:rPr>
          <w:t>Article 15</w:t>
        </w:r>
        <w:r w:rsidR="002B4F78">
          <w:rPr>
            <w:noProof/>
            <w:webHidden/>
          </w:rPr>
          <w:tab/>
        </w:r>
        <w:r w:rsidR="002B4F78">
          <w:rPr>
            <w:noProof/>
            <w:webHidden/>
          </w:rPr>
          <w:fldChar w:fldCharType="begin"/>
        </w:r>
        <w:r w:rsidR="002B4F78">
          <w:rPr>
            <w:noProof/>
            <w:webHidden/>
          </w:rPr>
          <w:instrText xml:space="preserve"> PAGEREF _Toc84322560 \h </w:instrText>
        </w:r>
        <w:r w:rsidR="002B4F78">
          <w:rPr>
            <w:noProof/>
            <w:webHidden/>
          </w:rPr>
        </w:r>
        <w:r w:rsidR="002B4F78">
          <w:rPr>
            <w:noProof/>
            <w:webHidden/>
          </w:rPr>
          <w:fldChar w:fldCharType="separate"/>
        </w:r>
        <w:r w:rsidR="002B4F78">
          <w:rPr>
            <w:noProof/>
            <w:webHidden/>
          </w:rPr>
          <w:t>14</w:t>
        </w:r>
        <w:r w:rsidR="002B4F78">
          <w:rPr>
            <w:noProof/>
            <w:webHidden/>
          </w:rPr>
          <w:fldChar w:fldCharType="end"/>
        </w:r>
      </w:hyperlink>
    </w:p>
    <w:p w14:paraId="5596E0A6" w14:textId="4CC9ED3D" w:rsidR="002B4F78" w:rsidRDefault="003D037D">
      <w:pPr>
        <w:pStyle w:val="TM2"/>
        <w:rPr>
          <w:rFonts w:asciiTheme="minorHAnsi" w:eastAsiaTheme="minorEastAsia" w:hAnsiTheme="minorHAnsi"/>
          <w:bCs w:val="0"/>
          <w:noProof/>
          <w:color w:val="auto"/>
          <w:sz w:val="22"/>
          <w:lang w:val="fr-BE" w:eastAsia="fr-BE"/>
        </w:rPr>
      </w:pPr>
      <w:hyperlink w:anchor="_Toc84322561" w:history="1">
        <w:r w:rsidR="002B4F78" w:rsidRPr="001F2EBD">
          <w:rPr>
            <w:rStyle w:val="Lienhypertexte"/>
            <w:noProof/>
            <w:lang w:val="fr-BE"/>
          </w:rPr>
          <w:t>Article 16</w:t>
        </w:r>
        <w:r w:rsidR="002B4F78">
          <w:rPr>
            <w:noProof/>
            <w:webHidden/>
          </w:rPr>
          <w:tab/>
        </w:r>
        <w:r w:rsidR="002B4F78">
          <w:rPr>
            <w:noProof/>
            <w:webHidden/>
          </w:rPr>
          <w:fldChar w:fldCharType="begin"/>
        </w:r>
        <w:r w:rsidR="002B4F78">
          <w:rPr>
            <w:noProof/>
            <w:webHidden/>
          </w:rPr>
          <w:instrText xml:space="preserve"> PAGEREF _Toc84322561 \h </w:instrText>
        </w:r>
        <w:r w:rsidR="002B4F78">
          <w:rPr>
            <w:noProof/>
            <w:webHidden/>
          </w:rPr>
        </w:r>
        <w:r w:rsidR="002B4F78">
          <w:rPr>
            <w:noProof/>
            <w:webHidden/>
          </w:rPr>
          <w:fldChar w:fldCharType="separate"/>
        </w:r>
        <w:r w:rsidR="002B4F78">
          <w:rPr>
            <w:noProof/>
            <w:webHidden/>
          </w:rPr>
          <w:t>14</w:t>
        </w:r>
        <w:r w:rsidR="002B4F78">
          <w:rPr>
            <w:noProof/>
            <w:webHidden/>
          </w:rPr>
          <w:fldChar w:fldCharType="end"/>
        </w:r>
      </w:hyperlink>
    </w:p>
    <w:p w14:paraId="183525E9" w14:textId="5239C119" w:rsidR="002B4F78" w:rsidRDefault="003D037D">
      <w:pPr>
        <w:pStyle w:val="TM2"/>
        <w:rPr>
          <w:rFonts w:asciiTheme="minorHAnsi" w:eastAsiaTheme="minorEastAsia" w:hAnsiTheme="minorHAnsi"/>
          <w:bCs w:val="0"/>
          <w:noProof/>
          <w:color w:val="auto"/>
          <w:sz w:val="22"/>
          <w:lang w:val="fr-BE" w:eastAsia="fr-BE"/>
        </w:rPr>
      </w:pPr>
      <w:hyperlink w:anchor="_Toc84322562" w:history="1">
        <w:r w:rsidR="002B4F78" w:rsidRPr="001F2EBD">
          <w:rPr>
            <w:rStyle w:val="Lienhypertexte"/>
            <w:noProof/>
            <w:lang w:val="fr-BE"/>
          </w:rPr>
          <w:t>Article 17 : Compétence de l'Assemblée Générale</w:t>
        </w:r>
        <w:r w:rsidR="002B4F78">
          <w:rPr>
            <w:noProof/>
            <w:webHidden/>
          </w:rPr>
          <w:tab/>
        </w:r>
        <w:r w:rsidR="002B4F78">
          <w:rPr>
            <w:noProof/>
            <w:webHidden/>
          </w:rPr>
          <w:fldChar w:fldCharType="begin"/>
        </w:r>
        <w:r w:rsidR="002B4F78">
          <w:rPr>
            <w:noProof/>
            <w:webHidden/>
          </w:rPr>
          <w:instrText xml:space="preserve"> PAGEREF _Toc84322562 \h </w:instrText>
        </w:r>
        <w:r w:rsidR="002B4F78">
          <w:rPr>
            <w:noProof/>
            <w:webHidden/>
          </w:rPr>
        </w:r>
        <w:r w:rsidR="002B4F78">
          <w:rPr>
            <w:noProof/>
            <w:webHidden/>
          </w:rPr>
          <w:fldChar w:fldCharType="separate"/>
        </w:r>
        <w:r w:rsidR="002B4F78">
          <w:rPr>
            <w:noProof/>
            <w:webHidden/>
          </w:rPr>
          <w:t>15</w:t>
        </w:r>
        <w:r w:rsidR="002B4F78">
          <w:rPr>
            <w:noProof/>
            <w:webHidden/>
          </w:rPr>
          <w:fldChar w:fldCharType="end"/>
        </w:r>
      </w:hyperlink>
    </w:p>
    <w:p w14:paraId="49FC1ACF" w14:textId="43694E3B" w:rsidR="002B4F78" w:rsidRDefault="003D037D">
      <w:pPr>
        <w:pStyle w:val="TM2"/>
        <w:rPr>
          <w:rFonts w:asciiTheme="minorHAnsi" w:eastAsiaTheme="minorEastAsia" w:hAnsiTheme="minorHAnsi"/>
          <w:bCs w:val="0"/>
          <w:noProof/>
          <w:color w:val="auto"/>
          <w:sz w:val="22"/>
          <w:lang w:val="fr-BE" w:eastAsia="fr-BE"/>
        </w:rPr>
      </w:pPr>
      <w:hyperlink w:anchor="_Toc84322563" w:history="1">
        <w:r w:rsidR="002B4F78" w:rsidRPr="001F2EBD">
          <w:rPr>
            <w:rStyle w:val="Lienhypertexte"/>
            <w:noProof/>
            <w:lang w:val="fr-BE"/>
          </w:rPr>
          <w:t>Article 18</w:t>
        </w:r>
        <w:r w:rsidR="002B4F78">
          <w:rPr>
            <w:noProof/>
            <w:webHidden/>
          </w:rPr>
          <w:tab/>
        </w:r>
        <w:r w:rsidR="002B4F78">
          <w:rPr>
            <w:noProof/>
            <w:webHidden/>
          </w:rPr>
          <w:fldChar w:fldCharType="begin"/>
        </w:r>
        <w:r w:rsidR="002B4F78">
          <w:rPr>
            <w:noProof/>
            <w:webHidden/>
          </w:rPr>
          <w:instrText xml:space="preserve"> PAGEREF _Toc84322563 \h </w:instrText>
        </w:r>
        <w:r w:rsidR="002B4F78">
          <w:rPr>
            <w:noProof/>
            <w:webHidden/>
          </w:rPr>
        </w:r>
        <w:r w:rsidR="002B4F78">
          <w:rPr>
            <w:noProof/>
            <w:webHidden/>
          </w:rPr>
          <w:fldChar w:fldCharType="separate"/>
        </w:r>
        <w:r w:rsidR="002B4F78">
          <w:rPr>
            <w:noProof/>
            <w:webHidden/>
          </w:rPr>
          <w:t>15</w:t>
        </w:r>
        <w:r w:rsidR="002B4F78">
          <w:rPr>
            <w:noProof/>
            <w:webHidden/>
          </w:rPr>
          <w:fldChar w:fldCharType="end"/>
        </w:r>
      </w:hyperlink>
    </w:p>
    <w:p w14:paraId="679D55C2" w14:textId="4B885C63" w:rsidR="002B4F78" w:rsidRDefault="003D037D">
      <w:pPr>
        <w:pStyle w:val="TM2"/>
        <w:rPr>
          <w:rFonts w:asciiTheme="minorHAnsi" w:eastAsiaTheme="minorEastAsia" w:hAnsiTheme="minorHAnsi"/>
          <w:bCs w:val="0"/>
          <w:noProof/>
          <w:color w:val="auto"/>
          <w:sz w:val="22"/>
          <w:lang w:val="fr-BE" w:eastAsia="fr-BE"/>
        </w:rPr>
      </w:pPr>
      <w:hyperlink w:anchor="_Toc84322564" w:history="1">
        <w:r w:rsidR="002B4F78" w:rsidRPr="001F2EBD">
          <w:rPr>
            <w:rStyle w:val="Lienhypertexte"/>
            <w:noProof/>
            <w:lang w:val="fr-BE"/>
          </w:rPr>
          <w:t>Article 18 bis : Mode de réunion</w:t>
        </w:r>
        <w:r w:rsidR="002B4F78">
          <w:rPr>
            <w:noProof/>
            <w:webHidden/>
          </w:rPr>
          <w:tab/>
        </w:r>
        <w:r w:rsidR="002B4F78">
          <w:rPr>
            <w:noProof/>
            <w:webHidden/>
          </w:rPr>
          <w:fldChar w:fldCharType="begin"/>
        </w:r>
        <w:r w:rsidR="002B4F78">
          <w:rPr>
            <w:noProof/>
            <w:webHidden/>
          </w:rPr>
          <w:instrText xml:space="preserve"> PAGEREF _Toc84322564 \h </w:instrText>
        </w:r>
        <w:r w:rsidR="002B4F78">
          <w:rPr>
            <w:noProof/>
            <w:webHidden/>
          </w:rPr>
        </w:r>
        <w:r w:rsidR="002B4F78">
          <w:rPr>
            <w:noProof/>
            <w:webHidden/>
          </w:rPr>
          <w:fldChar w:fldCharType="separate"/>
        </w:r>
        <w:r w:rsidR="002B4F78">
          <w:rPr>
            <w:noProof/>
            <w:webHidden/>
          </w:rPr>
          <w:t>16</w:t>
        </w:r>
        <w:r w:rsidR="002B4F78">
          <w:rPr>
            <w:noProof/>
            <w:webHidden/>
          </w:rPr>
          <w:fldChar w:fldCharType="end"/>
        </w:r>
      </w:hyperlink>
    </w:p>
    <w:p w14:paraId="19EFD629" w14:textId="3FB803CA" w:rsidR="002B4F78" w:rsidRDefault="003D037D">
      <w:pPr>
        <w:pStyle w:val="TM2"/>
        <w:rPr>
          <w:rFonts w:asciiTheme="minorHAnsi" w:eastAsiaTheme="minorEastAsia" w:hAnsiTheme="minorHAnsi"/>
          <w:bCs w:val="0"/>
          <w:noProof/>
          <w:color w:val="auto"/>
          <w:sz w:val="22"/>
          <w:lang w:val="fr-BE" w:eastAsia="fr-BE"/>
        </w:rPr>
      </w:pPr>
      <w:hyperlink w:anchor="_Toc84322565" w:history="1">
        <w:r w:rsidR="002B4F78" w:rsidRPr="001F2EBD">
          <w:rPr>
            <w:rStyle w:val="Lienhypertexte"/>
            <w:noProof/>
            <w:lang w:val="fr-BE"/>
          </w:rPr>
          <w:t>Article 19</w:t>
        </w:r>
        <w:r w:rsidR="002B4F78">
          <w:rPr>
            <w:noProof/>
            <w:webHidden/>
          </w:rPr>
          <w:tab/>
        </w:r>
        <w:r w:rsidR="002B4F78">
          <w:rPr>
            <w:noProof/>
            <w:webHidden/>
          </w:rPr>
          <w:fldChar w:fldCharType="begin"/>
        </w:r>
        <w:r w:rsidR="002B4F78">
          <w:rPr>
            <w:noProof/>
            <w:webHidden/>
          </w:rPr>
          <w:instrText xml:space="preserve"> PAGEREF _Toc84322565 \h </w:instrText>
        </w:r>
        <w:r w:rsidR="002B4F78">
          <w:rPr>
            <w:noProof/>
            <w:webHidden/>
          </w:rPr>
        </w:r>
        <w:r w:rsidR="002B4F78">
          <w:rPr>
            <w:noProof/>
            <w:webHidden/>
          </w:rPr>
          <w:fldChar w:fldCharType="separate"/>
        </w:r>
        <w:r w:rsidR="002B4F78">
          <w:rPr>
            <w:noProof/>
            <w:webHidden/>
          </w:rPr>
          <w:t>18</w:t>
        </w:r>
        <w:r w:rsidR="002B4F78">
          <w:rPr>
            <w:noProof/>
            <w:webHidden/>
          </w:rPr>
          <w:fldChar w:fldCharType="end"/>
        </w:r>
      </w:hyperlink>
    </w:p>
    <w:p w14:paraId="20F79ED7" w14:textId="611FDB9D" w:rsidR="002B4F78" w:rsidRDefault="003D037D">
      <w:pPr>
        <w:pStyle w:val="TM2"/>
        <w:rPr>
          <w:rFonts w:asciiTheme="minorHAnsi" w:eastAsiaTheme="minorEastAsia" w:hAnsiTheme="minorHAnsi"/>
          <w:bCs w:val="0"/>
          <w:noProof/>
          <w:color w:val="auto"/>
          <w:sz w:val="22"/>
          <w:lang w:val="fr-BE" w:eastAsia="fr-BE"/>
        </w:rPr>
      </w:pPr>
      <w:hyperlink w:anchor="_Toc84322566" w:history="1">
        <w:r w:rsidR="002B4F78" w:rsidRPr="001F2EBD">
          <w:rPr>
            <w:rStyle w:val="Lienhypertexte"/>
            <w:noProof/>
            <w:lang w:val="fr-BE"/>
          </w:rPr>
          <w:t>Article 20</w:t>
        </w:r>
        <w:r w:rsidR="002B4F78">
          <w:rPr>
            <w:noProof/>
            <w:webHidden/>
          </w:rPr>
          <w:tab/>
        </w:r>
        <w:r w:rsidR="002B4F78">
          <w:rPr>
            <w:noProof/>
            <w:webHidden/>
          </w:rPr>
          <w:fldChar w:fldCharType="begin"/>
        </w:r>
        <w:r w:rsidR="002B4F78">
          <w:rPr>
            <w:noProof/>
            <w:webHidden/>
          </w:rPr>
          <w:instrText xml:space="preserve"> PAGEREF _Toc84322566 \h </w:instrText>
        </w:r>
        <w:r w:rsidR="002B4F78">
          <w:rPr>
            <w:noProof/>
            <w:webHidden/>
          </w:rPr>
        </w:r>
        <w:r w:rsidR="002B4F78">
          <w:rPr>
            <w:noProof/>
            <w:webHidden/>
          </w:rPr>
          <w:fldChar w:fldCharType="separate"/>
        </w:r>
        <w:r w:rsidR="002B4F78">
          <w:rPr>
            <w:noProof/>
            <w:webHidden/>
          </w:rPr>
          <w:t>18</w:t>
        </w:r>
        <w:r w:rsidR="002B4F78">
          <w:rPr>
            <w:noProof/>
            <w:webHidden/>
          </w:rPr>
          <w:fldChar w:fldCharType="end"/>
        </w:r>
      </w:hyperlink>
    </w:p>
    <w:p w14:paraId="56955D92" w14:textId="72ED6110" w:rsidR="002B4F78" w:rsidRDefault="003D037D">
      <w:pPr>
        <w:pStyle w:val="TM2"/>
        <w:rPr>
          <w:rFonts w:asciiTheme="minorHAnsi" w:eastAsiaTheme="minorEastAsia" w:hAnsiTheme="minorHAnsi"/>
          <w:bCs w:val="0"/>
          <w:noProof/>
          <w:color w:val="auto"/>
          <w:sz w:val="22"/>
          <w:lang w:val="fr-BE" w:eastAsia="fr-BE"/>
        </w:rPr>
      </w:pPr>
      <w:hyperlink w:anchor="_Toc84322567" w:history="1">
        <w:r w:rsidR="002B4F78" w:rsidRPr="001F2EBD">
          <w:rPr>
            <w:rStyle w:val="Lienhypertexte"/>
            <w:noProof/>
            <w:lang w:val="fr-BE"/>
          </w:rPr>
          <w:t>Article 21</w:t>
        </w:r>
        <w:r w:rsidR="002B4F78">
          <w:rPr>
            <w:noProof/>
            <w:webHidden/>
          </w:rPr>
          <w:tab/>
        </w:r>
        <w:r w:rsidR="002B4F78">
          <w:rPr>
            <w:noProof/>
            <w:webHidden/>
          </w:rPr>
          <w:fldChar w:fldCharType="begin"/>
        </w:r>
        <w:r w:rsidR="002B4F78">
          <w:rPr>
            <w:noProof/>
            <w:webHidden/>
          </w:rPr>
          <w:instrText xml:space="preserve"> PAGEREF _Toc84322567 \h </w:instrText>
        </w:r>
        <w:r w:rsidR="002B4F78">
          <w:rPr>
            <w:noProof/>
            <w:webHidden/>
          </w:rPr>
        </w:r>
        <w:r w:rsidR="002B4F78">
          <w:rPr>
            <w:noProof/>
            <w:webHidden/>
          </w:rPr>
          <w:fldChar w:fldCharType="separate"/>
        </w:r>
        <w:r w:rsidR="002B4F78">
          <w:rPr>
            <w:noProof/>
            <w:webHidden/>
          </w:rPr>
          <w:t>18</w:t>
        </w:r>
        <w:r w:rsidR="002B4F78">
          <w:rPr>
            <w:noProof/>
            <w:webHidden/>
          </w:rPr>
          <w:fldChar w:fldCharType="end"/>
        </w:r>
      </w:hyperlink>
    </w:p>
    <w:p w14:paraId="3B337E1C" w14:textId="225C20A2" w:rsidR="002B4F78" w:rsidRDefault="003D037D">
      <w:pPr>
        <w:pStyle w:val="TM2"/>
        <w:rPr>
          <w:rFonts w:asciiTheme="minorHAnsi" w:eastAsiaTheme="minorEastAsia" w:hAnsiTheme="minorHAnsi"/>
          <w:bCs w:val="0"/>
          <w:noProof/>
          <w:color w:val="auto"/>
          <w:sz w:val="22"/>
          <w:lang w:val="fr-BE" w:eastAsia="fr-BE"/>
        </w:rPr>
      </w:pPr>
      <w:hyperlink w:anchor="_Toc84322568" w:history="1">
        <w:r w:rsidR="002B4F78" w:rsidRPr="001F2EBD">
          <w:rPr>
            <w:rStyle w:val="Lienhypertexte"/>
            <w:noProof/>
            <w:lang w:val="fr-BE"/>
          </w:rPr>
          <w:t>Article 22</w:t>
        </w:r>
        <w:r w:rsidR="002B4F78">
          <w:rPr>
            <w:noProof/>
            <w:webHidden/>
          </w:rPr>
          <w:tab/>
        </w:r>
        <w:r w:rsidR="002B4F78">
          <w:rPr>
            <w:noProof/>
            <w:webHidden/>
          </w:rPr>
          <w:fldChar w:fldCharType="begin"/>
        </w:r>
        <w:r w:rsidR="002B4F78">
          <w:rPr>
            <w:noProof/>
            <w:webHidden/>
          </w:rPr>
          <w:instrText xml:space="preserve"> PAGEREF _Toc84322568 \h </w:instrText>
        </w:r>
        <w:r w:rsidR="002B4F78">
          <w:rPr>
            <w:noProof/>
            <w:webHidden/>
          </w:rPr>
        </w:r>
        <w:r w:rsidR="002B4F78">
          <w:rPr>
            <w:noProof/>
            <w:webHidden/>
          </w:rPr>
          <w:fldChar w:fldCharType="separate"/>
        </w:r>
        <w:r w:rsidR="002B4F78">
          <w:rPr>
            <w:noProof/>
            <w:webHidden/>
          </w:rPr>
          <w:t>18</w:t>
        </w:r>
        <w:r w:rsidR="002B4F78">
          <w:rPr>
            <w:noProof/>
            <w:webHidden/>
          </w:rPr>
          <w:fldChar w:fldCharType="end"/>
        </w:r>
      </w:hyperlink>
    </w:p>
    <w:p w14:paraId="4179CA5E" w14:textId="4338936A" w:rsidR="002B4F78" w:rsidRDefault="003D037D">
      <w:pPr>
        <w:pStyle w:val="TM2"/>
        <w:rPr>
          <w:rFonts w:asciiTheme="minorHAnsi" w:eastAsiaTheme="minorEastAsia" w:hAnsiTheme="minorHAnsi"/>
          <w:bCs w:val="0"/>
          <w:noProof/>
          <w:color w:val="auto"/>
          <w:sz w:val="22"/>
          <w:lang w:val="fr-BE" w:eastAsia="fr-BE"/>
        </w:rPr>
      </w:pPr>
      <w:hyperlink w:anchor="_Toc84322569" w:history="1">
        <w:r w:rsidR="002B4F78" w:rsidRPr="001F2EBD">
          <w:rPr>
            <w:rStyle w:val="Lienhypertexte"/>
            <w:noProof/>
            <w:lang w:val="fr-BE"/>
          </w:rPr>
          <w:t>Article 23</w:t>
        </w:r>
        <w:r w:rsidR="002B4F78">
          <w:rPr>
            <w:noProof/>
            <w:webHidden/>
          </w:rPr>
          <w:tab/>
        </w:r>
        <w:r w:rsidR="002B4F78">
          <w:rPr>
            <w:noProof/>
            <w:webHidden/>
          </w:rPr>
          <w:fldChar w:fldCharType="begin"/>
        </w:r>
        <w:r w:rsidR="002B4F78">
          <w:rPr>
            <w:noProof/>
            <w:webHidden/>
          </w:rPr>
          <w:instrText xml:space="preserve"> PAGEREF _Toc84322569 \h </w:instrText>
        </w:r>
        <w:r w:rsidR="002B4F78">
          <w:rPr>
            <w:noProof/>
            <w:webHidden/>
          </w:rPr>
        </w:r>
        <w:r w:rsidR="002B4F78">
          <w:rPr>
            <w:noProof/>
            <w:webHidden/>
          </w:rPr>
          <w:fldChar w:fldCharType="separate"/>
        </w:r>
        <w:r w:rsidR="002B4F78">
          <w:rPr>
            <w:noProof/>
            <w:webHidden/>
          </w:rPr>
          <w:t>19</w:t>
        </w:r>
        <w:r w:rsidR="002B4F78">
          <w:rPr>
            <w:noProof/>
            <w:webHidden/>
          </w:rPr>
          <w:fldChar w:fldCharType="end"/>
        </w:r>
      </w:hyperlink>
    </w:p>
    <w:p w14:paraId="78555BF3" w14:textId="7860C5F9" w:rsidR="002B4F78" w:rsidRDefault="003D037D">
      <w:pPr>
        <w:pStyle w:val="TM2"/>
        <w:rPr>
          <w:rFonts w:asciiTheme="minorHAnsi" w:eastAsiaTheme="minorEastAsia" w:hAnsiTheme="minorHAnsi"/>
          <w:bCs w:val="0"/>
          <w:noProof/>
          <w:color w:val="auto"/>
          <w:sz w:val="22"/>
          <w:lang w:val="fr-BE" w:eastAsia="fr-BE"/>
        </w:rPr>
      </w:pPr>
      <w:hyperlink w:anchor="_Toc84322570" w:history="1">
        <w:r w:rsidR="002B4F78" w:rsidRPr="001F2EBD">
          <w:rPr>
            <w:rStyle w:val="Lienhypertexte"/>
            <w:noProof/>
            <w:lang w:val="fr-BE"/>
          </w:rPr>
          <w:t>Article 23 bis</w:t>
        </w:r>
        <w:r w:rsidR="002B4F78">
          <w:rPr>
            <w:noProof/>
            <w:webHidden/>
          </w:rPr>
          <w:tab/>
        </w:r>
        <w:r w:rsidR="002B4F78">
          <w:rPr>
            <w:noProof/>
            <w:webHidden/>
          </w:rPr>
          <w:fldChar w:fldCharType="begin"/>
        </w:r>
        <w:r w:rsidR="002B4F78">
          <w:rPr>
            <w:noProof/>
            <w:webHidden/>
          </w:rPr>
          <w:instrText xml:space="preserve"> PAGEREF _Toc84322570 \h </w:instrText>
        </w:r>
        <w:r w:rsidR="002B4F78">
          <w:rPr>
            <w:noProof/>
            <w:webHidden/>
          </w:rPr>
        </w:r>
        <w:r w:rsidR="002B4F78">
          <w:rPr>
            <w:noProof/>
            <w:webHidden/>
          </w:rPr>
          <w:fldChar w:fldCharType="separate"/>
        </w:r>
        <w:r w:rsidR="002B4F78">
          <w:rPr>
            <w:noProof/>
            <w:webHidden/>
          </w:rPr>
          <w:t>19</w:t>
        </w:r>
        <w:r w:rsidR="002B4F78">
          <w:rPr>
            <w:noProof/>
            <w:webHidden/>
          </w:rPr>
          <w:fldChar w:fldCharType="end"/>
        </w:r>
      </w:hyperlink>
    </w:p>
    <w:p w14:paraId="7DB57761" w14:textId="0BE5B4BA" w:rsidR="002B4F78" w:rsidRDefault="003D037D">
      <w:pPr>
        <w:pStyle w:val="TM2"/>
        <w:rPr>
          <w:rFonts w:asciiTheme="minorHAnsi" w:eastAsiaTheme="minorEastAsia" w:hAnsiTheme="minorHAnsi"/>
          <w:bCs w:val="0"/>
          <w:noProof/>
          <w:color w:val="auto"/>
          <w:sz w:val="22"/>
          <w:lang w:val="fr-BE" w:eastAsia="fr-BE"/>
        </w:rPr>
      </w:pPr>
      <w:hyperlink w:anchor="_Toc84322571" w:history="1">
        <w:r w:rsidR="002B4F78" w:rsidRPr="001F2EBD">
          <w:rPr>
            <w:rStyle w:val="Lienhypertexte"/>
            <w:noProof/>
            <w:lang w:val="fr-BE"/>
          </w:rPr>
          <w:t>SECTION 2 : Le Conseil d’Administration</w:t>
        </w:r>
        <w:r w:rsidR="002B4F78">
          <w:rPr>
            <w:noProof/>
            <w:webHidden/>
          </w:rPr>
          <w:tab/>
        </w:r>
        <w:r w:rsidR="002B4F78">
          <w:rPr>
            <w:noProof/>
            <w:webHidden/>
          </w:rPr>
          <w:fldChar w:fldCharType="begin"/>
        </w:r>
        <w:r w:rsidR="002B4F78">
          <w:rPr>
            <w:noProof/>
            <w:webHidden/>
          </w:rPr>
          <w:instrText xml:space="preserve"> PAGEREF _Toc84322571 \h </w:instrText>
        </w:r>
        <w:r w:rsidR="002B4F78">
          <w:rPr>
            <w:noProof/>
            <w:webHidden/>
          </w:rPr>
        </w:r>
        <w:r w:rsidR="002B4F78">
          <w:rPr>
            <w:noProof/>
            <w:webHidden/>
          </w:rPr>
          <w:fldChar w:fldCharType="separate"/>
        </w:r>
        <w:r w:rsidR="002B4F78">
          <w:rPr>
            <w:noProof/>
            <w:webHidden/>
          </w:rPr>
          <w:t>20</w:t>
        </w:r>
        <w:r w:rsidR="002B4F78">
          <w:rPr>
            <w:noProof/>
            <w:webHidden/>
          </w:rPr>
          <w:fldChar w:fldCharType="end"/>
        </w:r>
      </w:hyperlink>
    </w:p>
    <w:p w14:paraId="35B1B90D" w14:textId="585E0556" w:rsidR="002B4F78" w:rsidRDefault="003D037D">
      <w:pPr>
        <w:pStyle w:val="TM2"/>
        <w:rPr>
          <w:rFonts w:asciiTheme="minorHAnsi" w:eastAsiaTheme="minorEastAsia" w:hAnsiTheme="minorHAnsi"/>
          <w:bCs w:val="0"/>
          <w:noProof/>
          <w:color w:val="auto"/>
          <w:sz w:val="22"/>
          <w:lang w:val="fr-BE" w:eastAsia="fr-BE"/>
        </w:rPr>
      </w:pPr>
      <w:hyperlink w:anchor="_Toc84322572" w:history="1">
        <w:r w:rsidR="002B4F78" w:rsidRPr="001F2EBD">
          <w:rPr>
            <w:rStyle w:val="Lienhypertexte"/>
            <w:noProof/>
            <w:lang w:val="fr-BE"/>
          </w:rPr>
          <w:t>Article 24</w:t>
        </w:r>
        <w:r w:rsidR="002B4F78">
          <w:rPr>
            <w:noProof/>
            <w:webHidden/>
          </w:rPr>
          <w:tab/>
        </w:r>
        <w:r w:rsidR="002B4F78">
          <w:rPr>
            <w:noProof/>
            <w:webHidden/>
          </w:rPr>
          <w:fldChar w:fldCharType="begin"/>
        </w:r>
        <w:r w:rsidR="002B4F78">
          <w:rPr>
            <w:noProof/>
            <w:webHidden/>
          </w:rPr>
          <w:instrText xml:space="preserve"> PAGEREF _Toc84322572 \h </w:instrText>
        </w:r>
        <w:r w:rsidR="002B4F78">
          <w:rPr>
            <w:noProof/>
            <w:webHidden/>
          </w:rPr>
        </w:r>
        <w:r w:rsidR="002B4F78">
          <w:rPr>
            <w:noProof/>
            <w:webHidden/>
          </w:rPr>
          <w:fldChar w:fldCharType="separate"/>
        </w:r>
        <w:r w:rsidR="002B4F78">
          <w:rPr>
            <w:noProof/>
            <w:webHidden/>
          </w:rPr>
          <w:t>20</w:t>
        </w:r>
        <w:r w:rsidR="002B4F78">
          <w:rPr>
            <w:noProof/>
            <w:webHidden/>
          </w:rPr>
          <w:fldChar w:fldCharType="end"/>
        </w:r>
      </w:hyperlink>
    </w:p>
    <w:p w14:paraId="7E150874" w14:textId="42CC88C0" w:rsidR="002B4F78" w:rsidRDefault="003D037D">
      <w:pPr>
        <w:pStyle w:val="TM2"/>
        <w:rPr>
          <w:rFonts w:asciiTheme="minorHAnsi" w:eastAsiaTheme="minorEastAsia" w:hAnsiTheme="minorHAnsi"/>
          <w:bCs w:val="0"/>
          <w:noProof/>
          <w:color w:val="auto"/>
          <w:sz w:val="22"/>
          <w:lang w:val="fr-BE" w:eastAsia="fr-BE"/>
        </w:rPr>
      </w:pPr>
      <w:hyperlink w:anchor="_Toc84322573" w:history="1">
        <w:r w:rsidR="002B4F78" w:rsidRPr="001F2EBD">
          <w:rPr>
            <w:rStyle w:val="Lienhypertexte"/>
            <w:noProof/>
            <w:lang w:val="fr-BE"/>
          </w:rPr>
          <w:t>Article 25</w:t>
        </w:r>
        <w:r w:rsidR="002B4F78">
          <w:rPr>
            <w:noProof/>
            <w:webHidden/>
          </w:rPr>
          <w:tab/>
        </w:r>
        <w:r w:rsidR="002B4F78">
          <w:rPr>
            <w:noProof/>
            <w:webHidden/>
          </w:rPr>
          <w:fldChar w:fldCharType="begin"/>
        </w:r>
        <w:r w:rsidR="002B4F78">
          <w:rPr>
            <w:noProof/>
            <w:webHidden/>
          </w:rPr>
          <w:instrText xml:space="preserve"> PAGEREF _Toc84322573 \h </w:instrText>
        </w:r>
        <w:r w:rsidR="002B4F78">
          <w:rPr>
            <w:noProof/>
            <w:webHidden/>
          </w:rPr>
        </w:r>
        <w:r w:rsidR="002B4F78">
          <w:rPr>
            <w:noProof/>
            <w:webHidden/>
          </w:rPr>
          <w:fldChar w:fldCharType="separate"/>
        </w:r>
        <w:r w:rsidR="002B4F78">
          <w:rPr>
            <w:noProof/>
            <w:webHidden/>
          </w:rPr>
          <w:t>20</w:t>
        </w:r>
        <w:r w:rsidR="002B4F78">
          <w:rPr>
            <w:noProof/>
            <w:webHidden/>
          </w:rPr>
          <w:fldChar w:fldCharType="end"/>
        </w:r>
      </w:hyperlink>
    </w:p>
    <w:p w14:paraId="07F23717" w14:textId="33355170" w:rsidR="002B4F78" w:rsidRDefault="003D037D">
      <w:pPr>
        <w:pStyle w:val="TM2"/>
        <w:rPr>
          <w:rFonts w:asciiTheme="minorHAnsi" w:eastAsiaTheme="minorEastAsia" w:hAnsiTheme="minorHAnsi"/>
          <w:bCs w:val="0"/>
          <w:noProof/>
          <w:color w:val="auto"/>
          <w:sz w:val="22"/>
          <w:lang w:val="fr-BE" w:eastAsia="fr-BE"/>
        </w:rPr>
      </w:pPr>
      <w:hyperlink w:anchor="_Toc84322574" w:history="1">
        <w:r w:rsidR="002B4F78" w:rsidRPr="001F2EBD">
          <w:rPr>
            <w:rStyle w:val="Lienhypertexte"/>
            <w:noProof/>
            <w:lang w:val="fr-BE"/>
          </w:rPr>
          <w:t>Article 25 bis</w:t>
        </w:r>
        <w:r w:rsidR="002B4F78">
          <w:rPr>
            <w:noProof/>
            <w:webHidden/>
          </w:rPr>
          <w:tab/>
        </w:r>
        <w:r w:rsidR="002B4F78">
          <w:rPr>
            <w:noProof/>
            <w:webHidden/>
          </w:rPr>
          <w:fldChar w:fldCharType="begin"/>
        </w:r>
        <w:r w:rsidR="002B4F78">
          <w:rPr>
            <w:noProof/>
            <w:webHidden/>
          </w:rPr>
          <w:instrText xml:space="preserve"> PAGEREF _Toc84322574 \h </w:instrText>
        </w:r>
        <w:r w:rsidR="002B4F78">
          <w:rPr>
            <w:noProof/>
            <w:webHidden/>
          </w:rPr>
        </w:r>
        <w:r w:rsidR="002B4F78">
          <w:rPr>
            <w:noProof/>
            <w:webHidden/>
          </w:rPr>
          <w:fldChar w:fldCharType="separate"/>
        </w:r>
        <w:r w:rsidR="002B4F78">
          <w:rPr>
            <w:noProof/>
            <w:webHidden/>
          </w:rPr>
          <w:t>20</w:t>
        </w:r>
        <w:r w:rsidR="002B4F78">
          <w:rPr>
            <w:noProof/>
            <w:webHidden/>
          </w:rPr>
          <w:fldChar w:fldCharType="end"/>
        </w:r>
      </w:hyperlink>
    </w:p>
    <w:p w14:paraId="72382506" w14:textId="537C595F" w:rsidR="002B4F78" w:rsidRDefault="003D037D">
      <w:pPr>
        <w:pStyle w:val="TM2"/>
        <w:rPr>
          <w:rFonts w:asciiTheme="minorHAnsi" w:eastAsiaTheme="minorEastAsia" w:hAnsiTheme="minorHAnsi"/>
          <w:bCs w:val="0"/>
          <w:noProof/>
          <w:color w:val="auto"/>
          <w:sz w:val="22"/>
          <w:lang w:val="fr-BE" w:eastAsia="fr-BE"/>
        </w:rPr>
      </w:pPr>
      <w:hyperlink w:anchor="_Toc84322575" w:history="1">
        <w:r w:rsidR="002B4F78" w:rsidRPr="001F2EBD">
          <w:rPr>
            <w:rStyle w:val="Lienhypertexte"/>
            <w:noProof/>
            <w:lang w:val="fr-BE"/>
          </w:rPr>
          <w:t>Article 26</w:t>
        </w:r>
        <w:r w:rsidR="002B4F78">
          <w:rPr>
            <w:noProof/>
            <w:webHidden/>
          </w:rPr>
          <w:tab/>
        </w:r>
        <w:r w:rsidR="002B4F78">
          <w:rPr>
            <w:noProof/>
            <w:webHidden/>
          </w:rPr>
          <w:fldChar w:fldCharType="begin"/>
        </w:r>
        <w:r w:rsidR="002B4F78">
          <w:rPr>
            <w:noProof/>
            <w:webHidden/>
          </w:rPr>
          <w:instrText xml:space="preserve"> PAGEREF _Toc84322575 \h </w:instrText>
        </w:r>
        <w:r w:rsidR="002B4F78">
          <w:rPr>
            <w:noProof/>
            <w:webHidden/>
          </w:rPr>
        </w:r>
        <w:r w:rsidR="002B4F78">
          <w:rPr>
            <w:noProof/>
            <w:webHidden/>
          </w:rPr>
          <w:fldChar w:fldCharType="separate"/>
        </w:r>
        <w:r w:rsidR="002B4F78">
          <w:rPr>
            <w:noProof/>
            <w:webHidden/>
          </w:rPr>
          <w:t>20</w:t>
        </w:r>
        <w:r w:rsidR="002B4F78">
          <w:rPr>
            <w:noProof/>
            <w:webHidden/>
          </w:rPr>
          <w:fldChar w:fldCharType="end"/>
        </w:r>
      </w:hyperlink>
    </w:p>
    <w:p w14:paraId="6EF155CE" w14:textId="53232E65" w:rsidR="002B4F78" w:rsidRDefault="003D037D">
      <w:pPr>
        <w:pStyle w:val="TM2"/>
        <w:rPr>
          <w:rFonts w:asciiTheme="minorHAnsi" w:eastAsiaTheme="minorEastAsia" w:hAnsiTheme="minorHAnsi"/>
          <w:bCs w:val="0"/>
          <w:noProof/>
          <w:color w:val="auto"/>
          <w:sz w:val="22"/>
          <w:lang w:val="fr-BE" w:eastAsia="fr-BE"/>
        </w:rPr>
      </w:pPr>
      <w:hyperlink w:anchor="_Toc84322576" w:history="1">
        <w:r w:rsidR="002B4F78" w:rsidRPr="001F2EBD">
          <w:rPr>
            <w:rStyle w:val="Lienhypertexte"/>
            <w:noProof/>
            <w:lang w:val="fr-BE"/>
          </w:rPr>
          <w:t>Article 27</w:t>
        </w:r>
        <w:r w:rsidR="002B4F78">
          <w:rPr>
            <w:noProof/>
            <w:webHidden/>
          </w:rPr>
          <w:tab/>
        </w:r>
        <w:r w:rsidR="002B4F78">
          <w:rPr>
            <w:noProof/>
            <w:webHidden/>
          </w:rPr>
          <w:fldChar w:fldCharType="begin"/>
        </w:r>
        <w:r w:rsidR="002B4F78">
          <w:rPr>
            <w:noProof/>
            <w:webHidden/>
          </w:rPr>
          <w:instrText xml:space="preserve"> PAGEREF _Toc84322576 \h </w:instrText>
        </w:r>
        <w:r w:rsidR="002B4F78">
          <w:rPr>
            <w:noProof/>
            <w:webHidden/>
          </w:rPr>
        </w:r>
        <w:r w:rsidR="002B4F78">
          <w:rPr>
            <w:noProof/>
            <w:webHidden/>
          </w:rPr>
          <w:fldChar w:fldCharType="separate"/>
        </w:r>
        <w:r w:rsidR="002B4F78">
          <w:rPr>
            <w:noProof/>
            <w:webHidden/>
          </w:rPr>
          <w:t>21</w:t>
        </w:r>
        <w:r w:rsidR="002B4F78">
          <w:rPr>
            <w:noProof/>
            <w:webHidden/>
          </w:rPr>
          <w:fldChar w:fldCharType="end"/>
        </w:r>
      </w:hyperlink>
    </w:p>
    <w:p w14:paraId="3B75BF24" w14:textId="579B9C57" w:rsidR="002B4F78" w:rsidRDefault="003D037D">
      <w:pPr>
        <w:pStyle w:val="TM2"/>
        <w:rPr>
          <w:rFonts w:asciiTheme="minorHAnsi" w:eastAsiaTheme="minorEastAsia" w:hAnsiTheme="minorHAnsi"/>
          <w:bCs w:val="0"/>
          <w:noProof/>
          <w:color w:val="auto"/>
          <w:sz w:val="22"/>
          <w:lang w:val="fr-BE" w:eastAsia="fr-BE"/>
        </w:rPr>
      </w:pPr>
      <w:hyperlink w:anchor="_Toc84322577" w:history="1">
        <w:r w:rsidR="002B4F78" w:rsidRPr="001F2EBD">
          <w:rPr>
            <w:rStyle w:val="Lienhypertexte"/>
            <w:noProof/>
            <w:lang w:val="fr-BE"/>
          </w:rPr>
          <w:t>Article 28</w:t>
        </w:r>
        <w:r w:rsidR="002B4F78">
          <w:rPr>
            <w:noProof/>
            <w:webHidden/>
          </w:rPr>
          <w:tab/>
        </w:r>
        <w:r w:rsidR="002B4F78">
          <w:rPr>
            <w:noProof/>
            <w:webHidden/>
          </w:rPr>
          <w:fldChar w:fldCharType="begin"/>
        </w:r>
        <w:r w:rsidR="002B4F78">
          <w:rPr>
            <w:noProof/>
            <w:webHidden/>
          </w:rPr>
          <w:instrText xml:space="preserve"> PAGEREF _Toc84322577 \h </w:instrText>
        </w:r>
        <w:r w:rsidR="002B4F78">
          <w:rPr>
            <w:noProof/>
            <w:webHidden/>
          </w:rPr>
        </w:r>
        <w:r w:rsidR="002B4F78">
          <w:rPr>
            <w:noProof/>
            <w:webHidden/>
          </w:rPr>
          <w:fldChar w:fldCharType="separate"/>
        </w:r>
        <w:r w:rsidR="002B4F78">
          <w:rPr>
            <w:noProof/>
            <w:webHidden/>
          </w:rPr>
          <w:t>21</w:t>
        </w:r>
        <w:r w:rsidR="002B4F78">
          <w:rPr>
            <w:noProof/>
            <w:webHidden/>
          </w:rPr>
          <w:fldChar w:fldCharType="end"/>
        </w:r>
      </w:hyperlink>
    </w:p>
    <w:p w14:paraId="2F3292EF" w14:textId="4B49D47E" w:rsidR="002B4F78" w:rsidRDefault="003D037D">
      <w:pPr>
        <w:pStyle w:val="TM2"/>
        <w:rPr>
          <w:rFonts w:asciiTheme="minorHAnsi" w:eastAsiaTheme="minorEastAsia" w:hAnsiTheme="minorHAnsi"/>
          <w:bCs w:val="0"/>
          <w:noProof/>
          <w:color w:val="auto"/>
          <w:sz w:val="22"/>
          <w:lang w:val="fr-BE" w:eastAsia="fr-BE"/>
        </w:rPr>
      </w:pPr>
      <w:hyperlink w:anchor="_Toc84322578" w:history="1">
        <w:r w:rsidR="002B4F78" w:rsidRPr="001F2EBD">
          <w:rPr>
            <w:rStyle w:val="Lienhypertexte"/>
            <w:noProof/>
            <w:lang w:val="fr-BE"/>
          </w:rPr>
          <w:t>Article 29</w:t>
        </w:r>
        <w:r w:rsidR="002B4F78">
          <w:rPr>
            <w:noProof/>
            <w:webHidden/>
          </w:rPr>
          <w:tab/>
        </w:r>
        <w:r w:rsidR="002B4F78">
          <w:rPr>
            <w:noProof/>
            <w:webHidden/>
          </w:rPr>
          <w:fldChar w:fldCharType="begin"/>
        </w:r>
        <w:r w:rsidR="002B4F78">
          <w:rPr>
            <w:noProof/>
            <w:webHidden/>
          </w:rPr>
          <w:instrText xml:space="preserve"> PAGEREF _Toc84322578 \h </w:instrText>
        </w:r>
        <w:r w:rsidR="002B4F78">
          <w:rPr>
            <w:noProof/>
            <w:webHidden/>
          </w:rPr>
        </w:r>
        <w:r w:rsidR="002B4F78">
          <w:rPr>
            <w:noProof/>
            <w:webHidden/>
          </w:rPr>
          <w:fldChar w:fldCharType="separate"/>
        </w:r>
        <w:r w:rsidR="002B4F78">
          <w:rPr>
            <w:noProof/>
            <w:webHidden/>
          </w:rPr>
          <w:t>21</w:t>
        </w:r>
        <w:r w:rsidR="002B4F78">
          <w:rPr>
            <w:noProof/>
            <w:webHidden/>
          </w:rPr>
          <w:fldChar w:fldCharType="end"/>
        </w:r>
      </w:hyperlink>
    </w:p>
    <w:p w14:paraId="423B9FE9" w14:textId="0FB6B941" w:rsidR="002B4F78" w:rsidRDefault="003D037D">
      <w:pPr>
        <w:pStyle w:val="TM2"/>
        <w:rPr>
          <w:rFonts w:asciiTheme="minorHAnsi" w:eastAsiaTheme="minorEastAsia" w:hAnsiTheme="minorHAnsi"/>
          <w:bCs w:val="0"/>
          <w:noProof/>
          <w:color w:val="auto"/>
          <w:sz w:val="22"/>
          <w:lang w:val="fr-BE" w:eastAsia="fr-BE"/>
        </w:rPr>
      </w:pPr>
      <w:hyperlink w:anchor="_Toc84322579" w:history="1">
        <w:r w:rsidR="002B4F78" w:rsidRPr="001F2EBD">
          <w:rPr>
            <w:rStyle w:val="Lienhypertexte"/>
            <w:noProof/>
            <w:lang w:val="fr-BE"/>
          </w:rPr>
          <w:t>Article 30</w:t>
        </w:r>
        <w:r w:rsidR="002B4F78">
          <w:rPr>
            <w:noProof/>
            <w:webHidden/>
          </w:rPr>
          <w:tab/>
        </w:r>
        <w:r w:rsidR="002B4F78">
          <w:rPr>
            <w:noProof/>
            <w:webHidden/>
          </w:rPr>
          <w:fldChar w:fldCharType="begin"/>
        </w:r>
        <w:r w:rsidR="002B4F78">
          <w:rPr>
            <w:noProof/>
            <w:webHidden/>
          </w:rPr>
          <w:instrText xml:space="preserve"> PAGEREF _Toc84322579 \h </w:instrText>
        </w:r>
        <w:r w:rsidR="002B4F78">
          <w:rPr>
            <w:noProof/>
            <w:webHidden/>
          </w:rPr>
        </w:r>
        <w:r w:rsidR="002B4F78">
          <w:rPr>
            <w:noProof/>
            <w:webHidden/>
          </w:rPr>
          <w:fldChar w:fldCharType="separate"/>
        </w:r>
        <w:r w:rsidR="002B4F78">
          <w:rPr>
            <w:noProof/>
            <w:webHidden/>
          </w:rPr>
          <w:t>22</w:t>
        </w:r>
        <w:r w:rsidR="002B4F78">
          <w:rPr>
            <w:noProof/>
            <w:webHidden/>
          </w:rPr>
          <w:fldChar w:fldCharType="end"/>
        </w:r>
      </w:hyperlink>
    </w:p>
    <w:p w14:paraId="04727342" w14:textId="16DE8AD5" w:rsidR="002B4F78" w:rsidRDefault="003D037D">
      <w:pPr>
        <w:pStyle w:val="TM2"/>
        <w:rPr>
          <w:rFonts w:asciiTheme="minorHAnsi" w:eastAsiaTheme="minorEastAsia" w:hAnsiTheme="minorHAnsi"/>
          <w:bCs w:val="0"/>
          <w:noProof/>
          <w:color w:val="auto"/>
          <w:sz w:val="22"/>
          <w:lang w:val="fr-BE" w:eastAsia="fr-BE"/>
        </w:rPr>
      </w:pPr>
      <w:hyperlink w:anchor="_Toc84322580" w:history="1">
        <w:r w:rsidR="002B4F78" w:rsidRPr="001F2EBD">
          <w:rPr>
            <w:rStyle w:val="Lienhypertexte"/>
            <w:noProof/>
            <w:lang w:val="fr-BE"/>
          </w:rPr>
          <w:t>Article 31</w:t>
        </w:r>
        <w:r w:rsidR="002B4F78">
          <w:rPr>
            <w:noProof/>
            <w:webHidden/>
          </w:rPr>
          <w:tab/>
        </w:r>
        <w:r w:rsidR="002B4F78">
          <w:rPr>
            <w:noProof/>
            <w:webHidden/>
          </w:rPr>
          <w:fldChar w:fldCharType="begin"/>
        </w:r>
        <w:r w:rsidR="002B4F78">
          <w:rPr>
            <w:noProof/>
            <w:webHidden/>
          </w:rPr>
          <w:instrText xml:space="preserve"> PAGEREF _Toc84322580 \h </w:instrText>
        </w:r>
        <w:r w:rsidR="002B4F78">
          <w:rPr>
            <w:noProof/>
            <w:webHidden/>
          </w:rPr>
        </w:r>
        <w:r w:rsidR="002B4F78">
          <w:rPr>
            <w:noProof/>
            <w:webHidden/>
          </w:rPr>
          <w:fldChar w:fldCharType="separate"/>
        </w:r>
        <w:r w:rsidR="002B4F78">
          <w:rPr>
            <w:noProof/>
            <w:webHidden/>
          </w:rPr>
          <w:t>22</w:t>
        </w:r>
        <w:r w:rsidR="002B4F78">
          <w:rPr>
            <w:noProof/>
            <w:webHidden/>
          </w:rPr>
          <w:fldChar w:fldCharType="end"/>
        </w:r>
      </w:hyperlink>
    </w:p>
    <w:p w14:paraId="35BC54A3" w14:textId="217B0055" w:rsidR="002B4F78" w:rsidRDefault="003D037D">
      <w:pPr>
        <w:pStyle w:val="TM2"/>
        <w:rPr>
          <w:rFonts w:asciiTheme="minorHAnsi" w:eastAsiaTheme="minorEastAsia" w:hAnsiTheme="minorHAnsi"/>
          <w:bCs w:val="0"/>
          <w:noProof/>
          <w:color w:val="auto"/>
          <w:sz w:val="22"/>
          <w:lang w:val="fr-BE" w:eastAsia="fr-BE"/>
        </w:rPr>
      </w:pPr>
      <w:hyperlink w:anchor="_Toc84322581" w:history="1">
        <w:r w:rsidR="002B4F78" w:rsidRPr="001F2EBD">
          <w:rPr>
            <w:rStyle w:val="Lienhypertexte"/>
            <w:noProof/>
            <w:lang w:val="fr-BE"/>
          </w:rPr>
          <w:t>Article 32</w:t>
        </w:r>
        <w:r w:rsidR="002B4F78">
          <w:rPr>
            <w:noProof/>
            <w:webHidden/>
          </w:rPr>
          <w:tab/>
        </w:r>
        <w:r w:rsidR="002B4F78">
          <w:rPr>
            <w:noProof/>
            <w:webHidden/>
          </w:rPr>
          <w:fldChar w:fldCharType="begin"/>
        </w:r>
        <w:r w:rsidR="002B4F78">
          <w:rPr>
            <w:noProof/>
            <w:webHidden/>
          </w:rPr>
          <w:instrText xml:space="preserve"> PAGEREF _Toc84322581 \h </w:instrText>
        </w:r>
        <w:r w:rsidR="002B4F78">
          <w:rPr>
            <w:noProof/>
            <w:webHidden/>
          </w:rPr>
        </w:r>
        <w:r w:rsidR="002B4F78">
          <w:rPr>
            <w:noProof/>
            <w:webHidden/>
          </w:rPr>
          <w:fldChar w:fldCharType="separate"/>
        </w:r>
        <w:r w:rsidR="002B4F78">
          <w:rPr>
            <w:noProof/>
            <w:webHidden/>
          </w:rPr>
          <w:t>22</w:t>
        </w:r>
        <w:r w:rsidR="002B4F78">
          <w:rPr>
            <w:noProof/>
            <w:webHidden/>
          </w:rPr>
          <w:fldChar w:fldCharType="end"/>
        </w:r>
      </w:hyperlink>
    </w:p>
    <w:p w14:paraId="1507CAC2" w14:textId="2063E48B" w:rsidR="002B4F78" w:rsidRDefault="003D037D">
      <w:pPr>
        <w:pStyle w:val="TM2"/>
        <w:rPr>
          <w:rFonts w:asciiTheme="minorHAnsi" w:eastAsiaTheme="minorEastAsia" w:hAnsiTheme="minorHAnsi"/>
          <w:bCs w:val="0"/>
          <w:noProof/>
          <w:color w:val="auto"/>
          <w:sz w:val="22"/>
          <w:lang w:val="fr-BE" w:eastAsia="fr-BE"/>
        </w:rPr>
      </w:pPr>
      <w:hyperlink w:anchor="_Toc84322582" w:history="1">
        <w:r w:rsidR="002B4F78" w:rsidRPr="001F2EBD">
          <w:rPr>
            <w:rStyle w:val="Lienhypertexte"/>
            <w:noProof/>
            <w:lang w:val="fr-BE"/>
          </w:rPr>
          <w:t>Article 32 bis</w:t>
        </w:r>
        <w:r w:rsidR="002B4F78">
          <w:rPr>
            <w:noProof/>
            <w:webHidden/>
          </w:rPr>
          <w:tab/>
        </w:r>
        <w:r w:rsidR="002B4F78">
          <w:rPr>
            <w:noProof/>
            <w:webHidden/>
          </w:rPr>
          <w:fldChar w:fldCharType="begin"/>
        </w:r>
        <w:r w:rsidR="002B4F78">
          <w:rPr>
            <w:noProof/>
            <w:webHidden/>
          </w:rPr>
          <w:instrText xml:space="preserve"> PAGEREF _Toc84322582 \h </w:instrText>
        </w:r>
        <w:r w:rsidR="002B4F78">
          <w:rPr>
            <w:noProof/>
            <w:webHidden/>
          </w:rPr>
        </w:r>
        <w:r w:rsidR="002B4F78">
          <w:rPr>
            <w:noProof/>
            <w:webHidden/>
          </w:rPr>
          <w:fldChar w:fldCharType="separate"/>
        </w:r>
        <w:r w:rsidR="002B4F78">
          <w:rPr>
            <w:noProof/>
            <w:webHidden/>
          </w:rPr>
          <w:t>24</w:t>
        </w:r>
        <w:r w:rsidR="002B4F78">
          <w:rPr>
            <w:noProof/>
            <w:webHidden/>
          </w:rPr>
          <w:fldChar w:fldCharType="end"/>
        </w:r>
      </w:hyperlink>
    </w:p>
    <w:p w14:paraId="66FA2A46" w14:textId="022A1B15" w:rsidR="002B4F78" w:rsidRDefault="003D037D">
      <w:pPr>
        <w:pStyle w:val="TM2"/>
        <w:rPr>
          <w:rFonts w:asciiTheme="minorHAnsi" w:eastAsiaTheme="minorEastAsia" w:hAnsiTheme="minorHAnsi"/>
          <w:bCs w:val="0"/>
          <w:noProof/>
          <w:color w:val="auto"/>
          <w:sz w:val="22"/>
          <w:lang w:val="fr-BE" w:eastAsia="fr-BE"/>
        </w:rPr>
      </w:pPr>
      <w:hyperlink w:anchor="_Toc84322583" w:history="1">
        <w:r w:rsidR="002B4F78" w:rsidRPr="001F2EBD">
          <w:rPr>
            <w:rStyle w:val="Lienhypertexte"/>
            <w:noProof/>
            <w:lang w:val="fr-BE"/>
          </w:rPr>
          <w:t>Article 33</w:t>
        </w:r>
        <w:r w:rsidR="002B4F78">
          <w:rPr>
            <w:noProof/>
            <w:webHidden/>
          </w:rPr>
          <w:tab/>
        </w:r>
        <w:r w:rsidR="002B4F78">
          <w:rPr>
            <w:noProof/>
            <w:webHidden/>
          </w:rPr>
          <w:fldChar w:fldCharType="begin"/>
        </w:r>
        <w:r w:rsidR="002B4F78">
          <w:rPr>
            <w:noProof/>
            <w:webHidden/>
          </w:rPr>
          <w:instrText xml:space="preserve"> PAGEREF _Toc84322583 \h </w:instrText>
        </w:r>
        <w:r w:rsidR="002B4F78">
          <w:rPr>
            <w:noProof/>
            <w:webHidden/>
          </w:rPr>
        </w:r>
        <w:r w:rsidR="002B4F78">
          <w:rPr>
            <w:noProof/>
            <w:webHidden/>
          </w:rPr>
          <w:fldChar w:fldCharType="separate"/>
        </w:r>
        <w:r w:rsidR="002B4F78">
          <w:rPr>
            <w:noProof/>
            <w:webHidden/>
          </w:rPr>
          <w:t>25</w:t>
        </w:r>
        <w:r w:rsidR="002B4F78">
          <w:rPr>
            <w:noProof/>
            <w:webHidden/>
          </w:rPr>
          <w:fldChar w:fldCharType="end"/>
        </w:r>
      </w:hyperlink>
    </w:p>
    <w:p w14:paraId="2634A94E" w14:textId="0A72BF00" w:rsidR="002B4F78" w:rsidRDefault="003D037D">
      <w:pPr>
        <w:pStyle w:val="TM2"/>
        <w:rPr>
          <w:rFonts w:asciiTheme="minorHAnsi" w:eastAsiaTheme="minorEastAsia" w:hAnsiTheme="minorHAnsi"/>
          <w:bCs w:val="0"/>
          <w:noProof/>
          <w:color w:val="auto"/>
          <w:sz w:val="22"/>
          <w:lang w:val="fr-BE" w:eastAsia="fr-BE"/>
        </w:rPr>
      </w:pPr>
      <w:hyperlink w:anchor="_Toc84322584" w:history="1">
        <w:r w:rsidR="002B4F78" w:rsidRPr="001F2EBD">
          <w:rPr>
            <w:rStyle w:val="Lienhypertexte"/>
            <w:noProof/>
            <w:lang w:val="fr-BE"/>
          </w:rPr>
          <w:t>Article 34</w:t>
        </w:r>
        <w:r w:rsidR="002B4F78">
          <w:rPr>
            <w:noProof/>
            <w:webHidden/>
          </w:rPr>
          <w:tab/>
        </w:r>
        <w:r w:rsidR="002B4F78">
          <w:rPr>
            <w:noProof/>
            <w:webHidden/>
          </w:rPr>
          <w:fldChar w:fldCharType="begin"/>
        </w:r>
        <w:r w:rsidR="002B4F78">
          <w:rPr>
            <w:noProof/>
            <w:webHidden/>
          </w:rPr>
          <w:instrText xml:space="preserve"> PAGEREF _Toc84322584 \h </w:instrText>
        </w:r>
        <w:r w:rsidR="002B4F78">
          <w:rPr>
            <w:noProof/>
            <w:webHidden/>
          </w:rPr>
        </w:r>
        <w:r w:rsidR="002B4F78">
          <w:rPr>
            <w:noProof/>
            <w:webHidden/>
          </w:rPr>
          <w:fldChar w:fldCharType="separate"/>
        </w:r>
        <w:r w:rsidR="002B4F78">
          <w:rPr>
            <w:noProof/>
            <w:webHidden/>
          </w:rPr>
          <w:t>25</w:t>
        </w:r>
        <w:r w:rsidR="002B4F78">
          <w:rPr>
            <w:noProof/>
            <w:webHidden/>
          </w:rPr>
          <w:fldChar w:fldCharType="end"/>
        </w:r>
      </w:hyperlink>
    </w:p>
    <w:p w14:paraId="4D4FE210" w14:textId="5604E721" w:rsidR="002B4F78" w:rsidRDefault="003D037D">
      <w:pPr>
        <w:pStyle w:val="TM2"/>
        <w:rPr>
          <w:rFonts w:asciiTheme="minorHAnsi" w:eastAsiaTheme="minorEastAsia" w:hAnsiTheme="minorHAnsi"/>
          <w:bCs w:val="0"/>
          <w:noProof/>
          <w:color w:val="auto"/>
          <w:sz w:val="22"/>
          <w:lang w:val="fr-BE" w:eastAsia="fr-BE"/>
        </w:rPr>
      </w:pPr>
      <w:hyperlink w:anchor="_Toc84322585" w:history="1">
        <w:r w:rsidR="002B4F78" w:rsidRPr="001F2EBD">
          <w:rPr>
            <w:rStyle w:val="Lienhypertexte"/>
            <w:noProof/>
            <w:lang w:val="fr-BE"/>
          </w:rPr>
          <w:t>Article 34 bis : Mode de réunion du Conseil d’Administration</w:t>
        </w:r>
        <w:r w:rsidR="002B4F78">
          <w:rPr>
            <w:noProof/>
            <w:webHidden/>
          </w:rPr>
          <w:tab/>
        </w:r>
        <w:r w:rsidR="002B4F78">
          <w:rPr>
            <w:noProof/>
            <w:webHidden/>
          </w:rPr>
          <w:fldChar w:fldCharType="begin"/>
        </w:r>
        <w:r w:rsidR="002B4F78">
          <w:rPr>
            <w:noProof/>
            <w:webHidden/>
          </w:rPr>
          <w:instrText xml:space="preserve"> PAGEREF _Toc84322585 \h </w:instrText>
        </w:r>
        <w:r w:rsidR="002B4F78">
          <w:rPr>
            <w:noProof/>
            <w:webHidden/>
          </w:rPr>
        </w:r>
        <w:r w:rsidR="002B4F78">
          <w:rPr>
            <w:noProof/>
            <w:webHidden/>
          </w:rPr>
          <w:fldChar w:fldCharType="separate"/>
        </w:r>
        <w:r w:rsidR="002B4F78">
          <w:rPr>
            <w:noProof/>
            <w:webHidden/>
          </w:rPr>
          <w:t>25</w:t>
        </w:r>
        <w:r w:rsidR="002B4F78">
          <w:rPr>
            <w:noProof/>
            <w:webHidden/>
          </w:rPr>
          <w:fldChar w:fldCharType="end"/>
        </w:r>
      </w:hyperlink>
    </w:p>
    <w:p w14:paraId="0CA059A8" w14:textId="469BA1F1" w:rsidR="002B4F78" w:rsidRDefault="003D037D">
      <w:pPr>
        <w:pStyle w:val="TM2"/>
        <w:rPr>
          <w:rFonts w:asciiTheme="minorHAnsi" w:eastAsiaTheme="minorEastAsia" w:hAnsiTheme="minorHAnsi"/>
          <w:bCs w:val="0"/>
          <w:noProof/>
          <w:color w:val="auto"/>
          <w:sz w:val="22"/>
          <w:lang w:val="fr-BE" w:eastAsia="fr-BE"/>
        </w:rPr>
      </w:pPr>
      <w:hyperlink w:anchor="_Toc84322586" w:history="1">
        <w:r w:rsidR="002B4F78" w:rsidRPr="001F2EBD">
          <w:rPr>
            <w:rStyle w:val="Lienhypertexte"/>
            <w:noProof/>
            <w:lang w:val="fr-BE"/>
          </w:rPr>
          <w:t>Article 35</w:t>
        </w:r>
        <w:r w:rsidR="002B4F78">
          <w:rPr>
            <w:noProof/>
            <w:webHidden/>
          </w:rPr>
          <w:tab/>
        </w:r>
        <w:r w:rsidR="002B4F78">
          <w:rPr>
            <w:noProof/>
            <w:webHidden/>
          </w:rPr>
          <w:fldChar w:fldCharType="begin"/>
        </w:r>
        <w:r w:rsidR="002B4F78">
          <w:rPr>
            <w:noProof/>
            <w:webHidden/>
          </w:rPr>
          <w:instrText xml:space="preserve"> PAGEREF _Toc84322586 \h </w:instrText>
        </w:r>
        <w:r w:rsidR="002B4F78">
          <w:rPr>
            <w:noProof/>
            <w:webHidden/>
          </w:rPr>
        </w:r>
        <w:r w:rsidR="002B4F78">
          <w:rPr>
            <w:noProof/>
            <w:webHidden/>
          </w:rPr>
          <w:fldChar w:fldCharType="separate"/>
        </w:r>
        <w:r w:rsidR="002B4F78">
          <w:rPr>
            <w:noProof/>
            <w:webHidden/>
          </w:rPr>
          <w:t>27</w:t>
        </w:r>
        <w:r w:rsidR="002B4F78">
          <w:rPr>
            <w:noProof/>
            <w:webHidden/>
          </w:rPr>
          <w:fldChar w:fldCharType="end"/>
        </w:r>
      </w:hyperlink>
    </w:p>
    <w:p w14:paraId="7E9C2D56" w14:textId="4EEB1DAF" w:rsidR="002B4F78" w:rsidRDefault="003D037D">
      <w:pPr>
        <w:pStyle w:val="TM2"/>
        <w:rPr>
          <w:rFonts w:asciiTheme="minorHAnsi" w:eastAsiaTheme="minorEastAsia" w:hAnsiTheme="minorHAnsi"/>
          <w:bCs w:val="0"/>
          <w:noProof/>
          <w:color w:val="auto"/>
          <w:sz w:val="22"/>
          <w:lang w:val="fr-BE" w:eastAsia="fr-BE"/>
        </w:rPr>
      </w:pPr>
      <w:hyperlink w:anchor="_Toc84322587" w:history="1">
        <w:r w:rsidR="002B4F78" w:rsidRPr="001F2EBD">
          <w:rPr>
            <w:rStyle w:val="Lienhypertexte"/>
            <w:noProof/>
            <w:lang w:val="fr-BE"/>
          </w:rPr>
          <w:t>Article 36</w:t>
        </w:r>
        <w:r w:rsidR="002B4F78">
          <w:rPr>
            <w:noProof/>
            <w:webHidden/>
          </w:rPr>
          <w:tab/>
        </w:r>
        <w:r w:rsidR="002B4F78">
          <w:rPr>
            <w:noProof/>
            <w:webHidden/>
          </w:rPr>
          <w:fldChar w:fldCharType="begin"/>
        </w:r>
        <w:r w:rsidR="002B4F78">
          <w:rPr>
            <w:noProof/>
            <w:webHidden/>
          </w:rPr>
          <w:instrText xml:space="preserve"> PAGEREF _Toc84322587 \h </w:instrText>
        </w:r>
        <w:r w:rsidR="002B4F78">
          <w:rPr>
            <w:noProof/>
            <w:webHidden/>
          </w:rPr>
        </w:r>
        <w:r w:rsidR="002B4F78">
          <w:rPr>
            <w:noProof/>
            <w:webHidden/>
          </w:rPr>
          <w:fldChar w:fldCharType="separate"/>
        </w:r>
        <w:r w:rsidR="002B4F78">
          <w:rPr>
            <w:noProof/>
            <w:webHidden/>
          </w:rPr>
          <w:t>28</w:t>
        </w:r>
        <w:r w:rsidR="002B4F78">
          <w:rPr>
            <w:noProof/>
            <w:webHidden/>
          </w:rPr>
          <w:fldChar w:fldCharType="end"/>
        </w:r>
      </w:hyperlink>
    </w:p>
    <w:p w14:paraId="48843BFF" w14:textId="5F8B9F03" w:rsidR="002B4F78" w:rsidRDefault="003D037D">
      <w:pPr>
        <w:pStyle w:val="TM2"/>
        <w:rPr>
          <w:rFonts w:asciiTheme="minorHAnsi" w:eastAsiaTheme="minorEastAsia" w:hAnsiTheme="minorHAnsi"/>
          <w:bCs w:val="0"/>
          <w:noProof/>
          <w:color w:val="auto"/>
          <w:sz w:val="22"/>
          <w:lang w:val="fr-BE" w:eastAsia="fr-BE"/>
        </w:rPr>
      </w:pPr>
      <w:hyperlink w:anchor="_Toc84322588" w:history="1">
        <w:r w:rsidR="002B4F78" w:rsidRPr="001F2EBD">
          <w:rPr>
            <w:rStyle w:val="Lienhypertexte"/>
            <w:noProof/>
            <w:lang w:val="fr-BE"/>
          </w:rPr>
          <w:t>Le Bureau du Conseil d’Administration</w:t>
        </w:r>
        <w:r w:rsidR="002B4F78">
          <w:rPr>
            <w:noProof/>
            <w:webHidden/>
          </w:rPr>
          <w:tab/>
        </w:r>
        <w:r w:rsidR="002B4F78">
          <w:rPr>
            <w:noProof/>
            <w:webHidden/>
          </w:rPr>
          <w:fldChar w:fldCharType="begin"/>
        </w:r>
        <w:r w:rsidR="002B4F78">
          <w:rPr>
            <w:noProof/>
            <w:webHidden/>
          </w:rPr>
          <w:instrText xml:space="preserve"> PAGEREF _Toc84322588 \h </w:instrText>
        </w:r>
        <w:r w:rsidR="002B4F78">
          <w:rPr>
            <w:noProof/>
            <w:webHidden/>
          </w:rPr>
        </w:r>
        <w:r w:rsidR="002B4F78">
          <w:rPr>
            <w:noProof/>
            <w:webHidden/>
          </w:rPr>
          <w:fldChar w:fldCharType="separate"/>
        </w:r>
        <w:r w:rsidR="002B4F78">
          <w:rPr>
            <w:noProof/>
            <w:webHidden/>
          </w:rPr>
          <w:t>29</w:t>
        </w:r>
        <w:r w:rsidR="002B4F78">
          <w:rPr>
            <w:noProof/>
            <w:webHidden/>
          </w:rPr>
          <w:fldChar w:fldCharType="end"/>
        </w:r>
      </w:hyperlink>
    </w:p>
    <w:p w14:paraId="13FE73F1" w14:textId="6546AC8C" w:rsidR="002B4F78" w:rsidRDefault="003D037D">
      <w:pPr>
        <w:pStyle w:val="TM2"/>
        <w:rPr>
          <w:rFonts w:asciiTheme="minorHAnsi" w:eastAsiaTheme="minorEastAsia" w:hAnsiTheme="minorHAnsi"/>
          <w:bCs w:val="0"/>
          <w:noProof/>
          <w:color w:val="auto"/>
          <w:sz w:val="22"/>
          <w:lang w:val="fr-BE" w:eastAsia="fr-BE"/>
        </w:rPr>
      </w:pPr>
      <w:hyperlink w:anchor="_Toc84322589" w:history="1">
        <w:r w:rsidR="002B4F78" w:rsidRPr="001F2EBD">
          <w:rPr>
            <w:rStyle w:val="Lienhypertexte"/>
            <w:noProof/>
            <w:lang w:val="fr-BE"/>
          </w:rPr>
          <w:t>Article 36bis – Bureau du Conseil d’Administration</w:t>
        </w:r>
        <w:r w:rsidR="002B4F78">
          <w:rPr>
            <w:noProof/>
            <w:webHidden/>
          </w:rPr>
          <w:tab/>
        </w:r>
        <w:r w:rsidR="002B4F78">
          <w:rPr>
            <w:noProof/>
            <w:webHidden/>
          </w:rPr>
          <w:fldChar w:fldCharType="begin"/>
        </w:r>
        <w:r w:rsidR="002B4F78">
          <w:rPr>
            <w:noProof/>
            <w:webHidden/>
          </w:rPr>
          <w:instrText xml:space="preserve"> PAGEREF _Toc84322589 \h </w:instrText>
        </w:r>
        <w:r w:rsidR="002B4F78">
          <w:rPr>
            <w:noProof/>
            <w:webHidden/>
          </w:rPr>
        </w:r>
        <w:r w:rsidR="002B4F78">
          <w:rPr>
            <w:noProof/>
            <w:webHidden/>
          </w:rPr>
          <w:fldChar w:fldCharType="separate"/>
        </w:r>
        <w:r w:rsidR="002B4F78">
          <w:rPr>
            <w:noProof/>
            <w:webHidden/>
          </w:rPr>
          <w:t>29</w:t>
        </w:r>
        <w:r w:rsidR="002B4F78">
          <w:rPr>
            <w:noProof/>
            <w:webHidden/>
          </w:rPr>
          <w:fldChar w:fldCharType="end"/>
        </w:r>
      </w:hyperlink>
    </w:p>
    <w:p w14:paraId="23B290E9" w14:textId="2B66940D" w:rsidR="002B4F78" w:rsidRDefault="003D037D">
      <w:pPr>
        <w:pStyle w:val="TM2"/>
        <w:rPr>
          <w:rFonts w:asciiTheme="minorHAnsi" w:eastAsiaTheme="minorEastAsia" w:hAnsiTheme="minorHAnsi"/>
          <w:bCs w:val="0"/>
          <w:noProof/>
          <w:color w:val="auto"/>
          <w:sz w:val="22"/>
          <w:lang w:val="fr-BE" w:eastAsia="fr-BE"/>
        </w:rPr>
      </w:pPr>
      <w:hyperlink w:anchor="_Toc84322590" w:history="1">
        <w:r w:rsidR="002B4F78" w:rsidRPr="001F2EBD">
          <w:rPr>
            <w:rStyle w:val="Lienhypertexte"/>
            <w:noProof/>
            <w:lang w:val="fr-BE"/>
          </w:rPr>
          <w:t>Article 36ter – Comité d’Audit</w:t>
        </w:r>
        <w:r w:rsidR="002B4F78">
          <w:rPr>
            <w:noProof/>
            <w:webHidden/>
          </w:rPr>
          <w:tab/>
        </w:r>
        <w:r w:rsidR="002B4F78">
          <w:rPr>
            <w:noProof/>
            <w:webHidden/>
          </w:rPr>
          <w:fldChar w:fldCharType="begin"/>
        </w:r>
        <w:r w:rsidR="002B4F78">
          <w:rPr>
            <w:noProof/>
            <w:webHidden/>
          </w:rPr>
          <w:instrText xml:space="preserve"> PAGEREF _Toc84322590 \h </w:instrText>
        </w:r>
        <w:r w:rsidR="002B4F78">
          <w:rPr>
            <w:noProof/>
            <w:webHidden/>
          </w:rPr>
        </w:r>
        <w:r w:rsidR="002B4F78">
          <w:rPr>
            <w:noProof/>
            <w:webHidden/>
          </w:rPr>
          <w:fldChar w:fldCharType="separate"/>
        </w:r>
        <w:r w:rsidR="002B4F78">
          <w:rPr>
            <w:noProof/>
            <w:webHidden/>
          </w:rPr>
          <w:t>29</w:t>
        </w:r>
        <w:r w:rsidR="002B4F78">
          <w:rPr>
            <w:noProof/>
            <w:webHidden/>
          </w:rPr>
          <w:fldChar w:fldCharType="end"/>
        </w:r>
      </w:hyperlink>
    </w:p>
    <w:p w14:paraId="146E0281" w14:textId="50D42BD5" w:rsidR="002B4F78" w:rsidRDefault="003D037D">
      <w:pPr>
        <w:pStyle w:val="TM2"/>
        <w:rPr>
          <w:rFonts w:asciiTheme="minorHAnsi" w:eastAsiaTheme="minorEastAsia" w:hAnsiTheme="minorHAnsi"/>
          <w:bCs w:val="0"/>
          <w:noProof/>
          <w:color w:val="auto"/>
          <w:sz w:val="22"/>
          <w:lang w:val="fr-BE" w:eastAsia="fr-BE"/>
        </w:rPr>
      </w:pPr>
      <w:hyperlink w:anchor="_Toc84322591" w:history="1">
        <w:r w:rsidR="002B4F78" w:rsidRPr="001F2EBD">
          <w:rPr>
            <w:rStyle w:val="Lienhypertexte"/>
            <w:noProof/>
            <w:lang w:val="fr-BE"/>
          </w:rPr>
          <w:t>Article 36quater – Le Comité de Rémunération et de Nominations</w:t>
        </w:r>
        <w:r w:rsidR="002B4F78">
          <w:rPr>
            <w:noProof/>
            <w:webHidden/>
          </w:rPr>
          <w:tab/>
        </w:r>
        <w:r w:rsidR="002B4F78">
          <w:rPr>
            <w:noProof/>
            <w:webHidden/>
          </w:rPr>
          <w:fldChar w:fldCharType="begin"/>
        </w:r>
        <w:r w:rsidR="002B4F78">
          <w:rPr>
            <w:noProof/>
            <w:webHidden/>
          </w:rPr>
          <w:instrText xml:space="preserve"> PAGEREF _Toc84322591 \h </w:instrText>
        </w:r>
        <w:r w:rsidR="002B4F78">
          <w:rPr>
            <w:noProof/>
            <w:webHidden/>
          </w:rPr>
        </w:r>
        <w:r w:rsidR="002B4F78">
          <w:rPr>
            <w:noProof/>
            <w:webHidden/>
          </w:rPr>
          <w:fldChar w:fldCharType="separate"/>
        </w:r>
        <w:r w:rsidR="002B4F78">
          <w:rPr>
            <w:noProof/>
            <w:webHidden/>
          </w:rPr>
          <w:t>29</w:t>
        </w:r>
        <w:r w:rsidR="002B4F78">
          <w:rPr>
            <w:noProof/>
            <w:webHidden/>
          </w:rPr>
          <w:fldChar w:fldCharType="end"/>
        </w:r>
      </w:hyperlink>
    </w:p>
    <w:p w14:paraId="5B62C9C1" w14:textId="3F853F2D" w:rsidR="002B4F78" w:rsidRDefault="003D037D">
      <w:pPr>
        <w:pStyle w:val="TM2"/>
        <w:rPr>
          <w:rFonts w:asciiTheme="minorHAnsi" w:eastAsiaTheme="minorEastAsia" w:hAnsiTheme="minorHAnsi"/>
          <w:bCs w:val="0"/>
          <w:noProof/>
          <w:color w:val="auto"/>
          <w:sz w:val="22"/>
          <w:lang w:val="fr-BE" w:eastAsia="fr-BE"/>
        </w:rPr>
      </w:pPr>
      <w:hyperlink w:anchor="_Toc84322592" w:history="1">
        <w:r w:rsidR="002B4F78" w:rsidRPr="001F2EBD">
          <w:rPr>
            <w:rStyle w:val="Lienhypertexte"/>
            <w:noProof/>
            <w:lang w:val="fr-BE"/>
          </w:rPr>
          <w:t>SECTION 3 : Le Comité de Direction</w:t>
        </w:r>
        <w:r w:rsidR="002B4F78">
          <w:rPr>
            <w:noProof/>
            <w:webHidden/>
          </w:rPr>
          <w:tab/>
        </w:r>
        <w:r w:rsidR="002B4F78">
          <w:rPr>
            <w:noProof/>
            <w:webHidden/>
          </w:rPr>
          <w:fldChar w:fldCharType="begin"/>
        </w:r>
        <w:r w:rsidR="002B4F78">
          <w:rPr>
            <w:noProof/>
            <w:webHidden/>
          </w:rPr>
          <w:instrText xml:space="preserve"> PAGEREF _Toc84322592 \h </w:instrText>
        </w:r>
        <w:r w:rsidR="002B4F78">
          <w:rPr>
            <w:noProof/>
            <w:webHidden/>
          </w:rPr>
        </w:r>
        <w:r w:rsidR="002B4F78">
          <w:rPr>
            <w:noProof/>
            <w:webHidden/>
          </w:rPr>
          <w:fldChar w:fldCharType="separate"/>
        </w:r>
        <w:r w:rsidR="002B4F78">
          <w:rPr>
            <w:noProof/>
            <w:webHidden/>
          </w:rPr>
          <w:t>30</w:t>
        </w:r>
        <w:r w:rsidR="002B4F78">
          <w:rPr>
            <w:noProof/>
            <w:webHidden/>
          </w:rPr>
          <w:fldChar w:fldCharType="end"/>
        </w:r>
      </w:hyperlink>
    </w:p>
    <w:p w14:paraId="77E2E879" w14:textId="3693F347" w:rsidR="002B4F78" w:rsidRDefault="003D037D">
      <w:pPr>
        <w:pStyle w:val="TM2"/>
        <w:rPr>
          <w:rFonts w:asciiTheme="minorHAnsi" w:eastAsiaTheme="minorEastAsia" w:hAnsiTheme="minorHAnsi"/>
          <w:bCs w:val="0"/>
          <w:noProof/>
          <w:color w:val="auto"/>
          <w:sz w:val="22"/>
          <w:lang w:val="fr-BE" w:eastAsia="fr-BE"/>
        </w:rPr>
      </w:pPr>
      <w:hyperlink w:anchor="_Toc84322593" w:history="1">
        <w:r w:rsidR="002B4F78" w:rsidRPr="001F2EBD">
          <w:rPr>
            <w:rStyle w:val="Lienhypertexte"/>
            <w:noProof/>
            <w:lang w:val="fr-BE"/>
          </w:rPr>
          <w:t>Article 37</w:t>
        </w:r>
        <w:r w:rsidR="002B4F78">
          <w:rPr>
            <w:noProof/>
            <w:webHidden/>
          </w:rPr>
          <w:tab/>
        </w:r>
        <w:r w:rsidR="002B4F78">
          <w:rPr>
            <w:noProof/>
            <w:webHidden/>
          </w:rPr>
          <w:fldChar w:fldCharType="begin"/>
        </w:r>
        <w:r w:rsidR="002B4F78">
          <w:rPr>
            <w:noProof/>
            <w:webHidden/>
          </w:rPr>
          <w:instrText xml:space="preserve"> PAGEREF _Toc84322593 \h </w:instrText>
        </w:r>
        <w:r w:rsidR="002B4F78">
          <w:rPr>
            <w:noProof/>
            <w:webHidden/>
          </w:rPr>
        </w:r>
        <w:r w:rsidR="002B4F78">
          <w:rPr>
            <w:noProof/>
            <w:webHidden/>
          </w:rPr>
          <w:fldChar w:fldCharType="separate"/>
        </w:r>
        <w:r w:rsidR="002B4F78">
          <w:rPr>
            <w:noProof/>
            <w:webHidden/>
          </w:rPr>
          <w:t>30</w:t>
        </w:r>
        <w:r w:rsidR="002B4F78">
          <w:rPr>
            <w:noProof/>
            <w:webHidden/>
          </w:rPr>
          <w:fldChar w:fldCharType="end"/>
        </w:r>
      </w:hyperlink>
    </w:p>
    <w:p w14:paraId="56FD515B" w14:textId="0F01BF2C" w:rsidR="002B4F78" w:rsidRDefault="003D037D">
      <w:pPr>
        <w:pStyle w:val="TM2"/>
        <w:rPr>
          <w:rFonts w:asciiTheme="minorHAnsi" w:eastAsiaTheme="minorEastAsia" w:hAnsiTheme="minorHAnsi"/>
          <w:bCs w:val="0"/>
          <w:noProof/>
          <w:color w:val="auto"/>
          <w:sz w:val="22"/>
          <w:lang w:val="fr-BE" w:eastAsia="fr-BE"/>
        </w:rPr>
      </w:pPr>
      <w:hyperlink w:anchor="_Toc84322594" w:history="1">
        <w:r w:rsidR="002B4F78" w:rsidRPr="001F2EBD">
          <w:rPr>
            <w:rStyle w:val="Lienhypertexte"/>
            <w:noProof/>
            <w:lang w:val="fr-BE"/>
          </w:rPr>
          <w:t>Article 38</w:t>
        </w:r>
        <w:r w:rsidR="002B4F78">
          <w:rPr>
            <w:noProof/>
            <w:webHidden/>
          </w:rPr>
          <w:tab/>
        </w:r>
        <w:r w:rsidR="002B4F78">
          <w:rPr>
            <w:noProof/>
            <w:webHidden/>
          </w:rPr>
          <w:fldChar w:fldCharType="begin"/>
        </w:r>
        <w:r w:rsidR="002B4F78">
          <w:rPr>
            <w:noProof/>
            <w:webHidden/>
          </w:rPr>
          <w:instrText xml:space="preserve"> PAGEREF _Toc84322594 \h </w:instrText>
        </w:r>
        <w:r w:rsidR="002B4F78">
          <w:rPr>
            <w:noProof/>
            <w:webHidden/>
          </w:rPr>
        </w:r>
        <w:r w:rsidR="002B4F78">
          <w:rPr>
            <w:noProof/>
            <w:webHidden/>
          </w:rPr>
          <w:fldChar w:fldCharType="separate"/>
        </w:r>
        <w:r w:rsidR="002B4F78">
          <w:rPr>
            <w:noProof/>
            <w:webHidden/>
          </w:rPr>
          <w:t>30</w:t>
        </w:r>
        <w:r w:rsidR="002B4F78">
          <w:rPr>
            <w:noProof/>
            <w:webHidden/>
          </w:rPr>
          <w:fldChar w:fldCharType="end"/>
        </w:r>
      </w:hyperlink>
    </w:p>
    <w:p w14:paraId="4F27035F" w14:textId="59D6A478" w:rsidR="002B4F78" w:rsidRDefault="003D037D">
      <w:pPr>
        <w:pStyle w:val="TM2"/>
        <w:rPr>
          <w:rFonts w:asciiTheme="minorHAnsi" w:eastAsiaTheme="minorEastAsia" w:hAnsiTheme="minorHAnsi"/>
          <w:bCs w:val="0"/>
          <w:noProof/>
          <w:color w:val="auto"/>
          <w:sz w:val="22"/>
          <w:lang w:val="fr-BE" w:eastAsia="fr-BE"/>
        </w:rPr>
      </w:pPr>
      <w:hyperlink w:anchor="_Toc84322595" w:history="1">
        <w:r w:rsidR="002B4F78" w:rsidRPr="001F2EBD">
          <w:rPr>
            <w:rStyle w:val="Lienhypertexte"/>
            <w:noProof/>
            <w:lang w:val="fr-BE"/>
          </w:rPr>
          <w:t>Article 39</w:t>
        </w:r>
        <w:r w:rsidR="002B4F78">
          <w:rPr>
            <w:noProof/>
            <w:webHidden/>
          </w:rPr>
          <w:tab/>
        </w:r>
        <w:r w:rsidR="002B4F78">
          <w:rPr>
            <w:noProof/>
            <w:webHidden/>
          </w:rPr>
          <w:fldChar w:fldCharType="begin"/>
        </w:r>
        <w:r w:rsidR="002B4F78">
          <w:rPr>
            <w:noProof/>
            <w:webHidden/>
          </w:rPr>
          <w:instrText xml:space="preserve"> PAGEREF _Toc84322595 \h </w:instrText>
        </w:r>
        <w:r w:rsidR="002B4F78">
          <w:rPr>
            <w:noProof/>
            <w:webHidden/>
          </w:rPr>
        </w:r>
        <w:r w:rsidR="002B4F78">
          <w:rPr>
            <w:noProof/>
            <w:webHidden/>
          </w:rPr>
          <w:fldChar w:fldCharType="separate"/>
        </w:r>
        <w:r w:rsidR="002B4F78">
          <w:rPr>
            <w:noProof/>
            <w:webHidden/>
          </w:rPr>
          <w:t>31</w:t>
        </w:r>
        <w:r w:rsidR="002B4F78">
          <w:rPr>
            <w:noProof/>
            <w:webHidden/>
          </w:rPr>
          <w:fldChar w:fldCharType="end"/>
        </w:r>
      </w:hyperlink>
    </w:p>
    <w:p w14:paraId="26B94242" w14:textId="0CFF5859" w:rsidR="002B4F78" w:rsidRDefault="003D037D">
      <w:pPr>
        <w:pStyle w:val="TM2"/>
        <w:rPr>
          <w:rFonts w:asciiTheme="minorHAnsi" w:eastAsiaTheme="minorEastAsia" w:hAnsiTheme="minorHAnsi"/>
          <w:bCs w:val="0"/>
          <w:noProof/>
          <w:color w:val="auto"/>
          <w:sz w:val="22"/>
          <w:lang w:val="fr-BE" w:eastAsia="fr-BE"/>
        </w:rPr>
      </w:pPr>
      <w:hyperlink w:anchor="_Toc84322596" w:history="1">
        <w:r w:rsidR="002B4F78" w:rsidRPr="001F2EBD">
          <w:rPr>
            <w:rStyle w:val="Lienhypertexte"/>
            <w:noProof/>
            <w:lang w:val="fr-BE"/>
          </w:rPr>
          <w:t>SECTION 4 : Le Président de l’Union Nationale</w:t>
        </w:r>
        <w:r w:rsidR="002B4F78">
          <w:rPr>
            <w:noProof/>
            <w:webHidden/>
          </w:rPr>
          <w:tab/>
        </w:r>
        <w:r w:rsidR="002B4F78">
          <w:rPr>
            <w:noProof/>
            <w:webHidden/>
          </w:rPr>
          <w:fldChar w:fldCharType="begin"/>
        </w:r>
        <w:r w:rsidR="002B4F78">
          <w:rPr>
            <w:noProof/>
            <w:webHidden/>
          </w:rPr>
          <w:instrText xml:space="preserve"> PAGEREF _Toc84322596 \h </w:instrText>
        </w:r>
        <w:r w:rsidR="002B4F78">
          <w:rPr>
            <w:noProof/>
            <w:webHidden/>
          </w:rPr>
        </w:r>
        <w:r w:rsidR="002B4F78">
          <w:rPr>
            <w:noProof/>
            <w:webHidden/>
          </w:rPr>
          <w:fldChar w:fldCharType="separate"/>
        </w:r>
        <w:r w:rsidR="002B4F78">
          <w:rPr>
            <w:noProof/>
            <w:webHidden/>
          </w:rPr>
          <w:t>33</w:t>
        </w:r>
        <w:r w:rsidR="002B4F78">
          <w:rPr>
            <w:noProof/>
            <w:webHidden/>
          </w:rPr>
          <w:fldChar w:fldCharType="end"/>
        </w:r>
      </w:hyperlink>
    </w:p>
    <w:p w14:paraId="2C2FA349" w14:textId="3621FA02" w:rsidR="002B4F78" w:rsidRDefault="003D037D">
      <w:pPr>
        <w:pStyle w:val="TM2"/>
        <w:rPr>
          <w:rFonts w:asciiTheme="minorHAnsi" w:eastAsiaTheme="minorEastAsia" w:hAnsiTheme="minorHAnsi"/>
          <w:bCs w:val="0"/>
          <w:noProof/>
          <w:color w:val="auto"/>
          <w:sz w:val="22"/>
          <w:lang w:val="fr-BE" w:eastAsia="fr-BE"/>
        </w:rPr>
      </w:pPr>
      <w:hyperlink w:anchor="_Toc84322597" w:history="1">
        <w:r w:rsidR="002B4F78" w:rsidRPr="001F2EBD">
          <w:rPr>
            <w:rStyle w:val="Lienhypertexte"/>
            <w:noProof/>
            <w:lang w:val="fr-BE"/>
          </w:rPr>
          <w:t>Article 40</w:t>
        </w:r>
        <w:r w:rsidR="002B4F78">
          <w:rPr>
            <w:noProof/>
            <w:webHidden/>
          </w:rPr>
          <w:tab/>
        </w:r>
        <w:r w:rsidR="002B4F78">
          <w:rPr>
            <w:noProof/>
            <w:webHidden/>
          </w:rPr>
          <w:fldChar w:fldCharType="begin"/>
        </w:r>
        <w:r w:rsidR="002B4F78">
          <w:rPr>
            <w:noProof/>
            <w:webHidden/>
          </w:rPr>
          <w:instrText xml:space="preserve"> PAGEREF _Toc84322597 \h </w:instrText>
        </w:r>
        <w:r w:rsidR="002B4F78">
          <w:rPr>
            <w:noProof/>
            <w:webHidden/>
          </w:rPr>
        </w:r>
        <w:r w:rsidR="002B4F78">
          <w:rPr>
            <w:noProof/>
            <w:webHidden/>
          </w:rPr>
          <w:fldChar w:fldCharType="separate"/>
        </w:r>
        <w:r w:rsidR="002B4F78">
          <w:rPr>
            <w:noProof/>
            <w:webHidden/>
          </w:rPr>
          <w:t>33</w:t>
        </w:r>
        <w:r w:rsidR="002B4F78">
          <w:rPr>
            <w:noProof/>
            <w:webHidden/>
          </w:rPr>
          <w:fldChar w:fldCharType="end"/>
        </w:r>
      </w:hyperlink>
    </w:p>
    <w:p w14:paraId="3A980209" w14:textId="7E0B5EC4" w:rsidR="002B4F78" w:rsidRDefault="003D037D">
      <w:pPr>
        <w:pStyle w:val="TM2"/>
        <w:rPr>
          <w:rFonts w:asciiTheme="minorHAnsi" w:eastAsiaTheme="minorEastAsia" w:hAnsiTheme="minorHAnsi"/>
          <w:bCs w:val="0"/>
          <w:noProof/>
          <w:color w:val="auto"/>
          <w:sz w:val="22"/>
          <w:lang w:val="fr-BE" w:eastAsia="fr-BE"/>
        </w:rPr>
      </w:pPr>
      <w:hyperlink w:anchor="_Toc84322598" w:history="1">
        <w:r w:rsidR="002B4F78" w:rsidRPr="001F2EBD">
          <w:rPr>
            <w:rStyle w:val="Lienhypertexte"/>
            <w:noProof/>
            <w:lang w:val="fr-BE"/>
          </w:rPr>
          <w:t>SECTION 5</w:t>
        </w:r>
        <w:r w:rsidR="002B4F78">
          <w:rPr>
            <w:noProof/>
            <w:webHidden/>
          </w:rPr>
          <w:tab/>
        </w:r>
        <w:r w:rsidR="002B4F78">
          <w:rPr>
            <w:noProof/>
            <w:webHidden/>
          </w:rPr>
          <w:fldChar w:fldCharType="begin"/>
        </w:r>
        <w:r w:rsidR="002B4F78">
          <w:rPr>
            <w:noProof/>
            <w:webHidden/>
          </w:rPr>
          <w:instrText xml:space="preserve"> PAGEREF _Toc84322598 \h </w:instrText>
        </w:r>
        <w:r w:rsidR="002B4F78">
          <w:rPr>
            <w:noProof/>
            <w:webHidden/>
          </w:rPr>
        </w:r>
        <w:r w:rsidR="002B4F78">
          <w:rPr>
            <w:noProof/>
            <w:webHidden/>
          </w:rPr>
          <w:fldChar w:fldCharType="separate"/>
        </w:r>
        <w:r w:rsidR="002B4F78">
          <w:rPr>
            <w:noProof/>
            <w:webHidden/>
          </w:rPr>
          <w:t>34</w:t>
        </w:r>
        <w:r w:rsidR="002B4F78">
          <w:rPr>
            <w:noProof/>
            <w:webHidden/>
          </w:rPr>
          <w:fldChar w:fldCharType="end"/>
        </w:r>
      </w:hyperlink>
    </w:p>
    <w:p w14:paraId="7492D6ED" w14:textId="1E0E6279" w:rsidR="002B4F78" w:rsidRDefault="003D037D">
      <w:pPr>
        <w:pStyle w:val="TM2"/>
        <w:rPr>
          <w:rFonts w:asciiTheme="minorHAnsi" w:eastAsiaTheme="minorEastAsia" w:hAnsiTheme="minorHAnsi"/>
          <w:bCs w:val="0"/>
          <w:noProof/>
          <w:color w:val="auto"/>
          <w:sz w:val="22"/>
          <w:lang w:val="fr-BE" w:eastAsia="fr-BE"/>
        </w:rPr>
      </w:pPr>
      <w:hyperlink w:anchor="_Toc84322599" w:history="1">
        <w:r w:rsidR="002B4F78" w:rsidRPr="001F2EBD">
          <w:rPr>
            <w:rStyle w:val="Lienhypertexte"/>
            <w:noProof/>
            <w:lang w:val="fr-BE"/>
          </w:rPr>
          <w:t>Le Secrétaire National</w:t>
        </w:r>
        <w:r w:rsidR="002B4F78">
          <w:rPr>
            <w:noProof/>
            <w:webHidden/>
          </w:rPr>
          <w:tab/>
        </w:r>
        <w:r w:rsidR="002B4F78">
          <w:rPr>
            <w:noProof/>
            <w:webHidden/>
          </w:rPr>
          <w:fldChar w:fldCharType="begin"/>
        </w:r>
        <w:r w:rsidR="002B4F78">
          <w:rPr>
            <w:noProof/>
            <w:webHidden/>
          </w:rPr>
          <w:instrText xml:space="preserve"> PAGEREF _Toc84322599 \h </w:instrText>
        </w:r>
        <w:r w:rsidR="002B4F78">
          <w:rPr>
            <w:noProof/>
            <w:webHidden/>
          </w:rPr>
        </w:r>
        <w:r w:rsidR="002B4F78">
          <w:rPr>
            <w:noProof/>
            <w:webHidden/>
          </w:rPr>
          <w:fldChar w:fldCharType="separate"/>
        </w:r>
        <w:r w:rsidR="002B4F78">
          <w:rPr>
            <w:noProof/>
            <w:webHidden/>
          </w:rPr>
          <w:t>34</w:t>
        </w:r>
        <w:r w:rsidR="002B4F78">
          <w:rPr>
            <w:noProof/>
            <w:webHidden/>
          </w:rPr>
          <w:fldChar w:fldCharType="end"/>
        </w:r>
      </w:hyperlink>
    </w:p>
    <w:p w14:paraId="404C4320" w14:textId="2A606FB2" w:rsidR="002B4F78" w:rsidRDefault="003D037D">
      <w:pPr>
        <w:pStyle w:val="TM2"/>
        <w:rPr>
          <w:rFonts w:asciiTheme="minorHAnsi" w:eastAsiaTheme="minorEastAsia" w:hAnsiTheme="minorHAnsi"/>
          <w:bCs w:val="0"/>
          <w:noProof/>
          <w:color w:val="auto"/>
          <w:sz w:val="22"/>
          <w:lang w:val="fr-BE" w:eastAsia="fr-BE"/>
        </w:rPr>
      </w:pPr>
      <w:hyperlink w:anchor="_Toc84322600" w:history="1">
        <w:r w:rsidR="002B4F78" w:rsidRPr="001F2EBD">
          <w:rPr>
            <w:rStyle w:val="Lienhypertexte"/>
            <w:noProof/>
            <w:lang w:val="fr-BE"/>
          </w:rPr>
          <w:t>Article 41</w:t>
        </w:r>
        <w:r w:rsidR="002B4F78">
          <w:rPr>
            <w:noProof/>
            <w:webHidden/>
          </w:rPr>
          <w:tab/>
        </w:r>
        <w:r w:rsidR="002B4F78">
          <w:rPr>
            <w:noProof/>
            <w:webHidden/>
          </w:rPr>
          <w:fldChar w:fldCharType="begin"/>
        </w:r>
        <w:r w:rsidR="002B4F78">
          <w:rPr>
            <w:noProof/>
            <w:webHidden/>
          </w:rPr>
          <w:instrText xml:space="preserve"> PAGEREF _Toc84322600 \h </w:instrText>
        </w:r>
        <w:r w:rsidR="002B4F78">
          <w:rPr>
            <w:noProof/>
            <w:webHidden/>
          </w:rPr>
        </w:r>
        <w:r w:rsidR="002B4F78">
          <w:rPr>
            <w:noProof/>
            <w:webHidden/>
          </w:rPr>
          <w:fldChar w:fldCharType="separate"/>
        </w:r>
        <w:r w:rsidR="002B4F78">
          <w:rPr>
            <w:noProof/>
            <w:webHidden/>
          </w:rPr>
          <w:t>34</w:t>
        </w:r>
        <w:r w:rsidR="002B4F78">
          <w:rPr>
            <w:noProof/>
            <w:webHidden/>
          </w:rPr>
          <w:fldChar w:fldCharType="end"/>
        </w:r>
      </w:hyperlink>
    </w:p>
    <w:p w14:paraId="48B7F45F" w14:textId="73C38EAF" w:rsidR="002B4F78" w:rsidRDefault="003D037D">
      <w:pPr>
        <w:pStyle w:val="TM2"/>
        <w:rPr>
          <w:rFonts w:asciiTheme="minorHAnsi" w:eastAsiaTheme="minorEastAsia" w:hAnsiTheme="minorHAnsi"/>
          <w:bCs w:val="0"/>
          <w:noProof/>
          <w:color w:val="auto"/>
          <w:sz w:val="22"/>
          <w:lang w:val="fr-BE" w:eastAsia="fr-BE"/>
        </w:rPr>
      </w:pPr>
      <w:hyperlink w:anchor="_Toc84322601" w:history="1">
        <w:r w:rsidR="002B4F78" w:rsidRPr="001F2EBD">
          <w:rPr>
            <w:rStyle w:val="Lienhypertexte"/>
            <w:noProof/>
            <w:lang w:val="fr-BE"/>
          </w:rPr>
          <w:t>Le Directeur Général de l’Union Nationale</w:t>
        </w:r>
        <w:r w:rsidR="002B4F78">
          <w:rPr>
            <w:noProof/>
            <w:webHidden/>
          </w:rPr>
          <w:tab/>
        </w:r>
        <w:r w:rsidR="002B4F78">
          <w:rPr>
            <w:noProof/>
            <w:webHidden/>
          </w:rPr>
          <w:fldChar w:fldCharType="begin"/>
        </w:r>
        <w:r w:rsidR="002B4F78">
          <w:rPr>
            <w:noProof/>
            <w:webHidden/>
          </w:rPr>
          <w:instrText xml:space="preserve"> PAGEREF _Toc84322601 \h </w:instrText>
        </w:r>
        <w:r w:rsidR="002B4F78">
          <w:rPr>
            <w:noProof/>
            <w:webHidden/>
          </w:rPr>
        </w:r>
        <w:r w:rsidR="002B4F78">
          <w:rPr>
            <w:noProof/>
            <w:webHidden/>
          </w:rPr>
          <w:fldChar w:fldCharType="separate"/>
        </w:r>
        <w:r w:rsidR="002B4F78">
          <w:rPr>
            <w:noProof/>
            <w:webHidden/>
          </w:rPr>
          <w:t>34</w:t>
        </w:r>
        <w:r w:rsidR="002B4F78">
          <w:rPr>
            <w:noProof/>
            <w:webHidden/>
          </w:rPr>
          <w:fldChar w:fldCharType="end"/>
        </w:r>
      </w:hyperlink>
    </w:p>
    <w:p w14:paraId="5426C0DE" w14:textId="7640E0A0" w:rsidR="002B4F78" w:rsidRDefault="003D037D">
      <w:pPr>
        <w:pStyle w:val="TM2"/>
        <w:rPr>
          <w:rFonts w:asciiTheme="minorHAnsi" w:eastAsiaTheme="minorEastAsia" w:hAnsiTheme="minorHAnsi"/>
          <w:bCs w:val="0"/>
          <w:noProof/>
          <w:color w:val="auto"/>
          <w:sz w:val="22"/>
          <w:lang w:val="fr-BE" w:eastAsia="fr-BE"/>
        </w:rPr>
      </w:pPr>
      <w:hyperlink w:anchor="_Toc84322602" w:history="1">
        <w:r w:rsidR="002B4F78" w:rsidRPr="001F2EBD">
          <w:rPr>
            <w:rStyle w:val="Lienhypertexte"/>
            <w:noProof/>
            <w:lang w:val="fr-BE"/>
          </w:rPr>
          <w:t>Article 41bis</w:t>
        </w:r>
        <w:r w:rsidR="002B4F78">
          <w:rPr>
            <w:noProof/>
            <w:webHidden/>
          </w:rPr>
          <w:tab/>
        </w:r>
        <w:r w:rsidR="002B4F78">
          <w:rPr>
            <w:noProof/>
            <w:webHidden/>
          </w:rPr>
          <w:fldChar w:fldCharType="begin"/>
        </w:r>
        <w:r w:rsidR="002B4F78">
          <w:rPr>
            <w:noProof/>
            <w:webHidden/>
          </w:rPr>
          <w:instrText xml:space="preserve"> PAGEREF _Toc84322602 \h </w:instrText>
        </w:r>
        <w:r w:rsidR="002B4F78">
          <w:rPr>
            <w:noProof/>
            <w:webHidden/>
          </w:rPr>
        </w:r>
        <w:r w:rsidR="002B4F78">
          <w:rPr>
            <w:noProof/>
            <w:webHidden/>
          </w:rPr>
          <w:fldChar w:fldCharType="separate"/>
        </w:r>
        <w:r w:rsidR="002B4F78">
          <w:rPr>
            <w:noProof/>
            <w:webHidden/>
          </w:rPr>
          <w:t>34</w:t>
        </w:r>
        <w:r w:rsidR="002B4F78">
          <w:rPr>
            <w:noProof/>
            <w:webHidden/>
          </w:rPr>
          <w:fldChar w:fldCharType="end"/>
        </w:r>
      </w:hyperlink>
    </w:p>
    <w:p w14:paraId="6DC1F51D" w14:textId="55B3551C" w:rsidR="002B4F78" w:rsidRDefault="003D037D">
      <w:pPr>
        <w:pStyle w:val="TM2"/>
        <w:rPr>
          <w:rFonts w:asciiTheme="minorHAnsi" w:eastAsiaTheme="minorEastAsia" w:hAnsiTheme="minorHAnsi"/>
          <w:bCs w:val="0"/>
          <w:noProof/>
          <w:color w:val="auto"/>
          <w:sz w:val="22"/>
          <w:lang w:val="fr-BE" w:eastAsia="fr-BE"/>
        </w:rPr>
      </w:pPr>
      <w:hyperlink w:anchor="_Toc84322603" w:history="1">
        <w:r w:rsidR="002B4F78" w:rsidRPr="001F2EBD">
          <w:rPr>
            <w:rStyle w:val="Lienhypertexte"/>
            <w:noProof/>
            <w:lang w:val="fr-BE"/>
          </w:rPr>
          <w:t>SECTION 6</w:t>
        </w:r>
        <w:r w:rsidR="002B4F78">
          <w:rPr>
            <w:noProof/>
            <w:webHidden/>
          </w:rPr>
          <w:tab/>
        </w:r>
        <w:r w:rsidR="002B4F78">
          <w:rPr>
            <w:noProof/>
            <w:webHidden/>
          </w:rPr>
          <w:fldChar w:fldCharType="begin"/>
        </w:r>
        <w:r w:rsidR="002B4F78">
          <w:rPr>
            <w:noProof/>
            <w:webHidden/>
          </w:rPr>
          <w:instrText xml:space="preserve"> PAGEREF _Toc84322603 \h </w:instrText>
        </w:r>
        <w:r w:rsidR="002B4F78">
          <w:rPr>
            <w:noProof/>
            <w:webHidden/>
          </w:rPr>
        </w:r>
        <w:r w:rsidR="002B4F78">
          <w:rPr>
            <w:noProof/>
            <w:webHidden/>
          </w:rPr>
          <w:fldChar w:fldCharType="separate"/>
        </w:r>
        <w:r w:rsidR="002B4F78">
          <w:rPr>
            <w:noProof/>
            <w:webHidden/>
          </w:rPr>
          <w:t>35</w:t>
        </w:r>
        <w:r w:rsidR="002B4F78">
          <w:rPr>
            <w:noProof/>
            <w:webHidden/>
          </w:rPr>
          <w:fldChar w:fldCharType="end"/>
        </w:r>
      </w:hyperlink>
    </w:p>
    <w:p w14:paraId="44E54C07" w14:textId="2C79F42E" w:rsidR="002B4F78" w:rsidRDefault="003D037D">
      <w:pPr>
        <w:pStyle w:val="TM2"/>
        <w:rPr>
          <w:rFonts w:asciiTheme="minorHAnsi" w:eastAsiaTheme="minorEastAsia" w:hAnsiTheme="minorHAnsi"/>
          <w:bCs w:val="0"/>
          <w:noProof/>
          <w:color w:val="auto"/>
          <w:sz w:val="22"/>
          <w:lang w:val="fr-BE" w:eastAsia="fr-BE"/>
        </w:rPr>
      </w:pPr>
      <w:hyperlink w:anchor="_Toc84322604" w:history="1">
        <w:r w:rsidR="002B4F78" w:rsidRPr="001F2EBD">
          <w:rPr>
            <w:rStyle w:val="Lienhypertexte"/>
            <w:noProof/>
            <w:lang w:val="fr-BE"/>
          </w:rPr>
          <w:t>Représentation de l’Union au sein des instances des mutualités et sociétés mutualistes</w:t>
        </w:r>
        <w:r w:rsidR="002B4F78">
          <w:rPr>
            <w:noProof/>
            <w:webHidden/>
          </w:rPr>
          <w:tab/>
        </w:r>
        <w:r w:rsidR="002B4F78">
          <w:rPr>
            <w:noProof/>
            <w:webHidden/>
          </w:rPr>
          <w:fldChar w:fldCharType="begin"/>
        </w:r>
        <w:r w:rsidR="002B4F78">
          <w:rPr>
            <w:noProof/>
            <w:webHidden/>
          </w:rPr>
          <w:instrText xml:space="preserve"> PAGEREF _Toc84322604 \h </w:instrText>
        </w:r>
        <w:r w:rsidR="002B4F78">
          <w:rPr>
            <w:noProof/>
            <w:webHidden/>
          </w:rPr>
        </w:r>
        <w:r w:rsidR="002B4F78">
          <w:rPr>
            <w:noProof/>
            <w:webHidden/>
          </w:rPr>
          <w:fldChar w:fldCharType="separate"/>
        </w:r>
        <w:r w:rsidR="002B4F78">
          <w:rPr>
            <w:noProof/>
            <w:webHidden/>
          </w:rPr>
          <w:t>35</w:t>
        </w:r>
        <w:r w:rsidR="002B4F78">
          <w:rPr>
            <w:noProof/>
            <w:webHidden/>
          </w:rPr>
          <w:fldChar w:fldCharType="end"/>
        </w:r>
      </w:hyperlink>
    </w:p>
    <w:p w14:paraId="2BA27100" w14:textId="7FCED312" w:rsidR="002B4F78" w:rsidRDefault="003D037D">
      <w:pPr>
        <w:pStyle w:val="TM2"/>
        <w:rPr>
          <w:rFonts w:asciiTheme="minorHAnsi" w:eastAsiaTheme="minorEastAsia" w:hAnsiTheme="minorHAnsi"/>
          <w:bCs w:val="0"/>
          <w:noProof/>
          <w:color w:val="auto"/>
          <w:sz w:val="22"/>
          <w:lang w:val="fr-BE" w:eastAsia="fr-BE"/>
        </w:rPr>
      </w:pPr>
      <w:hyperlink w:anchor="_Toc84322605" w:history="1">
        <w:r w:rsidR="002B4F78" w:rsidRPr="001F2EBD">
          <w:rPr>
            <w:rStyle w:val="Lienhypertexte"/>
            <w:noProof/>
            <w:lang w:val="fr-BE"/>
          </w:rPr>
          <w:t>Article 41 ter</w:t>
        </w:r>
        <w:r w:rsidR="002B4F78">
          <w:rPr>
            <w:noProof/>
            <w:webHidden/>
          </w:rPr>
          <w:tab/>
        </w:r>
        <w:r w:rsidR="002B4F78">
          <w:rPr>
            <w:noProof/>
            <w:webHidden/>
          </w:rPr>
          <w:fldChar w:fldCharType="begin"/>
        </w:r>
        <w:r w:rsidR="002B4F78">
          <w:rPr>
            <w:noProof/>
            <w:webHidden/>
          </w:rPr>
          <w:instrText xml:space="preserve"> PAGEREF _Toc84322605 \h </w:instrText>
        </w:r>
        <w:r w:rsidR="002B4F78">
          <w:rPr>
            <w:noProof/>
            <w:webHidden/>
          </w:rPr>
        </w:r>
        <w:r w:rsidR="002B4F78">
          <w:rPr>
            <w:noProof/>
            <w:webHidden/>
          </w:rPr>
          <w:fldChar w:fldCharType="separate"/>
        </w:r>
        <w:r w:rsidR="002B4F78">
          <w:rPr>
            <w:noProof/>
            <w:webHidden/>
          </w:rPr>
          <w:t>35</w:t>
        </w:r>
        <w:r w:rsidR="002B4F78">
          <w:rPr>
            <w:noProof/>
            <w:webHidden/>
          </w:rPr>
          <w:fldChar w:fldCharType="end"/>
        </w:r>
      </w:hyperlink>
    </w:p>
    <w:p w14:paraId="11D5D948" w14:textId="453D6DF0"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06" w:history="1">
        <w:r w:rsidR="002B4F78" w:rsidRPr="001F2EBD">
          <w:rPr>
            <w:rStyle w:val="Lienhypertexte"/>
            <w:noProof/>
          </w:rPr>
          <w:t>CHAPITRE IV BIS – gestion de l’ASSURANCE OBLIGATOIRE</w:t>
        </w:r>
        <w:r w:rsidR="002B4F78">
          <w:rPr>
            <w:noProof/>
            <w:webHidden/>
          </w:rPr>
          <w:tab/>
        </w:r>
        <w:r w:rsidR="002B4F78">
          <w:rPr>
            <w:noProof/>
            <w:webHidden/>
          </w:rPr>
          <w:fldChar w:fldCharType="begin"/>
        </w:r>
        <w:r w:rsidR="002B4F78">
          <w:rPr>
            <w:noProof/>
            <w:webHidden/>
          </w:rPr>
          <w:instrText xml:space="preserve"> PAGEREF _Toc84322606 \h </w:instrText>
        </w:r>
        <w:r w:rsidR="002B4F78">
          <w:rPr>
            <w:noProof/>
            <w:webHidden/>
          </w:rPr>
        </w:r>
        <w:r w:rsidR="002B4F78">
          <w:rPr>
            <w:noProof/>
            <w:webHidden/>
          </w:rPr>
          <w:fldChar w:fldCharType="separate"/>
        </w:r>
        <w:r w:rsidR="002B4F78">
          <w:rPr>
            <w:noProof/>
            <w:webHidden/>
          </w:rPr>
          <w:t>35</w:t>
        </w:r>
        <w:r w:rsidR="002B4F78">
          <w:rPr>
            <w:noProof/>
            <w:webHidden/>
          </w:rPr>
          <w:fldChar w:fldCharType="end"/>
        </w:r>
      </w:hyperlink>
    </w:p>
    <w:p w14:paraId="53FD4F2F" w14:textId="41CBC498" w:rsidR="002B4F78" w:rsidRDefault="003D037D">
      <w:pPr>
        <w:pStyle w:val="TM2"/>
        <w:rPr>
          <w:rFonts w:asciiTheme="minorHAnsi" w:eastAsiaTheme="minorEastAsia" w:hAnsiTheme="minorHAnsi"/>
          <w:bCs w:val="0"/>
          <w:noProof/>
          <w:color w:val="auto"/>
          <w:sz w:val="22"/>
          <w:lang w:val="fr-BE" w:eastAsia="fr-BE"/>
        </w:rPr>
      </w:pPr>
      <w:hyperlink w:anchor="_Toc84322607" w:history="1">
        <w:r w:rsidR="002B4F78" w:rsidRPr="001F2EBD">
          <w:rPr>
            <w:rStyle w:val="Lienhypertexte"/>
            <w:noProof/>
            <w:lang w:val="fr-BE"/>
          </w:rPr>
          <w:t>Article 41</w:t>
        </w:r>
        <w:r w:rsidR="002B4F78" w:rsidRPr="001F2EBD">
          <w:rPr>
            <w:rStyle w:val="Lienhypertexte"/>
            <w:strike/>
            <w:noProof/>
            <w:lang w:val="fr-BE"/>
          </w:rPr>
          <w:t xml:space="preserve"> </w:t>
        </w:r>
        <w:r w:rsidR="002B4F78" w:rsidRPr="001F2EBD">
          <w:rPr>
            <w:rStyle w:val="Lienhypertexte"/>
            <w:noProof/>
            <w:lang w:val="fr-BE"/>
          </w:rPr>
          <w:t>quater</w:t>
        </w:r>
        <w:r w:rsidR="002B4F78">
          <w:rPr>
            <w:noProof/>
            <w:webHidden/>
          </w:rPr>
          <w:tab/>
        </w:r>
        <w:r w:rsidR="002B4F78">
          <w:rPr>
            <w:noProof/>
            <w:webHidden/>
          </w:rPr>
          <w:fldChar w:fldCharType="begin"/>
        </w:r>
        <w:r w:rsidR="002B4F78">
          <w:rPr>
            <w:noProof/>
            <w:webHidden/>
          </w:rPr>
          <w:instrText xml:space="preserve"> PAGEREF _Toc84322607 \h </w:instrText>
        </w:r>
        <w:r w:rsidR="002B4F78">
          <w:rPr>
            <w:noProof/>
            <w:webHidden/>
          </w:rPr>
        </w:r>
        <w:r w:rsidR="002B4F78">
          <w:rPr>
            <w:noProof/>
            <w:webHidden/>
          </w:rPr>
          <w:fldChar w:fldCharType="separate"/>
        </w:r>
        <w:r w:rsidR="002B4F78">
          <w:rPr>
            <w:noProof/>
            <w:webHidden/>
          </w:rPr>
          <w:t>35</w:t>
        </w:r>
        <w:r w:rsidR="002B4F78">
          <w:rPr>
            <w:noProof/>
            <w:webHidden/>
          </w:rPr>
          <w:fldChar w:fldCharType="end"/>
        </w:r>
      </w:hyperlink>
    </w:p>
    <w:p w14:paraId="37D3A879" w14:textId="7E29FAAE"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08" w:history="1">
        <w:r w:rsidR="002B4F78" w:rsidRPr="001F2EBD">
          <w:rPr>
            <w:rStyle w:val="Lienhypertexte"/>
            <w:noProof/>
          </w:rPr>
          <w:t>CHAPITRE V – services organises par l’UNION NATIONALE</w:t>
        </w:r>
        <w:r w:rsidR="002B4F78">
          <w:rPr>
            <w:noProof/>
            <w:webHidden/>
          </w:rPr>
          <w:tab/>
        </w:r>
        <w:r w:rsidR="002B4F78">
          <w:rPr>
            <w:noProof/>
            <w:webHidden/>
          </w:rPr>
          <w:fldChar w:fldCharType="begin"/>
        </w:r>
        <w:r w:rsidR="002B4F78">
          <w:rPr>
            <w:noProof/>
            <w:webHidden/>
          </w:rPr>
          <w:instrText xml:space="preserve"> PAGEREF _Toc84322608 \h </w:instrText>
        </w:r>
        <w:r w:rsidR="002B4F78">
          <w:rPr>
            <w:noProof/>
            <w:webHidden/>
          </w:rPr>
        </w:r>
        <w:r w:rsidR="002B4F78">
          <w:rPr>
            <w:noProof/>
            <w:webHidden/>
          </w:rPr>
          <w:fldChar w:fldCharType="separate"/>
        </w:r>
        <w:r w:rsidR="002B4F78">
          <w:rPr>
            <w:noProof/>
            <w:webHidden/>
          </w:rPr>
          <w:t>36</w:t>
        </w:r>
        <w:r w:rsidR="002B4F78">
          <w:rPr>
            <w:noProof/>
            <w:webHidden/>
          </w:rPr>
          <w:fldChar w:fldCharType="end"/>
        </w:r>
      </w:hyperlink>
    </w:p>
    <w:p w14:paraId="4DF30119" w14:textId="40FFB951" w:rsidR="002B4F78" w:rsidRDefault="003D037D">
      <w:pPr>
        <w:pStyle w:val="TM2"/>
        <w:rPr>
          <w:rFonts w:asciiTheme="minorHAnsi" w:eastAsiaTheme="minorEastAsia" w:hAnsiTheme="minorHAnsi"/>
          <w:bCs w:val="0"/>
          <w:noProof/>
          <w:color w:val="auto"/>
          <w:sz w:val="22"/>
          <w:lang w:val="fr-BE" w:eastAsia="fr-BE"/>
        </w:rPr>
      </w:pPr>
      <w:hyperlink w:anchor="_Toc84322609" w:history="1">
        <w:r w:rsidR="002B4F78" w:rsidRPr="001F2EBD">
          <w:rPr>
            <w:rStyle w:val="Lienhypertexte"/>
            <w:noProof/>
            <w:lang w:val="fr-BE"/>
          </w:rPr>
          <w:t>Article 42</w:t>
        </w:r>
        <w:r w:rsidR="002B4F78">
          <w:rPr>
            <w:noProof/>
            <w:webHidden/>
          </w:rPr>
          <w:tab/>
        </w:r>
        <w:r w:rsidR="002B4F78">
          <w:rPr>
            <w:noProof/>
            <w:webHidden/>
          </w:rPr>
          <w:fldChar w:fldCharType="begin"/>
        </w:r>
        <w:r w:rsidR="002B4F78">
          <w:rPr>
            <w:noProof/>
            <w:webHidden/>
          </w:rPr>
          <w:instrText xml:space="preserve"> PAGEREF _Toc84322609 \h </w:instrText>
        </w:r>
        <w:r w:rsidR="002B4F78">
          <w:rPr>
            <w:noProof/>
            <w:webHidden/>
          </w:rPr>
        </w:r>
        <w:r w:rsidR="002B4F78">
          <w:rPr>
            <w:noProof/>
            <w:webHidden/>
          </w:rPr>
          <w:fldChar w:fldCharType="separate"/>
        </w:r>
        <w:r w:rsidR="002B4F78">
          <w:rPr>
            <w:noProof/>
            <w:webHidden/>
          </w:rPr>
          <w:t>36</w:t>
        </w:r>
        <w:r w:rsidR="002B4F78">
          <w:rPr>
            <w:noProof/>
            <w:webHidden/>
          </w:rPr>
          <w:fldChar w:fldCharType="end"/>
        </w:r>
      </w:hyperlink>
    </w:p>
    <w:p w14:paraId="7E7DFF6F" w14:textId="71E5B4B4" w:rsidR="002B4F78" w:rsidRDefault="003D037D">
      <w:pPr>
        <w:pStyle w:val="TM2"/>
        <w:rPr>
          <w:rFonts w:asciiTheme="minorHAnsi" w:eastAsiaTheme="minorEastAsia" w:hAnsiTheme="minorHAnsi"/>
          <w:bCs w:val="0"/>
          <w:noProof/>
          <w:color w:val="auto"/>
          <w:sz w:val="22"/>
          <w:lang w:val="fr-BE" w:eastAsia="fr-BE"/>
        </w:rPr>
      </w:pPr>
      <w:hyperlink w:anchor="_Toc84322610" w:history="1">
        <w:r w:rsidR="002B4F78" w:rsidRPr="001F2EBD">
          <w:rPr>
            <w:rStyle w:val="Lienhypertexte"/>
            <w:noProof/>
            <w:lang w:val="fr-BE"/>
          </w:rPr>
          <w:t>SECTION 1 : Service Plate-forme Maladies Chroniques</w:t>
        </w:r>
        <w:r w:rsidR="002B4F78">
          <w:rPr>
            <w:noProof/>
            <w:webHidden/>
          </w:rPr>
          <w:tab/>
        </w:r>
        <w:r w:rsidR="002B4F78">
          <w:rPr>
            <w:noProof/>
            <w:webHidden/>
          </w:rPr>
          <w:fldChar w:fldCharType="begin"/>
        </w:r>
        <w:r w:rsidR="002B4F78">
          <w:rPr>
            <w:noProof/>
            <w:webHidden/>
          </w:rPr>
          <w:instrText xml:space="preserve"> PAGEREF _Toc84322610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42BD3FFB" w14:textId="1C4AE3C8" w:rsidR="002B4F78" w:rsidRDefault="003D037D">
      <w:pPr>
        <w:pStyle w:val="TM2"/>
        <w:rPr>
          <w:rFonts w:asciiTheme="minorHAnsi" w:eastAsiaTheme="minorEastAsia" w:hAnsiTheme="minorHAnsi"/>
          <w:bCs w:val="0"/>
          <w:noProof/>
          <w:color w:val="auto"/>
          <w:sz w:val="22"/>
          <w:lang w:val="fr-BE" w:eastAsia="fr-BE"/>
        </w:rPr>
      </w:pPr>
      <w:hyperlink w:anchor="_Toc84322611" w:history="1">
        <w:r w:rsidR="002B4F78" w:rsidRPr="001F2EBD">
          <w:rPr>
            <w:rStyle w:val="Lienhypertexte"/>
            <w:noProof/>
            <w:lang w:val="fr-BE"/>
          </w:rPr>
          <w:t>Sous-section 1 : plate-forme "diabète"</w:t>
        </w:r>
        <w:r w:rsidR="002B4F78">
          <w:rPr>
            <w:noProof/>
            <w:webHidden/>
          </w:rPr>
          <w:tab/>
        </w:r>
        <w:r w:rsidR="002B4F78">
          <w:rPr>
            <w:noProof/>
            <w:webHidden/>
          </w:rPr>
          <w:fldChar w:fldCharType="begin"/>
        </w:r>
        <w:r w:rsidR="002B4F78">
          <w:rPr>
            <w:noProof/>
            <w:webHidden/>
          </w:rPr>
          <w:instrText xml:space="preserve"> PAGEREF _Toc84322611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714C675B" w14:textId="6A2B4353" w:rsidR="002B4F78" w:rsidRDefault="003D037D">
      <w:pPr>
        <w:pStyle w:val="TM2"/>
        <w:rPr>
          <w:rFonts w:asciiTheme="minorHAnsi" w:eastAsiaTheme="minorEastAsia" w:hAnsiTheme="minorHAnsi"/>
          <w:bCs w:val="0"/>
          <w:noProof/>
          <w:color w:val="auto"/>
          <w:sz w:val="22"/>
          <w:lang w:val="fr-BE" w:eastAsia="fr-BE"/>
        </w:rPr>
      </w:pPr>
      <w:hyperlink w:anchor="_Toc84322612" w:history="1">
        <w:r w:rsidR="002B4F78" w:rsidRPr="001F2EBD">
          <w:rPr>
            <w:rStyle w:val="Lienhypertexte"/>
            <w:noProof/>
            <w:lang w:val="fr-BE"/>
          </w:rPr>
          <w:t>Article 43</w:t>
        </w:r>
        <w:r w:rsidR="002B4F78">
          <w:rPr>
            <w:noProof/>
            <w:webHidden/>
          </w:rPr>
          <w:tab/>
        </w:r>
        <w:r w:rsidR="002B4F78">
          <w:rPr>
            <w:noProof/>
            <w:webHidden/>
          </w:rPr>
          <w:fldChar w:fldCharType="begin"/>
        </w:r>
        <w:r w:rsidR="002B4F78">
          <w:rPr>
            <w:noProof/>
            <w:webHidden/>
          </w:rPr>
          <w:instrText xml:space="preserve"> PAGEREF _Toc84322612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1B2612D6" w14:textId="4B1BED2B" w:rsidR="002B4F78" w:rsidRDefault="003D037D">
      <w:pPr>
        <w:pStyle w:val="TM2"/>
        <w:rPr>
          <w:rFonts w:asciiTheme="minorHAnsi" w:eastAsiaTheme="minorEastAsia" w:hAnsiTheme="minorHAnsi"/>
          <w:bCs w:val="0"/>
          <w:noProof/>
          <w:color w:val="auto"/>
          <w:sz w:val="22"/>
          <w:lang w:val="fr-BE" w:eastAsia="fr-BE"/>
        </w:rPr>
      </w:pPr>
      <w:hyperlink w:anchor="_Toc84322613" w:history="1">
        <w:r w:rsidR="002B4F78" w:rsidRPr="001F2EBD">
          <w:rPr>
            <w:rStyle w:val="Lienhypertexte"/>
            <w:noProof/>
            <w:lang w:val="fr-BE"/>
          </w:rPr>
          <w:t>Sous-section 2 : plate-forme "obésité"</w:t>
        </w:r>
        <w:r w:rsidR="002B4F78">
          <w:rPr>
            <w:noProof/>
            <w:webHidden/>
          </w:rPr>
          <w:tab/>
        </w:r>
        <w:r w:rsidR="002B4F78">
          <w:rPr>
            <w:noProof/>
            <w:webHidden/>
          </w:rPr>
          <w:fldChar w:fldCharType="begin"/>
        </w:r>
        <w:r w:rsidR="002B4F78">
          <w:rPr>
            <w:noProof/>
            <w:webHidden/>
          </w:rPr>
          <w:instrText xml:space="preserve"> PAGEREF _Toc84322613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1EAD4A20" w14:textId="4DE62249" w:rsidR="002B4F78" w:rsidRDefault="003D037D">
      <w:pPr>
        <w:pStyle w:val="TM2"/>
        <w:rPr>
          <w:rFonts w:asciiTheme="minorHAnsi" w:eastAsiaTheme="minorEastAsia" w:hAnsiTheme="minorHAnsi"/>
          <w:bCs w:val="0"/>
          <w:noProof/>
          <w:color w:val="auto"/>
          <w:sz w:val="22"/>
          <w:lang w:val="fr-BE" w:eastAsia="fr-BE"/>
        </w:rPr>
      </w:pPr>
      <w:hyperlink w:anchor="_Toc84322614" w:history="1">
        <w:r w:rsidR="002B4F78" w:rsidRPr="001F2EBD">
          <w:rPr>
            <w:rStyle w:val="Lienhypertexte"/>
            <w:noProof/>
            <w:lang w:val="fr-BE"/>
          </w:rPr>
          <w:t>Article 43bis</w:t>
        </w:r>
        <w:r w:rsidR="002B4F78">
          <w:rPr>
            <w:noProof/>
            <w:webHidden/>
          </w:rPr>
          <w:tab/>
        </w:r>
        <w:r w:rsidR="002B4F78">
          <w:rPr>
            <w:noProof/>
            <w:webHidden/>
          </w:rPr>
          <w:fldChar w:fldCharType="begin"/>
        </w:r>
        <w:r w:rsidR="002B4F78">
          <w:rPr>
            <w:noProof/>
            <w:webHidden/>
          </w:rPr>
          <w:instrText xml:space="preserve"> PAGEREF _Toc84322614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790171CE" w14:textId="0F4DAC50" w:rsidR="002B4F78" w:rsidRDefault="003D037D">
      <w:pPr>
        <w:pStyle w:val="TM2"/>
        <w:rPr>
          <w:rFonts w:asciiTheme="minorHAnsi" w:eastAsiaTheme="minorEastAsia" w:hAnsiTheme="minorHAnsi"/>
          <w:bCs w:val="0"/>
          <w:noProof/>
          <w:color w:val="auto"/>
          <w:sz w:val="22"/>
          <w:lang w:val="fr-BE" w:eastAsia="fr-BE"/>
        </w:rPr>
      </w:pPr>
      <w:hyperlink w:anchor="_Toc84322615" w:history="1">
        <w:r w:rsidR="002B4F78" w:rsidRPr="001F2EBD">
          <w:rPr>
            <w:rStyle w:val="Lienhypertexte"/>
            <w:noProof/>
            <w:lang w:val="fr-BE"/>
          </w:rPr>
          <w:t>SECTION 2 : Service "Soins dentaires – Dentalia Plus"</w:t>
        </w:r>
        <w:r w:rsidR="002B4F78">
          <w:rPr>
            <w:noProof/>
            <w:webHidden/>
          </w:rPr>
          <w:tab/>
        </w:r>
        <w:r w:rsidR="002B4F78">
          <w:rPr>
            <w:noProof/>
            <w:webHidden/>
          </w:rPr>
          <w:fldChar w:fldCharType="begin"/>
        </w:r>
        <w:r w:rsidR="002B4F78">
          <w:rPr>
            <w:noProof/>
            <w:webHidden/>
          </w:rPr>
          <w:instrText xml:space="preserve"> PAGEREF _Toc84322615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4777F747" w14:textId="36120126" w:rsidR="002B4F78" w:rsidRDefault="003D037D">
      <w:pPr>
        <w:pStyle w:val="TM2"/>
        <w:rPr>
          <w:rFonts w:asciiTheme="minorHAnsi" w:eastAsiaTheme="minorEastAsia" w:hAnsiTheme="minorHAnsi"/>
          <w:bCs w:val="0"/>
          <w:noProof/>
          <w:color w:val="auto"/>
          <w:sz w:val="22"/>
          <w:lang w:val="fr-BE" w:eastAsia="fr-BE"/>
        </w:rPr>
      </w:pPr>
      <w:hyperlink w:anchor="_Toc84322616" w:history="1">
        <w:r w:rsidR="002B4F78" w:rsidRPr="001F2EBD">
          <w:rPr>
            <w:rStyle w:val="Lienhypertexte"/>
            <w:noProof/>
            <w:lang w:val="fr-BE"/>
          </w:rPr>
          <w:t>Article 44</w:t>
        </w:r>
        <w:r w:rsidR="002B4F78">
          <w:rPr>
            <w:noProof/>
            <w:webHidden/>
          </w:rPr>
          <w:tab/>
        </w:r>
        <w:r w:rsidR="002B4F78">
          <w:rPr>
            <w:noProof/>
            <w:webHidden/>
          </w:rPr>
          <w:fldChar w:fldCharType="begin"/>
        </w:r>
        <w:r w:rsidR="002B4F78">
          <w:rPr>
            <w:noProof/>
            <w:webHidden/>
          </w:rPr>
          <w:instrText xml:space="preserve"> PAGEREF _Toc84322616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605639FB" w14:textId="33326C41" w:rsidR="002B4F78" w:rsidRDefault="003D037D">
      <w:pPr>
        <w:pStyle w:val="TM2"/>
        <w:rPr>
          <w:rFonts w:asciiTheme="minorHAnsi" w:eastAsiaTheme="minorEastAsia" w:hAnsiTheme="minorHAnsi"/>
          <w:bCs w:val="0"/>
          <w:noProof/>
          <w:color w:val="auto"/>
          <w:sz w:val="22"/>
          <w:lang w:val="fr-BE" w:eastAsia="fr-BE"/>
        </w:rPr>
      </w:pPr>
      <w:hyperlink w:anchor="_Toc84322617" w:history="1">
        <w:r w:rsidR="002B4F78" w:rsidRPr="001F2EBD">
          <w:rPr>
            <w:rStyle w:val="Lienhypertexte"/>
            <w:noProof/>
            <w:lang w:val="fr-BE"/>
          </w:rPr>
          <w:t>Article 44bis (abrogé)</w:t>
        </w:r>
        <w:r w:rsidR="002B4F78">
          <w:rPr>
            <w:noProof/>
            <w:webHidden/>
          </w:rPr>
          <w:tab/>
        </w:r>
        <w:r w:rsidR="002B4F78">
          <w:rPr>
            <w:noProof/>
            <w:webHidden/>
          </w:rPr>
          <w:fldChar w:fldCharType="begin"/>
        </w:r>
        <w:r w:rsidR="002B4F78">
          <w:rPr>
            <w:noProof/>
            <w:webHidden/>
          </w:rPr>
          <w:instrText xml:space="preserve"> PAGEREF _Toc84322617 \h </w:instrText>
        </w:r>
        <w:r w:rsidR="002B4F78">
          <w:rPr>
            <w:noProof/>
            <w:webHidden/>
          </w:rPr>
        </w:r>
        <w:r w:rsidR="002B4F78">
          <w:rPr>
            <w:noProof/>
            <w:webHidden/>
          </w:rPr>
          <w:fldChar w:fldCharType="separate"/>
        </w:r>
        <w:r w:rsidR="002B4F78">
          <w:rPr>
            <w:noProof/>
            <w:webHidden/>
          </w:rPr>
          <w:t>37</w:t>
        </w:r>
        <w:r w:rsidR="002B4F78">
          <w:rPr>
            <w:noProof/>
            <w:webHidden/>
          </w:rPr>
          <w:fldChar w:fldCharType="end"/>
        </w:r>
      </w:hyperlink>
    </w:p>
    <w:p w14:paraId="66FB2E32" w14:textId="15A03AF0" w:rsidR="002B4F78" w:rsidRDefault="003D037D">
      <w:pPr>
        <w:pStyle w:val="TM2"/>
        <w:rPr>
          <w:rFonts w:asciiTheme="minorHAnsi" w:eastAsiaTheme="minorEastAsia" w:hAnsiTheme="minorHAnsi"/>
          <w:bCs w:val="0"/>
          <w:noProof/>
          <w:color w:val="auto"/>
          <w:sz w:val="22"/>
          <w:lang w:val="fr-BE" w:eastAsia="fr-BE"/>
        </w:rPr>
      </w:pPr>
      <w:hyperlink w:anchor="_Toc84322618" w:history="1">
        <w:r w:rsidR="002B4F78" w:rsidRPr="001F2EBD">
          <w:rPr>
            <w:rStyle w:val="Lienhypertexte"/>
            <w:noProof/>
            <w:lang w:val="fr-BE"/>
          </w:rPr>
          <w:t>SECTION 3 : Service information aux membres</w:t>
        </w:r>
        <w:r w:rsidR="002B4F78">
          <w:rPr>
            <w:noProof/>
            <w:webHidden/>
          </w:rPr>
          <w:tab/>
        </w:r>
        <w:r w:rsidR="002B4F78">
          <w:rPr>
            <w:noProof/>
            <w:webHidden/>
          </w:rPr>
          <w:fldChar w:fldCharType="begin"/>
        </w:r>
        <w:r w:rsidR="002B4F78">
          <w:rPr>
            <w:noProof/>
            <w:webHidden/>
          </w:rPr>
          <w:instrText xml:space="preserve"> PAGEREF _Toc84322618 \h </w:instrText>
        </w:r>
        <w:r w:rsidR="002B4F78">
          <w:rPr>
            <w:noProof/>
            <w:webHidden/>
          </w:rPr>
        </w:r>
        <w:r w:rsidR="002B4F78">
          <w:rPr>
            <w:noProof/>
            <w:webHidden/>
          </w:rPr>
          <w:fldChar w:fldCharType="separate"/>
        </w:r>
        <w:r w:rsidR="002B4F78">
          <w:rPr>
            <w:noProof/>
            <w:webHidden/>
          </w:rPr>
          <w:t>38</w:t>
        </w:r>
        <w:r w:rsidR="002B4F78">
          <w:rPr>
            <w:noProof/>
            <w:webHidden/>
          </w:rPr>
          <w:fldChar w:fldCharType="end"/>
        </w:r>
      </w:hyperlink>
    </w:p>
    <w:p w14:paraId="4D28101A" w14:textId="55226F72" w:rsidR="002B4F78" w:rsidRDefault="003D037D">
      <w:pPr>
        <w:pStyle w:val="TM2"/>
        <w:rPr>
          <w:rFonts w:asciiTheme="minorHAnsi" w:eastAsiaTheme="minorEastAsia" w:hAnsiTheme="minorHAnsi"/>
          <w:bCs w:val="0"/>
          <w:noProof/>
          <w:color w:val="auto"/>
          <w:sz w:val="22"/>
          <w:lang w:val="fr-BE" w:eastAsia="fr-BE"/>
        </w:rPr>
      </w:pPr>
      <w:hyperlink w:anchor="_Toc84322619" w:history="1">
        <w:r w:rsidR="002B4F78" w:rsidRPr="001F2EBD">
          <w:rPr>
            <w:rStyle w:val="Lienhypertexte"/>
            <w:noProof/>
            <w:lang w:val="fr-BE"/>
          </w:rPr>
          <w:t>Article 45</w:t>
        </w:r>
        <w:r w:rsidR="002B4F78">
          <w:rPr>
            <w:noProof/>
            <w:webHidden/>
          </w:rPr>
          <w:tab/>
        </w:r>
        <w:r w:rsidR="002B4F78">
          <w:rPr>
            <w:noProof/>
            <w:webHidden/>
          </w:rPr>
          <w:fldChar w:fldCharType="begin"/>
        </w:r>
        <w:r w:rsidR="002B4F78">
          <w:rPr>
            <w:noProof/>
            <w:webHidden/>
          </w:rPr>
          <w:instrText xml:space="preserve"> PAGEREF _Toc84322619 \h </w:instrText>
        </w:r>
        <w:r w:rsidR="002B4F78">
          <w:rPr>
            <w:noProof/>
            <w:webHidden/>
          </w:rPr>
        </w:r>
        <w:r w:rsidR="002B4F78">
          <w:rPr>
            <w:noProof/>
            <w:webHidden/>
          </w:rPr>
          <w:fldChar w:fldCharType="separate"/>
        </w:r>
        <w:r w:rsidR="002B4F78">
          <w:rPr>
            <w:noProof/>
            <w:webHidden/>
          </w:rPr>
          <w:t>38</w:t>
        </w:r>
        <w:r w:rsidR="002B4F78">
          <w:rPr>
            <w:noProof/>
            <w:webHidden/>
          </w:rPr>
          <w:fldChar w:fldCharType="end"/>
        </w:r>
      </w:hyperlink>
    </w:p>
    <w:p w14:paraId="14FE8A6B" w14:textId="2CAC292C" w:rsidR="002B4F78" w:rsidRDefault="003D037D">
      <w:pPr>
        <w:pStyle w:val="TM2"/>
        <w:rPr>
          <w:rFonts w:asciiTheme="minorHAnsi" w:eastAsiaTheme="minorEastAsia" w:hAnsiTheme="minorHAnsi"/>
          <w:bCs w:val="0"/>
          <w:noProof/>
          <w:color w:val="auto"/>
          <w:sz w:val="22"/>
          <w:lang w:val="fr-BE" w:eastAsia="fr-BE"/>
        </w:rPr>
      </w:pPr>
      <w:hyperlink w:anchor="_Toc84322620" w:history="1">
        <w:r w:rsidR="002B4F78" w:rsidRPr="001F2EBD">
          <w:rPr>
            <w:rStyle w:val="Lienhypertexte"/>
            <w:noProof/>
            <w:lang w:val="fr-BE"/>
          </w:rPr>
          <w:t>Article 46 (Abrogé)</w:t>
        </w:r>
        <w:r w:rsidR="002B4F78">
          <w:rPr>
            <w:noProof/>
            <w:webHidden/>
          </w:rPr>
          <w:tab/>
        </w:r>
        <w:r w:rsidR="002B4F78">
          <w:rPr>
            <w:noProof/>
            <w:webHidden/>
          </w:rPr>
          <w:fldChar w:fldCharType="begin"/>
        </w:r>
        <w:r w:rsidR="002B4F78">
          <w:rPr>
            <w:noProof/>
            <w:webHidden/>
          </w:rPr>
          <w:instrText xml:space="preserve"> PAGEREF _Toc84322620 \h </w:instrText>
        </w:r>
        <w:r w:rsidR="002B4F78">
          <w:rPr>
            <w:noProof/>
            <w:webHidden/>
          </w:rPr>
        </w:r>
        <w:r w:rsidR="002B4F78">
          <w:rPr>
            <w:noProof/>
            <w:webHidden/>
          </w:rPr>
          <w:fldChar w:fldCharType="separate"/>
        </w:r>
        <w:r w:rsidR="002B4F78">
          <w:rPr>
            <w:noProof/>
            <w:webHidden/>
          </w:rPr>
          <w:t>38</w:t>
        </w:r>
        <w:r w:rsidR="002B4F78">
          <w:rPr>
            <w:noProof/>
            <w:webHidden/>
          </w:rPr>
          <w:fldChar w:fldCharType="end"/>
        </w:r>
      </w:hyperlink>
    </w:p>
    <w:p w14:paraId="0410DD9A" w14:textId="3E6242D4" w:rsidR="002B4F78" w:rsidRDefault="003D037D">
      <w:pPr>
        <w:pStyle w:val="TM2"/>
        <w:rPr>
          <w:rFonts w:asciiTheme="minorHAnsi" w:eastAsiaTheme="minorEastAsia" w:hAnsiTheme="minorHAnsi"/>
          <w:bCs w:val="0"/>
          <w:noProof/>
          <w:color w:val="auto"/>
          <w:sz w:val="22"/>
          <w:lang w:val="fr-BE" w:eastAsia="fr-BE"/>
        </w:rPr>
      </w:pPr>
      <w:hyperlink w:anchor="_Toc84322621" w:history="1">
        <w:r w:rsidR="002B4F78" w:rsidRPr="001F2EBD">
          <w:rPr>
            <w:rStyle w:val="Lienhypertexte"/>
            <w:noProof/>
            <w:lang w:val="fr-BE"/>
          </w:rPr>
          <w:t>SECTION 4 : Service Défense des membres</w:t>
        </w:r>
        <w:r w:rsidR="002B4F78">
          <w:rPr>
            <w:noProof/>
            <w:webHidden/>
          </w:rPr>
          <w:tab/>
        </w:r>
        <w:r w:rsidR="002B4F78">
          <w:rPr>
            <w:noProof/>
            <w:webHidden/>
          </w:rPr>
          <w:fldChar w:fldCharType="begin"/>
        </w:r>
        <w:r w:rsidR="002B4F78">
          <w:rPr>
            <w:noProof/>
            <w:webHidden/>
          </w:rPr>
          <w:instrText xml:space="preserve"> PAGEREF _Toc84322621 \h </w:instrText>
        </w:r>
        <w:r w:rsidR="002B4F78">
          <w:rPr>
            <w:noProof/>
            <w:webHidden/>
          </w:rPr>
        </w:r>
        <w:r w:rsidR="002B4F78">
          <w:rPr>
            <w:noProof/>
            <w:webHidden/>
          </w:rPr>
          <w:fldChar w:fldCharType="separate"/>
        </w:r>
        <w:r w:rsidR="002B4F78">
          <w:rPr>
            <w:noProof/>
            <w:webHidden/>
          </w:rPr>
          <w:t>39</w:t>
        </w:r>
        <w:r w:rsidR="002B4F78">
          <w:rPr>
            <w:noProof/>
            <w:webHidden/>
          </w:rPr>
          <w:fldChar w:fldCharType="end"/>
        </w:r>
      </w:hyperlink>
    </w:p>
    <w:p w14:paraId="16120F4D" w14:textId="4AF65A4C" w:rsidR="002B4F78" w:rsidRDefault="003D037D">
      <w:pPr>
        <w:pStyle w:val="TM2"/>
        <w:rPr>
          <w:rFonts w:asciiTheme="minorHAnsi" w:eastAsiaTheme="minorEastAsia" w:hAnsiTheme="minorHAnsi"/>
          <w:bCs w:val="0"/>
          <w:noProof/>
          <w:color w:val="auto"/>
          <w:sz w:val="22"/>
          <w:lang w:val="fr-BE" w:eastAsia="fr-BE"/>
        </w:rPr>
      </w:pPr>
      <w:hyperlink w:anchor="_Toc84322622" w:history="1">
        <w:r w:rsidR="002B4F78" w:rsidRPr="001F2EBD">
          <w:rPr>
            <w:rStyle w:val="Lienhypertexte"/>
            <w:noProof/>
            <w:lang w:val="fr-BE"/>
          </w:rPr>
          <w:t>Article 47</w:t>
        </w:r>
        <w:r w:rsidR="002B4F78">
          <w:rPr>
            <w:noProof/>
            <w:webHidden/>
          </w:rPr>
          <w:tab/>
        </w:r>
        <w:r w:rsidR="002B4F78">
          <w:rPr>
            <w:noProof/>
            <w:webHidden/>
          </w:rPr>
          <w:fldChar w:fldCharType="begin"/>
        </w:r>
        <w:r w:rsidR="002B4F78">
          <w:rPr>
            <w:noProof/>
            <w:webHidden/>
          </w:rPr>
          <w:instrText xml:space="preserve"> PAGEREF _Toc84322622 \h </w:instrText>
        </w:r>
        <w:r w:rsidR="002B4F78">
          <w:rPr>
            <w:noProof/>
            <w:webHidden/>
          </w:rPr>
        </w:r>
        <w:r w:rsidR="002B4F78">
          <w:rPr>
            <w:noProof/>
            <w:webHidden/>
          </w:rPr>
          <w:fldChar w:fldCharType="separate"/>
        </w:r>
        <w:r w:rsidR="002B4F78">
          <w:rPr>
            <w:noProof/>
            <w:webHidden/>
          </w:rPr>
          <w:t>39</w:t>
        </w:r>
        <w:r w:rsidR="002B4F78">
          <w:rPr>
            <w:noProof/>
            <w:webHidden/>
          </w:rPr>
          <w:fldChar w:fldCharType="end"/>
        </w:r>
      </w:hyperlink>
    </w:p>
    <w:p w14:paraId="4DE1B2D8" w14:textId="00B99E2E" w:rsidR="002B4F78" w:rsidRDefault="003D037D">
      <w:pPr>
        <w:pStyle w:val="TM2"/>
        <w:rPr>
          <w:rFonts w:asciiTheme="minorHAnsi" w:eastAsiaTheme="minorEastAsia" w:hAnsiTheme="minorHAnsi"/>
          <w:bCs w:val="0"/>
          <w:noProof/>
          <w:color w:val="auto"/>
          <w:sz w:val="22"/>
          <w:lang w:val="fr-BE" w:eastAsia="fr-BE"/>
        </w:rPr>
      </w:pPr>
      <w:hyperlink w:anchor="_Toc84322623" w:history="1">
        <w:r w:rsidR="002B4F78" w:rsidRPr="001F2EBD">
          <w:rPr>
            <w:rStyle w:val="Lienhypertexte"/>
            <w:noProof/>
            <w:lang w:val="fr-BE"/>
          </w:rPr>
          <w:t>SECTION 5 : Service de soins urgents à l'étranger</w:t>
        </w:r>
        <w:r w:rsidR="002B4F78">
          <w:rPr>
            <w:noProof/>
            <w:webHidden/>
          </w:rPr>
          <w:tab/>
        </w:r>
        <w:r w:rsidR="002B4F78">
          <w:rPr>
            <w:noProof/>
            <w:webHidden/>
          </w:rPr>
          <w:fldChar w:fldCharType="begin"/>
        </w:r>
        <w:r w:rsidR="002B4F78">
          <w:rPr>
            <w:noProof/>
            <w:webHidden/>
          </w:rPr>
          <w:instrText xml:space="preserve"> PAGEREF _Toc84322623 \h </w:instrText>
        </w:r>
        <w:r w:rsidR="002B4F78">
          <w:rPr>
            <w:noProof/>
            <w:webHidden/>
          </w:rPr>
        </w:r>
        <w:r w:rsidR="002B4F78">
          <w:rPr>
            <w:noProof/>
            <w:webHidden/>
          </w:rPr>
          <w:fldChar w:fldCharType="separate"/>
        </w:r>
        <w:r w:rsidR="002B4F78">
          <w:rPr>
            <w:noProof/>
            <w:webHidden/>
          </w:rPr>
          <w:t>40</w:t>
        </w:r>
        <w:r w:rsidR="002B4F78">
          <w:rPr>
            <w:noProof/>
            <w:webHidden/>
          </w:rPr>
          <w:fldChar w:fldCharType="end"/>
        </w:r>
      </w:hyperlink>
    </w:p>
    <w:p w14:paraId="6696F94F" w14:textId="723AA272" w:rsidR="002B4F78" w:rsidRDefault="003D037D">
      <w:pPr>
        <w:pStyle w:val="TM2"/>
        <w:rPr>
          <w:rFonts w:asciiTheme="minorHAnsi" w:eastAsiaTheme="minorEastAsia" w:hAnsiTheme="minorHAnsi"/>
          <w:bCs w:val="0"/>
          <w:noProof/>
          <w:color w:val="auto"/>
          <w:sz w:val="22"/>
          <w:lang w:val="fr-BE" w:eastAsia="fr-BE"/>
        </w:rPr>
      </w:pPr>
      <w:hyperlink w:anchor="_Toc84322624" w:history="1">
        <w:r w:rsidR="002B4F78" w:rsidRPr="001F2EBD">
          <w:rPr>
            <w:rStyle w:val="Lienhypertexte"/>
            <w:noProof/>
            <w:lang w:val="fr-BE"/>
          </w:rPr>
          <w:t>Article 48</w:t>
        </w:r>
        <w:r w:rsidR="002B4F78">
          <w:rPr>
            <w:noProof/>
            <w:webHidden/>
          </w:rPr>
          <w:tab/>
        </w:r>
        <w:r w:rsidR="002B4F78">
          <w:rPr>
            <w:noProof/>
            <w:webHidden/>
          </w:rPr>
          <w:fldChar w:fldCharType="begin"/>
        </w:r>
        <w:r w:rsidR="002B4F78">
          <w:rPr>
            <w:noProof/>
            <w:webHidden/>
          </w:rPr>
          <w:instrText xml:space="preserve"> PAGEREF _Toc84322624 \h </w:instrText>
        </w:r>
        <w:r w:rsidR="002B4F78">
          <w:rPr>
            <w:noProof/>
            <w:webHidden/>
          </w:rPr>
        </w:r>
        <w:r w:rsidR="002B4F78">
          <w:rPr>
            <w:noProof/>
            <w:webHidden/>
          </w:rPr>
          <w:fldChar w:fldCharType="separate"/>
        </w:r>
        <w:r w:rsidR="002B4F78">
          <w:rPr>
            <w:noProof/>
            <w:webHidden/>
          </w:rPr>
          <w:t>40</w:t>
        </w:r>
        <w:r w:rsidR="002B4F78">
          <w:rPr>
            <w:noProof/>
            <w:webHidden/>
          </w:rPr>
          <w:fldChar w:fldCharType="end"/>
        </w:r>
      </w:hyperlink>
    </w:p>
    <w:p w14:paraId="48E73AAB" w14:textId="020AEC54" w:rsidR="002B4F78" w:rsidRDefault="003D037D">
      <w:pPr>
        <w:pStyle w:val="TM2"/>
        <w:rPr>
          <w:rFonts w:asciiTheme="minorHAnsi" w:eastAsiaTheme="minorEastAsia" w:hAnsiTheme="minorHAnsi"/>
          <w:bCs w:val="0"/>
          <w:noProof/>
          <w:color w:val="auto"/>
          <w:sz w:val="22"/>
          <w:lang w:val="fr-BE" w:eastAsia="fr-BE"/>
        </w:rPr>
      </w:pPr>
      <w:hyperlink w:anchor="_Toc84322625" w:history="1">
        <w:r w:rsidR="002B4F78" w:rsidRPr="001F2EBD">
          <w:rPr>
            <w:rStyle w:val="Lienhypertexte"/>
            <w:noProof/>
            <w:lang w:val="fr-BE"/>
          </w:rPr>
          <w:t>SECTION 6 - Service "Promotion Santé"</w:t>
        </w:r>
        <w:r w:rsidR="002B4F78">
          <w:rPr>
            <w:noProof/>
            <w:webHidden/>
          </w:rPr>
          <w:tab/>
        </w:r>
        <w:r w:rsidR="002B4F78">
          <w:rPr>
            <w:noProof/>
            <w:webHidden/>
          </w:rPr>
          <w:fldChar w:fldCharType="begin"/>
        </w:r>
        <w:r w:rsidR="002B4F78">
          <w:rPr>
            <w:noProof/>
            <w:webHidden/>
          </w:rPr>
          <w:instrText xml:space="preserve"> PAGEREF _Toc84322625 \h </w:instrText>
        </w:r>
        <w:r w:rsidR="002B4F78">
          <w:rPr>
            <w:noProof/>
            <w:webHidden/>
          </w:rPr>
        </w:r>
        <w:r w:rsidR="002B4F78">
          <w:rPr>
            <w:noProof/>
            <w:webHidden/>
          </w:rPr>
          <w:fldChar w:fldCharType="separate"/>
        </w:r>
        <w:r w:rsidR="002B4F78">
          <w:rPr>
            <w:noProof/>
            <w:webHidden/>
          </w:rPr>
          <w:t>47</w:t>
        </w:r>
        <w:r w:rsidR="002B4F78">
          <w:rPr>
            <w:noProof/>
            <w:webHidden/>
          </w:rPr>
          <w:fldChar w:fldCharType="end"/>
        </w:r>
      </w:hyperlink>
    </w:p>
    <w:p w14:paraId="69C28C55" w14:textId="45F15283" w:rsidR="002B4F78" w:rsidRDefault="003D037D">
      <w:pPr>
        <w:pStyle w:val="TM2"/>
        <w:rPr>
          <w:rFonts w:asciiTheme="minorHAnsi" w:eastAsiaTheme="minorEastAsia" w:hAnsiTheme="minorHAnsi"/>
          <w:bCs w:val="0"/>
          <w:noProof/>
          <w:color w:val="auto"/>
          <w:sz w:val="22"/>
          <w:lang w:val="fr-BE" w:eastAsia="fr-BE"/>
        </w:rPr>
      </w:pPr>
      <w:hyperlink w:anchor="_Toc84322626" w:history="1">
        <w:r w:rsidR="002B4F78" w:rsidRPr="001F2EBD">
          <w:rPr>
            <w:rStyle w:val="Lienhypertexte"/>
            <w:noProof/>
            <w:lang w:val="fr-BE"/>
          </w:rPr>
          <w:t>Article 48bis</w:t>
        </w:r>
        <w:r w:rsidR="002B4F78">
          <w:rPr>
            <w:noProof/>
            <w:webHidden/>
          </w:rPr>
          <w:tab/>
        </w:r>
        <w:r w:rsidR="002B4F78">
          <w:rPr>
            <w:noProof/>
            <w:webHidden/>
          </w:rPr>
          <w:fldChar w:fldCharType="begin"/>
        </w:r>
        <w:r w:rsidR="002B4F78">
          <w:rPr>
            <w:noProof/>
            <w:webHidden/>
          </w:rPr>
          <w:instrText xml:space="preserve"> PAGEREF _Toc84322626 \h </w:instrText>
        </w:r>
        <w:r w:rsidR="002B4F78">
          <w:rPr>
            <w:noProof/>
            <w:webHidden/>
          </w:rPr>
        </w:r>
        <w:r w:rsidR="002B4F78">
          <w:rPr>
            <w:noProof/>
            <w:webHidden/>
          </w:rPr>
          <w:fldChar w:fldCharType="separate"/>
        </w:r>
        <w:r w:rsidR="002B4F78">
          <w:rPr>
            <w:noProof/>
            <w:webHidden/>
          </w:rPr>
          <w:t>47</w:t>
        </w:r>
        <w:r w:rsidR="002B4F78">
          <w:rPr>
            <w:noProof/>
            <w:webHidden/>
          </w:rPr>
          <w:fldChar w:fldCharType="end"/>
        </w:r>
      </w:hyperlink>
    </w:p>
    <w:p w14:paraId="678E8D64" w14:textId="06C67517" w:rsidR="002B4F78" w:rsidRDefault="003D037D">
      <w:pPr>
        <w:pStyle w:val="TM2"/>
        <w:rPr>
          <w:rFonts w:asciiTheme="minorHAnsi" w:eastAsiaTheme="minorEastAsia" w:hAnsiTheme="minorHAnsi"/>
          <w:bCs w:val="0"/>
          <w:noProof/>
          <w:color w:val="auto"/>
          <w:sz w:val="22"/>
          <w:lang w:val="fr-BE" w:eastAsia="fr-BE"/>
        </w:rPr>
      </w:pPr>
      <w:hyperlink w:anchor="_Toc84322627" w:history="1">
        <w:r w:rsidR="002B4F78" w:rsidRPr="001F2EBD">
          <w:rPr>
            <w:rStyle w:val="Lienhypertexte"/>
            <w:noProof/>
            <w:lang w:val="fr-BE"/>
          </w:rPr>
          <w:t>SECTION 7 - Service Solidarité Internationale</w:t>
        </w:r>
        <w:r w:rsidR="002B4F78">
          <w:rPr>
            <w:noProof/>
            <w:webHidden/>
          </w:rPr>
          <w:tab/>
        </w:r>
        <w:r w:rsidR="002B4F78">
          <w:rPr>
            <w:noProof/>
            <w:webHidden/>
          </w:rPr>
          <w:fldChar w:fldCharType="begin"/>
        </w:r>
        <w:r w:rsidR="002B4F78">
          <w:rPr>
            <w:noProof/>
            <w:webHidden/>
          </w:rPr>
          <w:instrText xml:space="preserve"> PAGEREF _Toc84322627 \h </w:instrText>
        </w:r>
        <w:r w:rsidR="002B4F78">
          <w:rPr>
            <w:noProof/>
            <w:webHidden/>
          </w:rPr>
        </w:r>
        <w:r w:rsidR="002B4F78">
          <w:rPr>
            <w:noProof/>
            <w:webHidden/>
          </w:rPr>
          <w:fldChar w:fldCharType="separate"/>
        </w:r>
        <w:r w:rsidR="002B4F78">
          <w:rPr>
            <w:noProof/>
            <w:webHidden/>
          </w:rPr>
          <w:t>48</w:t>
        </w:r>
        <w:r w:rsidR="002B4F78">
          <w:rPr>
            <w:noProof/>
            <w:webHidden/>
          </w:rPr>
          <w:fldChar w:fldCharType="end"/>
        </w:r>
      </w:hyperlink>
    </w:p>
    <w:p w14:paraId="62D32079" w14:textId="31E53F6F" w:rsidR="002B4F78" w:rsidRDefault="003D037D">
      <w:pPr>
        <w:pStyle w:val="TM2"/>
        <w:rPr>
          <w:rFonts w:asciiTheme="minorHAnsi" w:eastAsiaTheme="minorEastAsia" w:hAnsiTheme="minorHAnsi"/>
          <w:bCs w:val="0"/>
          <w:noProof/>
          <w:color w:val="auto"/>
          <w:sz w:val="22"/>
          <w:lang w:val="fr-BE" w:eastAsia="fr-BE"/>
        </w:rPr>
      </w:pPr>
      <w:hyperlink w:anchor="_Toc84322628" w:history="1">
        <w:r w:rsidR="002B4F78" w:rsidRPr="001F2EBD">
          <w:rPr>
            <w:rStyle w:val="Lienhypertexte"/>
            <w:noProof/>
            <w:lang w:val="fr-BE"/>
          </w:rPr>
          <w:t>Article 48quater</w:t>
        </w:r>
        <w:r w:rsidR="002B4F78">
          <w:rPr>
            <w:noProof/>
            <w:webHidden/>
          </w:rPr>
          <w:tab/>
        </w:r>
        <w:r w:rsidR="002B4F78">
          <w:rPr>
            <w:noProof/>
            <w:webHidden/>
          </w:rPr>
          <w:fldChar w:fldCharType="begin"/>
        </w:r>
        <w:r w:rsidR="002B4F78">
          <w:rPr>
            <w:noProof/>
            <w:webHidden/>
          </w:rPr>
          <w:instrText xml:space="preserve"> PAGEREF _Toc84322628 \h </w:instrText>
        </w:r>
        <w:r w:rsidR="002B4F78">
          <w:rPr>
            <w:noProof/>
            <w:webHidden/>
          </w:rPr>
        </w:r>
        <w:r w:rsidR="002B4F78">
          <w:rPr>
            <w:noProof/>
            <w:webHidden/>
          </w:rPr>
          <w:fldChar w:fldCharType="separate"/>
        </w:r>
        <w:r w:rsidR="002B4F78">
          <w:rPr>
            <w:noProof/>
            <w:webHidden/>
          </w:rPr>
          <w:t>48</w:t>
        </w:r>
        <w:r w:rsidR="002B4F78">
          <w:rPr>
            <w:noProof/>
            <w:webHidden/>
          </w:rPr>
          <w:fldChar w:fldCharType="end"/>
        </w:r>
      </w:hyperlink>
    </w:p>
    <w:p w14:paraId="5891B86B" w14:textId="4B91BCDD" w:rsidR="002B4F78" w:rsidRDefault="003D037D">
      <w:pPr>
        <w:pStyle w:val="TM2"/>
        <w:rPr>
          <w:rFonts w:asciiTheme="minorHAnsi" w:eastAsiaTheme="minorEastAsia" w:hAnsiTheme="minorHAnsi"/>
          <w:bCs w:val="0"/>
          <w:noProof/>
          <w:color w:val="auto"/>
          <w:sz w:val="22"/>
          <w:lang w:val="fr-BE" w:eastAsia="fr-BE"/>
        </w:rPr>
      </w:pPr>
      <w:hyperlink w:anchor="_Toc84322629" w:history="1">
        <w:r w:rsidR="002B4F78" w:rsidRPr="001F2EBD">
          <w:rPr>
            <w:rStyle w:val="Lienhypertexte"/>
            <w:noProof/>
            <w:lang w:val="fr-BE"/>
          </w:rPr>
          <w:t>SECTION 8 - Service administratif</w:t>
        </w:r>
        <w:r w:rsidR="002B4F78">
          <w:rPr>
            <w:noProof/>
            <w:webHidden/>
          </w:rPr>
          <w:tab/>
        </w:r>
        <w:r w:rsidR="002B4F78">
          <w:rPr>
            <w:noProof/>
            <w:webHidden/>
          </w:rPr>
          <w:fldChar w:fldCharType="begin"/>
        </w:r>
        <w:r w:rsidR="002B4F78">
          <w:rPr>
            <w:noProof/>
            <w:webHidden/>
          </w:rPr>
          <w:instrText xml:space="preserve"> PAGEREF _Toc84322629 \h </w:instrText>
        </w:r>
        <w:r w:rsidR="002B4F78">
          <w:rPr>
            <w:noProof/>
            <w:webHidden/>
          </w:rPr>
        </w:r>
        <w:r w:rsidR="002B4F78">
          <w:rPr>
            <w:noProof/>
            <w:webHidden/>
          </w:rPr>
          <w:fldChar w:fldCharType="separate"/>
        </w:r>
        <w:r w:rsidR="002B4F78">
          <w:rPr>
            <w:noProof/>
            <w:webHidden/>
          </w:rPr>
          <w:t>49</w:t>
        </w:r>
        <w:r w:rsidR="002B4F78">
          <w:rPr>
            <w:noProof/>
            <w:webHidden/>
          </w:rPr>
          <w:fldChar w:fldCharType="end"/>
        </w:r>
      </w:hyperlink>
    </w:p>
    <w:p w14:paraId="695CC160" w14:textId="30D05374" w:rsidR="002B4F78" w:rsidRDefault="003D037D">
      <w:pPr>
        <w:pStyle w:val="TM2"/>
        <w:rPr>
          <w:rFonts w:asciiTheme="minorHAnsi" w:eastAsiaTheme="minorEastAsia" w:hAnsiTheme="minorHAnsi"/>
          <w:bCs w:val="0"/>
          <w:noProof/>
          <w:color w:val="auto"/>
          <w:sz w:val="22"/>
          <w:lang w:val="fr-BE" w:eastAsia="fr-BE"/>
        </w:rPr>
      </w:pPr>
      <w:hyperlink w:anchor="_Toc84322630" w:history="1">
        <w:r w:rsidR="002B4F78" w:rsidRPr="001F2EBD">
          <w:rPr>
            <w:rStyle w:val="Lienhypertexte"/>
            <w:noProof/>
            <w:lang w:val="fr-BE"/>
          </w:rPr>
          <w:t>Sous-section 1 : Service administratif (code 98/2)</w:t>
        </w:r>
        <w:r w:rsidR="002B4F78">
          <w:rPr>
            <w:noProof/>
            <w:webHidden/>
          </w:rPr>
          <w:tab/>
        </w:r>
        <w:r w:rsidR="002B4F78">
          <w:rPr>
            <w:noProof/>
            <w:webHidden/>
          </w:rPr>
          <w:fldChar w:fldCharType="begin"/>
        </w:r>
        <w:r w:rsidR="002B4F78">
          <w:rPr>
            <w:noProof/>
            <w:webHidden/>
          </w:rPr>
          <w:instrText xml:space="preserve"> PAGEREF _Toc84322630 \h </w:instrText>
        </w:r>
        <w:r w:rsidR="002B4F78">
          <w:rPr>
            <w:noProof/>
            <w:webHidden/>
          </w:rPr>
        </w:r>
        <w:r w:rsidR="002B4F78">
          <w:rPr>
            <w:noProof/>
            <w:webHidden/>
          </w:rPr>
          <w:fldChar w:fldCharType="separate"/>
        </w:r>
        <w:r w:rsidR="002B4F78">
          <w:rPr>
            <w:noProof/>
            <w:webHidden/>
          </w:rPr>
          <w:t>49</w:t>
        </w:r>
        <w:r w:rsidR="002B4F78">
          <w:rPr>
            <w:noProof/>
            <w:webHidden/>
          </w:rPr>
          <w:fldChar w:fldCharType="end"/>
        </w:r>
      </w:hyperlink>
    </w:p>
    <w:p w14:paraId="26737E48" w14:textId="29EA5921" w:rsidR="002B4F78" w:rsidRDefault="003D037D">
      <w:pPr>
        <w:pStyle w:val="TM2"/>
        <w:rPr>
          <w:rFonts w:asciiTheme="minorHAnsi" w:eastAsiaTheme="minorEastAsia" w:hAnsiTheme="minorHAnsi"/>
          <w:bCs w:val="0"/>
          <w:noProof/>
          <w:color w:val="auto"/>
          <w:sz w:val="22"/>
          <w:lang w:val="fr-BE" w:eastAsia="fr-BE"/>
        </w:rPr>
      </w:pPr>
      <w:hyperlink w:anchor="_Toc84322631" w:history="1">
        <w:r w:rsidR="002B4F78" w:rsidRPr="001F2EBD">
          <w:rPr>
            <w:rStyle w:val="Lienhypertexte"/>
            <w:noProof/>
            <w:lang w:val="fr-BE"/>
          </w:rPr>
          <w:t>Article 49</w:t>
        </w:r>
        <w:r w:rsidR="002B4F78">
          <w:rPr>
            <w:noProof/>
            <w:webHidden/>
          </w:rPr>
          <w:tab/>
        </w:r>
        <w:r w:rsidR="002B4F78">
          <w:rPr>
            <w:noProof/>
            <w:webHidden/>
          </w:rPr>
          <w:fldChar w:fldCharType="begin"/>
        </w:r>
        <w:r w:rsidR="002B4F78">
          <w:rPr>
            <w:noProof/>
            <w:webHidden/>
          </w:rPr>
          <w:instrText xml:space="preserve"> PAGEREF _Toc84322631 \h </w:instrText>
        </w:r>
        <w:r w:rsidR="002B4F78">
          <w:rPr>
            <w:noProof/>
            <w:webHidden/>
          </w:rPr>
        </w:r>
        <w:r w:rsidR="002B4F78">
          <w:rPr>
            <w:noProof/>
            <w:webHidden/>
          </w:rPr>
          <w:fldChar w:fldCharType="separate"/>
        </w:r>
        <w:r w:rsidR="002B4F78">
          <w:rPr>
            <w:noProof/>
            <w:webHidden/>
          </w:rPr>
          <w:t>49</w:t>
        </w:r>
        <w:r w:rsidR="002B4F78">
          <w:rPr>
            <w:noProof/>
            <w:webHidden/>
          </w:rPr>
          <w:fldChar w:fldCharType="end"/>
        </w:r>
      </w:hyperlink>
    </w:p>
    <w:p w14:paraId="37C0540B" w14:textId="6557EA5E" w:rsidR="002B4F78" w:rsidRDefault="003D037D">
      <w:pPr>
        <w:pStyle w:val="TM2"/>
        <w:rPr>
          <w:rFonts w:asciiTheme="minorHAnsi" w:eastAsiaTheme="minorEastAsia" w:hAnsiTheme="minorHAnsi"/>
          <w:bCs w:val="0"/>
          <w:noProof/>
          <w:color w:val="auto"/>
          <w:sz w:val="22"/>
          <w:lang w:val="fr-BE" w:eastAsia="fr-BE"/>
        </w:rPr>
      </w:pPr>
      <w:hyperlink w:anchor="_Toc84322632" w:history="1">
        <w:r w:rsidR="002B4F78" w:rsidRPr="001F2EBD">
          <w:rPr>
            <w:rStyle w:val="Lienhypertexte"/>
            <w:noProof/>
            <w:lang w:val="fr-BE"/>
          </w:rPr>
          <w:t>Sous-section 2 : Centre administratif de répartition (code 98/1)</w:t>
        </w:r>
        <w:r w:rsidR="002B4F78">
          <w:rPr>
            <w:noProof/>
            <w:webHidden/>
          </w:rPr>
          <w:tab/>
        </w:r>
        <w:r w:rsidR="002B4F78">
          <w:rPr>
            <w:noProof/>
            <w:webHidden/>
          </w:rPr>
          <w:fldChar w:fldCharType="begin"/>
        </w:r>
        <w:r w:rsidR="002B4F78">
          <w:rPr>
            <w:noProof/>
            <w:webHidden/>
          </w:rPr>
          <w:instrText xml:space="preserve"> PAGEREF _Toc84322632 \h </w:instrText>
        </w:r>
        <w:r w:rsidR="002B4F78">
          <w:rPr>
            <w:noProof/>
            <w:webHidden/>
          </w:rPr>
        </w:r>
        <w:r w:rsidR="002B4F78">
          <w:rPr>
            <w:noProof/>
            <w:webHidden/>
          </w:rPr>
          <w:fldChar w:fldCharType="separate"/>
        </w:r>
        <w:r w:rsidR="002B4F78">
          <w:rPr>
            <w:noProof/>
            <w:webHidden/>
          </w:rPr>
          <w:t>49</w:t>
        </w:r>
        <w:r w:rsidR="002B4F78">
          <w:rPr>
            <w:noProof/>
            <w:webHidden/>
          </w:rPr>
          <w:fldChar w:fldCharType="end"/>
        </w:r>
      </w:hyperlink>
    </w:p>
    <w:p w14:paraId="6864F333" w14:textId="0DEFB1AD" w:rsidR="002B4F78" w:rsidRDefault="003D037D">
      <w:pPr>
        <w:pStyle w:val="TM2"/>
        <w:rPr>
          <w:rFonts w:asciiTheme="minorHAnsi" w:eastAsiaTheme="minorEastAsia" w:hAnsiTheme="minorHAnsi"/>
          <w:bCs w:val="0"/>
          <w:noProof/>
          <w:color w:val="auto"/>
          <w:sz w:val="22"/>
          <w:lang w:val="fr-BE" w:eastAsia="fr-BE"/>
        </w:rPr>
      </w:pPr>
      <w:hyperlink w:anchor="_Toc84322633" w:history="1">
        <w:r w:rsidR="002B4F78" w:rsidRPr="001F2EBD">
          <w:rPr>
            <w:rStyle w:val="Lienhypertexte"/>
            <w:noProof/>
            <w:lang w:val="fr-BE"/>
          </w:rPr>
          <w:t>Article 49bis</w:t>
        </w:r>
        <w:r w:rsidR="002B4F78">
          <w:rPr>
            <w:noProof/>
            <w:webHidden/>
          </w:rPr>
          <w:tab/>
        </w:r>
        <w:r w:rsidR="002B4F78">
          <w:rPr>
            <w:noProof/>
            <w:webHidden/>
          </w:rPr>
          <w:fldChar w:fldCharType="begin"/>
        </w:r>
        <w:r w:rsidR="002B4F78">
          <w:rPr>
            <w:noProof/>
            <w:webHidden/>
          </w:rPr>
          <w:instrText xml:space="preserve"> PAGEREF _Toc84322633 \h </w:instrText>
        </w:r>
        <w:r w:rsidR="002B4F78">
          <w:rPr>
            <w:noProof/>
            <w:webHidden/>
          </w:rPr>
        </w:r>
        <w:r w:rsidR="002B4F78">
          <w:rPr>
            <w:noProof/>
            <w:webHidden/>
          </w:rPr>
          <w:fldChar w:fldCharType="separate"/>
        </w:r>
        <w:r w:rsidR="002B4F78">
          <w:rPr>
            <w:noProof/>
            <w:webHidden/>
          </w:rPr>
          <w:t>49</w:t>
        </w:r>
        <w:r w:rsidR="002B4F78">
          <w:rPr>
            <w:noProof/>
            <w:webHidden/>
          </w:rPr>
          <w:fldChar w:fldCharType="end"/>
        </w:r>
      </w:hyperlink>
    </w:p>
    <w:p w14:paraId="03D2D721" w14:textId="64805D43" w:rsidR="002B4F78" w:rsidRDefault="003D037D">
      <w:pPr>
        <w:pStyle w:val="TM2"/>
        <w:rPr>
          <w:rFonts w:asciiTheme="minorHAnsi" w:eastAsiaTheme="minorEastAsia" w:hAnsiTheme="minorHAnsi"/>
          <w:bCs w:val="0"/>
          <w:noProof/>
          <w:color w:val="auto"/>
          <w:sz w:val="22"/>
          <w:lang w:val="fr-BE" w:eastAsia="fr-BE"/>
        </w:rPr>
      </w:pPr>
      <w:hyperlink w:anchor="_Toc84322634" w:history="1">
        <w:r w:rsidR="002B4F78" w:rsidRPr="001F2EBD">
          <w:rPr>
            <w:rStyle w:val="Lienhypertexte"/>
            <w:noProof/>
            <w:lang w:val="fr-BE"/>
          </w:rPr>
          <w:t>SECTION 9 - Fonds de réserve de complément</w:t>
        </w:r>
        <w:r w:rsidR="002B4F78">
          <w:rPr>
            <w:noProof/>
            <w:webHidden/>
          </w:rPr>
          <w:tab/>
        </w:r>
        <w:r w:rsidR="002B4F78">
          <w:rPr>
            <w:noProof/>
            <w:webHidden/>
          </w:rPr>
          <w:fldChar w:fldCharType="begin"/>
        </w:r>
        <w:r w:rsidR="002B4F78">
          <w:rPr>
            <w:noProof/>
            <w:webHidden/>
          </w:rPr>
          <w:instrText xml:space="preserve"> PAGEREF _Toc84322634 \h </w:instrText>
        </w:r>
        <w:r w:rsidR="002B4F78">
          <w:rPr>
            <w:noProof/>
            <w:webHidden/>
          </w:rPr>
        </w:r>
        <w:r w:rsidR="002B4F78">
          <w:rPr>
            <w:noProof/>
            <w:webHidden/>
          </w:rPr>
          <w:fldChar w:fldCharType="separate"/>
        </w:r>
        <w:r w:rsidR="002B4F78">
          <w:rPr>
            <w:noProof/>
            <w:webHidden/>
          </w:rPr>
          <w:t>50</w:t>
        </w:r>
        <w:r w:rsidR="002B4F78">
          <w:rPr>
            <w:noProof/>
            <w:webHidden/>
          </w:rPr>
          <w:fldChar w:fldCharType="end"/>
        </w:r>
      </w:hyperlink>
    </w:p>
    <w:p w14:paraId="4A93BA2B" w14:textId="4EBB10DC" w:rsidR="002B4F78" w:rsidRDefault="003D037D">
      <w:pPr>
        <w:pStyle w:val="TM2"/>
        <w:rPr>
          <w:rFonts w:asciiTheme="minorHAnsi" w:eastAsiaTheme="minorEastAsia" w:hAnsiTheme="minorHAnsi"/>
          <w:bCs w:val="0"/>
          <w:noProof/>
          <w:color w:val="auto"/>
          <w:sz w:val="22"/>
          <w:lang w:val="fr-BE" w:eastAsia="fr-BE"/>
        </w:rPr>
      </w:pPr>
      <w:hyperlink w:anchor="_Toc84322635" w:history="1">
        <w:r w:rsidR="002B4F78" w:rsidRPr="001F2EBD">
          <w:rPr>
            <w:rStyle w:val="Lienhypertexte"/>
            <w:noProof/>
            <w:lang w:val="fr-BE"/>
          </w:rPr>
          <w:t>Article 49ter</w:t>
        </w:r>
        <w:r w:rsidR="002B4F78">
          <w:rPr>
            <w:noProof/>
            <w:webHidden/>
          </w:rPr>
          <w:tab/>
        </w:r>
        <w:r w:rsidR="002B4F78">
          <w:rPr>
            <w:noProof/>
            <w:webHidden/>
          </w:rPr>
          <w:fldChar w:fldCharType="begin"/>
        </w:r>
        <w:r w:rsidR="002B4F78">
          <w:rPr>
            <w:noProof/>
            <w:webHidden/>
          </w:rPr>
          <w:instrText xml:space="preserve"> PAGEREF _Toc84322635 \h </w:instrText>
        </w:r>
        <w:r w:rsidR="002B4F78">
          <w:rPr>
            <w:noProof/>
            <w:webHidden/>
          </w:rPr>
        </w:r>
        <w:r w:rsidR="002B4F78">
          <w:rPr>
            <w:noProof/>
            <w:webHidden/>
          </w:rPr>
          <w:fldChar w:fldCharType="separate"/>
        </w:r>
        <w:r w:rsidR="002B4F78">
          <w:rPr>
            <w:noProof/>
            <w:webHidden/>
          </w:rPr>
          <w:t>50</w:t>
        </w:r>
        <w:r w:rsidR="002B4F78">
          <w:rPr>
            <w:noProof/>
            <w:webHidden/>
          </w:rPr>
          <w:fldChar w:fldCharType="end"/>
        </w:r>
      </w:hyperlink>
    </w:p>
    <w:p w14:paraId="2059F1C5" w14:textId="3DC332C3" w:rsidR="002B4F78" w:rsidRDefault="003D037D">
      <w:pPr>
        <w:pStyle w:val="TM2"/>
        <w:rPr>
          <w:rFonts w:asciiTheme="minorHAnsi" w:eastAsiaTheme="minorEastAsia" w:hAnsiTheme="minorHAnsi"/>
          <w:bCs w:val="0"/>
          <w:noProof/>
          <w:color w:val="auto"/>
          <w:sz w:val="22"/>
          <w:lang w:val="fr-BE" w:eastAsia="fr-BE"/>
        </w:rPr>
      </w:pPr>
      <w:hyperlink w:anchor="_Toc84322636" w:history="1">
        <w:r w:rsidR="002B4F78" w:rsidRPr="001F2EBD">
          <w:rPr>
            <w:rStyle w:val="Lienhypertexte"/>
            <w:noProof/>
            <w:lang w:val="fr-BE"/>
          </w:rPr>
          <w:t>SECTION 10 - Service d'épargne prénuptiale</w:t>
        </w:r>
        <w:r w:rsidR="002B4F78">
          <w:rPr>
            <w:noProof/>
            <w:webHidden/>
          </w:rPr>
          <w:tab/>
        </w:r>
        <w:r w:rsidR="002B4F78">
          <w:rPr>
            <w:noProof/>
            <w:webHidden/>
          </w:rPr>
          <w:fldChar w:fldCharType="begin"/>
        </w:r>
        <w:r w:rsidR="002B4F78">
          <w:rPr>
            <w:noProof/>
            <w:webHidden/>
          </w:rPr>
          <w:instrText xml:space="preserve"> PAGEREF _Toc84322636 \h </w:instrText>
        </w:r>
        <w:r w:rsidR="002B4F78">
          <w:rPr>
            <w:noProof/>
            <w:webHidden/>
          </w:rPr>
        </w:r>
        <w:r w:rsidR="002B4F78">
          <w:rPr>
            <w:noProof/>
            <w:webHidden/>
          </w:rPr>
          <w:fldChar w:fldCharType="separate"/>
        </w:r>
        <w:r w:rsidR="002B4F78">
          <w:rPr>
            <w:noProof/>
            <w:webHidden/>
          </w:rPr>
          <w:t>51</w:t>
        </w:r>
        <w:r w:rsidR="002B4F78">
          <w:rPr>
            <w:noProof/>
            <w:webHidden/>
          </w:rPr>
          <w:fldChar w:fldCharType="end"/>
        </w:r>
      </w:hyperlink>
    </w:p>
    <w:p w14:paraId="359CC67E" w14:textId="6853F2EF" w:rsidR="002B4F78" w:rsidRDefault="003D037D">
      <w:pPr>
        <w:pStyle w:val="TM2"/>
        <w:rPr>
          <w:rFonts w:asciiTheme="minorHAnsi" w:eastAsiaTheme="minorEastAsia" w:hAnsiTheme="minorHAnsi"/>
          <w:bCs w:val="0"/>
          <w:noProof/>
          <w:color w:val="auto"/>
          <w:sz w:val="22"/>
          <w:lang w:val="fr-BE" w:eastAsia="fr-BE"/>
        </w:rPr>
      </w:pPr>
      <w:hyperlink w:anchor="_Toc84322637" w:history="1">
        <w:r w:rsidR="002B4F78" w:rsidRPr="001F2EBD">
          <w:rPr>
            <w:rStyle w:val="Lienhypertexte"/>
            <w:noProof/>
            <w:lang w:val="fr-BE"/>
          </w:rPr>
          <w:t>Sous-section 1 : Epargne prénuptiale</w:t>
        </w:r>
        <w:r w:rsidR="002B4F78">
          <w:rPr>
            <w:noProof/>
            <w:webHidden/>
          </w:rPr>
          <w:tab/>
        </w:r>
        <w:r w:rsidR="002B4F78">
          <w:rPr>
            <w:noProof/>
            <w:webHidden/>
          </w:rPr>
          <w:fldChar w:fldCharType="begin"/>
        </w:r>
        <w:r w:rsidR="002B4F78">
          <w:rPr>
            <w:noProof/>
            <w:webHidden/>
          </w:rPr>
          <w:instrText xml:space="preserve"> PAGEREF _Toc84322637 \h </w:instrText>
        </w:r>
        <w:r w:rsidR="002B4F78">
          <w:rPr>
            <w:noProof/>
            <w:webHidden/>
          </w:rPr>
        </w:r>
        <w:r w:rsidR="002B4F78">
          <w:rPr>
            <w:noProof/>
            <w:webHidden/>
          </w:rPr>
          <w:fldChar w:fldCharType="separate"/>
        </w:r>
        <w:r w:rsidR="002B4F78">
          <w:rPr>
            <w:noProof/>
            <w:webHidden/>
          </w:rPr>
          <w:t>51</w:t>
        </w:r>
        <w:r w:rsidR="002B4F78">
          <w:rPr>
            <w:noProof/>
            <w:webHidden/>
          </w:rPr>
          <w:fldChar w:fldCharType="end"/>
        </w:r>
      </w:hyperlink>
    </w:p>
    <w:p w14:paraId="5A77A4E4" w14:textId="07DDAABE" w:rsidR="002B4F78" w:rsidRDefault="003D037D">
      <w:pPr>
        <w:pStyle w:val="TM2"/>
        <w:rPr>
          <w:rFonts w:asciiTheme="minorHAnsi" w:eastAsiaTheme="minorEastAsia" w:hAnsiTheme="minorHAnsi"/>
          <w:bCs w:val="0"/>
          <w:noProof/>
          <w:color w:val="auto"/>
          <w:sz w:val="22"/>
          <w:lang w:val="fr-BE" w:eastAsia="fr-BE"/>
        </w:rPr>
      </w:pPr>
      <w:hyperlink w:anchor="_Toc84322638" w:history="1">
        <w:r w:rsidR="002B4F78" w:rsidRPr="001F2EBD">
          <w:rPr>
            <w:rStyle w:val="Lienhypertexte"/>
            <w:noProof/>
            <w:lang w:val="fr-BE"/>
          </w:rPr>
          <w:t>Article 50</w:t>
        </w:r>
        <w:r w:rsidR="002B4F78">
          <w:rPr>
            <w:noProof/>
            <w:webHidden/>
          </w:rPr>
          <w:tab/>
        </w:r>
        <w:r w:rsidR="002B4F78">
          <w:rPr>
            <w:noProof/>
            <w:webHidden/>
          </w:rPr>
          <w:fldChar w:fldCharType="begin"/>
        </w:r>
        <w:r w:rsidR="002B4F78">
          <w:rPr>
            <w:noProof/>
            <w:webHidden/>
          </w:rPr>
          <w:instrText xml:space="preserve"> PAGEREF _Toc84322638 \h </w:instrText>
        </w:r>
        <w:r w:rsidR="002B4F78">
          <w:rPr>
            <w:noProof/>
            <w:webHidden/>
          </w:rPr>
        </w:r>
        <w:r w:rsidR="002B4F78">
          <w:rPr>
            <w:noProof/>
            <w:webHidden/>
          </w:rPr>
          <w:fldChar w:fldCharType="separate"/>
        </w:r>
        <w:r w:rsidR="002B4F78">
          <w:rPr>
            <w:noProof/>
            <w:webHidden/>
          </w:rPr>
          <w:t>51</w:t>
        </w:r>
        <w:r w:rsidR="002B4F78">
          <w:rPr>
            <w:noProof/>
            <w:webHidden/>
          </w:rPr>
          <w:fldChar w:fldCharType="end"/>
        </w:r>
      </w:hyperlink>
    </w:p>
    <w:p w14:paraId="3AFDA5DB" w14:textId="295284F4" w:rsidR="002B4F78" w:rsidRDefault="003D037D">
      <w:pPr>
        <w:pStyle w:val="TM2"/>
        <w:rPr>
          <w:rFonts w:asciiTheme="minorHAnsi" w:eastAsiaTheme="minorEastAsia" w:hAnsiTheme="minorHAnsi"/>
          <w:bCs w:val="0"/>
          <w:noProof/>
          <w:color w:val="auto"/>
          <w:sz w:val="22"/>
          <w:lang w:val="fr-BE" w:eastAsia="fr-BE"/>
        </w:rPr>
      </w:pPr>
      <w:hyperlink w:anchor="_Toc84322639" w:history="1">
        <w:r w:rsidR="002B4F78" w:rsidRPr="001F2EBD">
          <w:rPr>
            <w:rStyle w:val="Lienhypertexte"/>
            <w:noProof/>
            <w:lang w:val="fr-BE"/>
          </w:rPr>
          <w:t>Sous-section 2 : Epargne prénuptiale complémentaire</w:t>
        </w:r>
        <w:r w:rsidR="002B4F78">
          <w:rPr>
            <w:noProof/>
            <w:webHidden/>
          </w:rPr>
          <w:tab/>
        </w:r>
        <w:r w:rsidR="002B4F78">
          <w:rPr>
            <w:noProof/>
            <w:webHidden/>
          </w:rPr>
          <w:fldChar w:fldCharType="begin"/>
        </w:r>
        <w:r w:rsidR="002B4F78">
          <w:rPr>
            <w:noProof/>
            <w:webHidden/>
          </w:rPr>
          <w:instrText xml:space="preserve"> PAGEREF _Toc84322639 \h </w:instrText>
        </w:r>
        <w:r w:rsidR="002B4F78">
          <w:rPr>
            <w:noProof/>
            <w:webHidden/>
          </w:rPr>
        </w:r>
        <w:r w:rsidR="002B4F78">
          <w:rPr>
            <w:noProof/>
            <w:webHidden/>
          </w:rPr>
          <w:fldChar w:fldCharType="separate"/>
        </w:r>
        <w:r w:rsidR="002B4F78">
          <w:rPr>
            <w:noProof/>
            <w:webHidden/>
          </w:rPr>
          <w:t>55</w:t>
        </w:r>
        <w:r w:rsidR="002B4F78">
          <w:rPr>
            <w:noProof/>
            <w:webHidden/>
          </w:rPr>
          <w:fldChar w:fldCharType="end"/>
        </w:r>
      </w:hyperlink>
    </w:p>
    <w:p w14:paraId="2FD09308" w14:textId="6C567739" w:rsidR="002B4F78" w:rsidRDefault="003D037D">
      <w:pPr>
        <w:pStyle w:val="TM2"/>
        <w:rPr>
          <w:rFonts w:asciiTheme="minorHAnsi" w:eastAsiaTheme="minorEastAsia" w:hAnsiTheme="minorHAnsi"/>
          <w:bCs w:val="0"/>
          <w:noProof/>
          <w:color w:val="auto"/>
          <w:sz w:val="22"/>
          <w:lang w:val="fr-BE" w:eastAsia="fr-BE"/>
        </w:rPr>
      </w:pPr>
      <w:hyperlink w:anchor="_Toc84322640" w:history="1">
        <w:r w:rsidR="002B4F78" w:rsidRPr="001F2EBD">
          <w:rPr>
            <w:rStyle w:val="Lienhypertexte"/>
            <w:noProof/>
            <w:lang w:val="fr-BE"/>
          </w:rPr>
          <w:t>Article 51</w:t>
        </w:r>
        <w:r w:rsidR="002B4F78">
          <w:rPr>
            <w:noProof/>
            <w:webHidden/>
          </w:rPr>
          <w:tab/>
        </w:r>
        <w:r w:rsidR="002B4F78">
          <w:rPr>
            <w:noProof/>
            <w:webHidden/>
          </w:rPr>
          <w:fldChar w:fldCharType="begin"/>
        </w:r>
        <w:r w:rsidR="002B4F78">
          <w:rPr>
            <w:noProof/>
            <w:webHidden/>
          </w:rPr>
          <w:instrText xml:space="preserve"> PAGEREF _Toc84322640 \h </w:instrText>
        </w:r>
        <w:r w:rsidR="002B4F78">
          <w:rPr>
            <w:noProof/>
            <w:webHidden/>
          </w:rPr>
        </w:r>
        <w:r w:rsidR="002B4F78">
          <w:rPr>
            <w:noProof/>
            <w:webHidden/>
          </w:rPr>
          <w:fldChar w:fldCharType="separate"/>
        </w:r>
        <w:r w:rsidR="002B4F78">
          <w:rPr>
            <w:noProof/>
            <w:webHidden/>
          </w:rPr>
          <w:t>55</w:t>
        </w:r>
        <w:r w:rsidR="002B4F78">
          <w:rPr>
            <w:noProof/>
            <w:webHidden/>
          </w:rPr>
          <w:fldChar w:fldCharType="end"/>
        </w:r>
      </w:hyperlink>
    </w:p>
    <w:p w14:paraId="6FA576E4" w14:textId="44F896E5"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41" w:history="1">
        <w:r w:rsidR="002B4F78" w:rsidRPr="001F2EBD">
          <w:rPr>
            <w:rStyle w:val="Lienhypertexte"/>
            <w:noProof/>
          </w:rPr>
          <w:t>CHAPITRE VI - PRESCRIPTION</w:t>
        </w:r>
        <w:r w:rsidR="002B4F78">
          <w:rPr>
            <w:noProof/>
            <w:webHidden/>
          </w:rPr>
          <w:tab/>
        </w:r>
        <w:r w:rsidR="002B4F78">
          <w:rPr>
            <w:noProof/>
            <w:webHidden/>
          </w:rPr>
          <w:fldChar w:fldCharType="begin"/>
        </w:r>
        <w:r w:rsidR="002B4F78">
          <w:rPr>
            <w:noProof/>
            <w:webHidden/>
          </w:rPr>
          <w:instrText xml:space="preserve"> PAGEREF _Toc84322641 \h </w:instrText>
        </w:r>
        <w:r w:rsidR="002B4F78">
          <w:rPr>
            <w:noProof/>
            <w:webHidden/>
          </w:rPr>
        </w:r>
        <w:r w:rsidR="002B4F78">
          <w:rPr>
            <w:noProof/>
            <w:webHidden/>
          </w:rPr>
          <w:fldChar w:fldCharType="separate"/>
        </w:r>
        <w:r w:rsidR="002B4F78">
          <w:rPr>
            <w:noProof/>
            <w:webHidden/>
          </w:rPr>
          <w:t>57</w:t>
        </w:r>
        <w:r w:rsidR="002B4F78">
          <w:rPr>
            <w:noProof/>
            <w:webHidden/>
          </w:rPr>
          <w:fldChar w:fldCharType="end"/>
        </w:r>
      </w:hyperlink>
    </w:p>
    <w:p w14:paraId="39CEF2A1" w14:textId="4AA3E075" w:rsidR="002B4F78" w:rsidRDefault="003D037D">
      <w:pPr>
        <w:pStyle w:val="TM2"/>
        <w:rPr>
          <w:rFonts w:asciiTheme="minorHAnsi" w:eastAsiaTheme="minorEastAsia" w:hAnsiTheme="minorHAnsi"/>
          <w:bCs w:val="0"/>
          <w:noProof/>
          <w:color w:val="auto"/>
          <w:sz w:val="22"/>
          <w:lang w:val="fr-BE" w:eastAsia="fr-BE"/>
        </w:rPr>
      </w:pPr>
      <w:hyperlink w:anchor="_Toc84322642" w:history="1">
        <w:r w:rsidR="002B4F78" w:rsidRPr="001F2EBD">
          <w:rPr>
            <w:rStyle w:val="Lienhypertexte"/>
            <w:noProof/>
            <w:lang w:val="fr-BE"/>
          </w:rPr>
          <w:t>Article 52</w:t>
        </w:r>
        <w:r w:rsidR="002B4F78">
          <w:rPr>
            <w:noProof/>
            <w:webHidden/>
          </w:rPr>
          <w:tab/>
        </w:r>
        <w:r w:rsidR="002B4F78">
          <w:rPr>
            <w:noProof/>
            <w:webHidden/>
          </w:rPr>
          <w:fldChar w:fldCharType="begin"/>
        </w:r>
        <w:r w:rsidR="002B4F78">
          <w:rPr>
            <w:noProof/>
            <w:webHidden/>
          </w:rPr>
          <w:instrText xml:space="preserve"> PAGEREF _Toc84322642 \h </w:instrText>
        </w:r>
        <w:r w:rsidR="002B4F78">
          <w:rPr>
            <w:noProof/>
            <w:webHidden/>
          </w:rPr>
        </w:r>
        <w:r w:rsidR="002B4F78">
          <w:rPr>
            <w:noProof/>
            <w:webHidden/>
          </w:rPr>
          <w:fldChar w:fldCharType="separate"/>
        </w:r>
        <w:r w:rsidR="002B4F78">
          <w:rPr>
            <w:noProof/>
            <w:webHidden/>
          </w:rPr>
          <w:t>57</w:t>
        </w:r>
        <w:r w:rsidR="002B4F78">
          <w:rPr>
            <w:noProof/>
            <w:webHidden/>
          </w:rPr>
          <w:fldChar w:fldCharType="end"/>
        </w:r>
      </w:hyperlink>
    </w:p>
    <w:p w14:paraId="533ED03F" w14:textId="5F67F25E"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43" w:history="1">
        <w:r w:rsidR="002B4F78" w:rsidRPr="001F2EBD">
          <w:rPr>
            <w:rStyle w:val="Lienhypertexte"/>
            <w:noProof/>
          </w:rPr>
          <w:t>CHAPITRE VII - COTISATIONS – STAGES - EFFECTIFS</w:t>
        </w:r>
        <w:r w:rsidR="002B4F78">
          <w:rPr>
            <w:noProof/>
            <w:webHidden/>
          </w:rPr>
          <w:tab/>
        </w:r>
        <w:r w:rsidR="002B4F78">
          <w:rPr>
            <w:noProof/>
            <w:webHidden/>
          </w:rPr>
          <w:fldChar w:fldCharType="begin"/>
        </w:r>
        <w:r w:rsidR="002B4F78">
          <w:rPr>
            <w:noProof/>
            <w:webHidden/>
          </w:rPr>
          <w:instrText xml:space="preserve"> PAGEREF _Toc84322643 \h </w:instrText>
        </w:r>
        <w:r w:rsidR="002B4F78">
          <w:rPr>
            <w:noProof/>
            <w:webHidden/>
          </w:rPr>
        </w:r>
        <w:r w:rsidR="002B4F78">
          <w:rPr>
            <w:noProof/>
            <w:webHidden/>
          </w:rPr>
          <w:fldChar w:fldCharType="separate"/>
        </w:r>
        <w:r w:rsidR="002B4F78">
          <w:rPr>
            <w:noProof/>
            <w:webHidden/>
          </w:rPr>
          <w:t>58</w:t>
        </w:r>
        <w:r w:rsidR="002B4F78">
          <w:rPr>
            <w:noProof/>
            <w:webHidden/>
          </w:rPr>
          <w:fldChar w:fldCharType="end"/>
        </w:r>
      </w:hyperlink>
    </w:p>
    <w:p w14:paraId="2BC7DED9" w14:textId="5183062C" w:rsidR="002B4F78" w:rsidRDefault="003D037D">
      <w:pPr>
        <w:pStyle w:val="TM2"/>
        <w:rPr>
          <w:rFonts w:asciiTheme="minorHAnsi" w:eastAsiaTheme="minorEastAsia" w:hAnsiTheme="minorHAnsi"/>
          <w:bCs w:val="0"/>
          <w:noProof/>
          <w:color w:val="auto"/>
          <w:sz w:val="22"/>
          <w:lang w:val="fr-BE" w:eastAsia="fr-BE"/>
        </w:rPr>
      </w:pPr>
      <w:hyperlink w:anchor="_Toc84322644" w:history="1">
        <w:r w:rsidR="002B4F78" w:rsidRPr="001F2EBD">
          <w:rPr>
            <w:rStyle w:val="Lienhypertexte"/>
            <w:noProof/>
            <w:lang w:val="fr-BE"/>
          </w:rPr>
          <w:t>Article 53</w:t>
        </w:r>
        <w:r w:rsidR="002B4F78">
          <w:rPr>
            <w:noProof/>
            <w:webHidden/>
          </w:rPr>
          <w:tab/>
        </w:r>
        <w:r w:rsidR="002B4F78">
          <w:rPr>
            <w:noProof/>
            <w:webHidden/>
          </w:rPr>
          <w:fldChar w:fldCharType="begin"/>
        </w:r>
        <w:r w:rsidR="002B4F78">
          <w:rPr>
            <w:noProof/>
            <w:webHidden/>
          </w:rPr>
          <w:instrText xml:space="preserve"> PAGEREF _Toc84322644 \h </w:instrText>
        </w:r>
        <w:r w:rsidR="002B4F78">
          <w:rPr>
            <w:noProof/>
            <w:webHidden/>
          </w:rPr>
        </w:r>
        <w:r w:rsidR="002B4F78">
          <w:rPr>
            <w:noProof/>
            <w:webHidden/>
          </w:rPr>
          <w:fldChar w:fldCharType="separate"/>
        </w:r>
        <w:r w:rsidR="002B4F78">
          <w:rPr>
            <w:noProof/>
            <w:webHidden/>
          </w:rPr>
          <w:t>58</w:t>
        </w:r>
        <w:r w:rsidR="002B4F78">
          <w:rPr>
            <w:noProof/>
            <w:webHidden/>
          </w:rPr>
          <w:fldChar w:fldCharType="end"/>
        </w:r>
      </w:hyperlink>
    </w:p>
    <w:p w14:paraId="2DBCFC21" w14:textId="0DBDFFFA" w:rsidR="002B4F78" w:rsidRDefault="003D037D">
      <w:pPr>
        <w:pStyle w:val="TM2"/>
        <w:rPr>
          <w:rFonts w:asciiTheme="minorHAnsi" w:eastAsiaTheme="minorEastAsia" w:hAnsiTheme="minorHAnsi"/>
          <w:bCs w:val="0"/>
          <w:noProof/>
          <w:color w:val="auto"/>
          <w:sz w:val="22"/>
          <w:lang w:val="fr-BE" w:eastAsia="fr-BE"/>
        </w:rPr>
      </w:pPr>
      <w:hyperlink w:anchor="_Toc84322645" w:history="1">
        <w:r w:rsidR="002B4F78" w:rsidRPr="001F2EBD">
          <w:rPr>
            <w:rStyle w:val="Lienhypertexte"/>
            <w:noProof/>
            <w:lang w:val="fr-BE"/>
          </w:rPr>
          <w:t>Article 54</w:t>
        </w:r>
        <w:r w:rsidR="002B4F78">
          <w:rPr>
            <w:noProof/>
            <w:webHidden/>
          </w:rPr>
          <w:tab/>
        </w:r>
        <w:r w:rsidR="002B4F78">
          <w:rPr>
            <w:noProof/>
            <w:webHidden/>
          </w:rPr>
          <w:fldChar w:fldCharType="begin"/>
        </w:r>
        <w:r w:rsidR="002B4F78">
          <w:rPr>
            <w:noProof/>
            <w:webHidden/>
          </w:rPr>
          <w:instrText xml:space="preserve"> PAGEREF _Toc84322645 \h </w:instrText>
        </w:r>
        <w:r w:rsidR="002B4F78">
          <w:rPr>
            <w:noProof/>
            <w:webHidden/>
          </w:rPr>
        </w:r>
        <w:r w:rsidR="002B4F78">
          <w:rPr>
            <w:noProof/>
            <w:webHidden/>
          </w:rPr>
          <w:fldChar w:fldCharType="separate"/>
        </w:r>
        <w:r w:rsidR="002B4F78">
          <w:rPr>
            <w:noProof/>
            <w:webHidden/>
          </w:rPr>
          <w:t>59</w:t>
        </w:r>
        <w:r w:rsidR="002B4F78">
          <w:rPr>
            <w:noProof/>
            <w:webHidden/>
          </w:rPr>
          <w:fldChar w:fldCharType="end"/>
        </w:r>
      </w:hyperlink>
    </w:p>
    <w:p w14:paraId="46215AE6" w14:textId="7F656A89"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46" w:history="1">
        <w:r w:rsidR="002B4F78" w:rsidRPr="001F2EBD">
          <w:rPr>
            <w:rStyle w:val="Lienhypertexte"/>
            <w:noProof/>
          </w:rPr>
          <w:t>CHAPITRE VIII - PERSONNES A CHARGE</w:t>
        </w:r>
        <w:r w:rsidR="002B4F78">
          <w:rPr>
            <w:noProof/>
            <w:webHidden/>
          </w:rPr>
          <w:tab/>
        </w:r>
        <w:r w:rsidR="002B4F78">
          <w:rPr>
            <w:noProof/>
            <w:webHidden/>
          </w:rPr>
          <w:fldChar w:fldCharType="begin"/>
        </w:r>
        <w:r w:rsidR="002B4F78">
          <w:rPr>
            <w:noProof/>
            <w:webHidden/>
          </w:rPr>
          <w:instrText xml:space="preserve"> PAGEREF _Toc84322646 \h </w:instrText>
        </w:r>
        <w:r w:rsidR="002B4F78">
          <w:rPr>
            <w:noProof/>
            <w:webHidden/>
          </w:rPr>
        </w:r>
        <w:r w:rsidR="002B4F78">
          <w:rPr>
            <w:noProof/>
            <w:webHidden/>
          </w:rPr>
          <w:fldChar w:fldCharType="separate"/>
        </w:r>
        <w:r w:rsidR="002B4F78">
          <w:rPr>
            <w:noProof/>
            <w:webHidden/>
          </w:rPr>
          <w:t>60</w:t>
        </w:r>
        <w:r w:rsidR="002B4F78">
          <w:rPr>
            <w:noProof/>
            <w:webHidden/>
          </w:rPr>
          <w:fldChar w:fldCharType="end"/>
        </w:r>
      </w:hyperlink>
    </w:p>
    <w:p w14:paraId="08A90C64" w14:textId="55B173F8" w:rsidR="002B4F78" w:rsidRDefault="003D037D">
      <w:pPr>
        <w:pStyle w:val="TM2"/>
        <w:rPr>
          <w:rFonts w:asciiTheme="minorHAnsi" w:eastAsiaTheme="minorEastAsia" w:hAnsiTheme="minorHAnsi"/>
          <w:bCs w:val="0"/>
          <w:noProof/>
          <w:color w:val="auto"/>
          <w:sz w:val="22"/>
          <w:lang w:val="fr-BE" w:eastAsia="fr-BE"/>
        </w:rPr>
      </w:pPr>
      <w:hyperlink w:anchor="_Toc84322647" w:history="1">
        <w:r w:rsidR="002B4F78" w:rsidRPr="001F2EBD">
          <w:rPr>
            <w:rStyle w:val="Lienhypertexte"/>
            <w:noProof/>
            <w:lang w:val="fr-BE"/>
          </w:rPr>
          <w:t>Article 55</w:t>
        </w:r>
        <w:r w:rsidR="002B4F78">
          <w:rPr>
            <w:noProof/>
            <w:webHidden/>
          </w:rPr>
          <w:tab/>
        </w:r>
        <w:r w:rsidR="002B4F78">
          <w:rPr>
            <w:noProof/>
            <w:webHidden/>
          </w:rPr>
          <w:fldChar w:fldCharType="begin"/>
        </w:r>
        <w:r w:rsidR="002B4F78">
          <w:rPr>
            <w:noProof/>
            <w:webHidden/>
          </w:rPr>
          <w:instrText xml:space="preserve"> PAGEREF _Toc84322647 \h </w:instrText>
        </w:r>
        <w:r w:rsidR="002B4F78">
          <w:rPr>
            <w:noProof/>
            <w:webHidden/>
          </w:rPr>
        </w:r>
        <w:r w:rsidR="002B4F78">
          <w:rPr>
            <w:noProof/>
            <w:webHidden/>
          </w:rPr>
          <w:fldChar w:fldCharType="separate"/>
        </w:r>
        <w:r w:rsidR="002B4F78">
          <w:rPr>
            <w:noProof/>
            <w:webHidden/>
          </w:rPr>
          <w:t>60</w:t>
        </w:r>
        <w:r w:rsidR="002B4F78">
          <w:rPr>
            <w:noProof/>
            <w:webHidden/>
          </w:rPr>
          <w:fldChar w:fldCharType="end"/>
        </w:r>
      </w:hyperlink>
    </w:p>
    <w:p w14:paraId="584CFBD8" w14:textId="298DE00D"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48" w:history="1">
        <w:r w:rsidR="002B4F78" w:rsidRPr="001F2EBD">
          <w:rPr>
            <w:rStyle w:val="Lienhypertexte"/>
            <w:noProof/>
          </w:rPr>
          <w:t>CHAPITRE IX - AVOIRS DE L'UNION NATIONALE - RECETTES ET DEPENSES – PLACEMENTS DE FONDS</w:t>
        </w:r>
        <w:r w:rsidR="002B4F78">
          <w:rPr>
            <w:noProof/>
            <w:webHidden/>
          </w:rPr>
          <w:tab/>
        </w:r>
        <w:r w:rsidR="002B4F78">
          <w:rPr>
            <w:noProof/>
            <w:webHidden/>
          </w:rPr>
          <w:fldChar w:fldCharType="begin"/>
        </w:r>
        <w:r w:rsidR="002B4F78">
          <w:rPr>
            <w:noProof/>
            <w:webHidden/>
          </w:rPr>
          <w:instrText xml:space="preserve"> PAGEREF _Toc84322648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1C666B0F" w14:textId="50F6B2F9" w:rsidR="002B4F78" w:rsidRDefault="003D037D">
      <w:pPr>
        <w:pStyle w:val="TM2"/>
        <w:rPr>
          <w:rFonts w:asciiTheme="minorHAnsi" w:eastAsiaTheme="minorEastAsia" w:hAnsiTheme="minorHAnsi"/>
          <w:bCs w:val="0"/>
          <w:noProof/>
          <w:color w:val="auto"/>
          <w:sz w:val="22"/>
          <w:lang w:val="fr-BE" w:eastAsia="fr-BE"/>
        </w:rPr>
      </w:pPr>
      <w:hyperlink w:anchor="_Toc84322649" w:history="1">
        <w:r w:rsidR="002B4F78" w:rsidRPr="001F2EBD">
          <w:rPr>
            <w:rStyle w:val="Lienhypertexte"/>
            <w:noProof/>
            <w:lang w:val="fr-BE"/>
          </w:rPr>
          <w:t>Article 56</w:t>
        </w:r>
        <w:r w:rsidR="002B4F78">
          <w:rPr>
            <w:noProof/>
            <w:webHidden/>
          </w:rPr>
          <w:tab/>
        </w:r>
        <w:r w:rsidR="002B4F78">
          <w:rPr>
            <w:noProof/>
            <w:webHidden/>
          </w:rPr>
          <w:fldChar w:fldCharType="begin"/>
        </w:r>
        <w:r w:rsidR="002B4F78">
          <w:rPr>
            <w:noProof/>
            <w:webHidden/>
          </w:rPr>
          <w:instrText xml:space="preserve"> PAGEREF _Toc84322649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2025CCE8" w14:textId="31502A44" w:rsidR="002B4F78" w:rsidRDefault="003D037D">
      <w:pPr>
        <w:pStyle w:val="TM2"/>
        <w:rPr>
          <w:rFonts w:asciiTheme="minorHAnsi" w:eastAsiaTheme="minorEastAsia" w:hAnsiTheme="minorHAnsi"/>
          <w:bCs w:val="0"/>
          <w:noProof/>
          <w:color w:val="auto"/>
          <w:sz w:val="22"/>
          <w:lang w:val="fr-BE" w:eastAsia="fr-BE"/>
        </w:rPr>
      </w:pPr>
      <w:hyperlink w:anchor="_Toc84322650" w:history="1">
        <w:r w:rsidR="002B4F78" w:rsidRPr="001F2EBD">
          <w:rPr>
            <w:rStyle w:val="Lienhypertexte"/>
            <w:noProof/>
            <w:lang w:val="fr-BE"/>
          </w:rPr>
          <w:t>Article 57</w:t>
        </w:r>
        <w:r w:rsidR="002B4F78">
          <w:rPr>
            <w:noProof/>
            <w:webHidden/>
          </w:rPr>
          <w:tab/>
        </w:r>
        <w:r w:rsidR="002B4F78">
          <w:rPr>
            <w:noProof/>
            <w:webHidden/>
          </w:rPr>
          <w:fldChar w:fldCharType="begin"/>
        </w:r>
        <w:r w:rsidR="002B4F78">
          <w:rPr>
            <w:noProof/>
            <w:webHidden/>
          </w:rPr>
          <w:instrText xml:space="preserve"> PAGEREF _Toc84322650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6532AB6F" w14:textId="2CE7372A" w:rsidR="002B4F78" w:rsidRDefault="003D037D">
      <w:pPr>
        <w:pStyle w:val="TM2"/>
        <w:rPr>
          <w:rFonts w:asciiTheme="minorHAnsi" w:eastAsiaTheme="minorEastAsia" w:hAnsiTheme="minorHAnsi"/>
          <w:bCs w:val="0"/>
          <w:noProof/>
          <w:color w:val="auto"/>
          <w:sz w:val="22"/>
          <w:lang w:val="fr-BE" w:eastAsia="fr-BE"/>
        </w:rPr>
      </w:pPr>
      <w:hyperlink w:anchor="_Toc84322651" w:history="1">
        <w:r w:rsidR="002B4F78" w:rsidRPr="001F2EBD">
          <w:rPr>
            <w:rStyle w:val="Lienhypertexte"/>
            <w:noProof/>
            <w:lang w:val="fr-BE"/>
          </w:rPr>
          <w:t>Article 58</w:t>
        </w:r>
        <w:r w:rsidR="002B4F78">
          <w:rPr>
            <w:noProof/>
            <w:webHidden/>
          </w:rPr>
          <w:tab/>
        </w:r>
        <w:r w:rsidR="002B4F78">
          <w:rPr>
            <w:noProof/>
            <w:webHidden/>
          </w:rPr>
          <w:fldChar w:fldCharType="begin"/>
        </w:r>
        <w:r w:rsidR="002B4F78">
          <w:rPr>
            <w:noProof/>
            <w:webHidden/>
          </w:rPr>
          <w:instrText xml:space="preserve"> PAGEREF _Toc84322651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63E7A248" w14:textId="34E48E32" w:rsidR="002B4F78" w:rsidRDefault="003D037D">
      <w:pPr>
        <w:pStyle w:val="TM2"/>
        <w:rPr>
          <w:rFonts w:asciiTheme="minorHAnsi" w:eastAsiaTheme="minorEastAsia" w:hAnsiTheme="minorHAnsi"/>
          <w:bCs w:val="0"/>
          <w:noProof/>
          <w:color w:val="auto"/>
          <w:sz w:val="22"/>
          <w:lang w:val="fr-BE" w:eastAsia="fr-BE"/>
        </w:rPr>
      </w:pPr>
      <w:hyperlink w:anchor="_Toc84322652" w:history="1">
        <w:r w:rsidR="002B4F78" w:rsidRPr="001F2EBD">
          <w:rPr>
            <w:rStyle w:val="Lienhypertexte"/>
            <w:noProof/>
            <w:lang w:val="fr-BE"/>
          </w:rPr>
          <w:t>Article 59</w:t>
        </w:r>
        <w:r w:rsidR="002B4F78">
          <w:rPr>
            <w:noProof/>
            <w:webHidden/>
          </w:rPr>
          <w:tab/>
        </w:r>
        <w:r w:rsidR="002B4F78">
          <w:rPr>
            <w:noProof/>
            <w:webHidden/>
          </w:rPr>
          <w:fldChar w:fldCharType="begin"/>
        </w:r>
        <w:r w:rsidR="002B4F78">
          <w:rPr>
            <w:noProof/>
            <w:webHidden/>
          </w:rPr>
          <w:instrText xml:space="preserve"> PAGEREF _Toc84322652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48497FA5" w14:textId="3E1248D3" w:rsidR="002B4F78" w:rsidRDefault="003D037D">
      <w:pPr>
        <w:pStyle w:val="TM2"/>
        <w:rPr>
          <w:rFonts w:asciiTheme="minorHAnsi" w:eastAsiaTheme="minorEastAsia" w:hAnsiTheme="minorHAnsi"/>
          <w:bCs w:val="0"/>
          <w:noProof/>
          <w:color w:val="auto"/>
          <w:sz w:val="22"/>
          <w:lang w:val="fr-BE" w:eastAsia="fr-BE"/>
        </w:rPr>
      </w:pPr>
      <w:hyperlink w:anchor="_Toc84322653" w:history="1">
        <w:r w:rsidR="002B4F78" w:rsidRPr="001F2EBD">
          <w:rPr>
            <w:rStyle w:val="Lienhypertexte"/>
            <w:noProof/>
            <w:lang w:val="fr-BE"/>
          </w:rPr>
          <w:t>Article 60</w:t>
        </w:r>
        <w:r w:rsidR="002B4F78">
          <w:rPr>
            <w:noProof/>
            <w:webHidden/>
          </w:rPr>
          <w:tab/>
        </w:r>
        <w:r w:rsidR="002B4F78">
          <w:rPr>
            <w:noProof/>
            <w:webHidden/>
          </w:rPr>
          <w:fldChar w:fldCharType="begin"/>
        </w:r>
        <w:r w:rsidR="002B4F78">
          <w:rPr>
            <w:noProof/>
            <w:webHidden/>
          </w:rPr>
          <w:instrText xml:space="preserve"> PAGEREF _Toc84322653 \h </w:instrText>
        </w:r>
        <w:r w:rsidR="002B4F78">
          <w:rPr>
            <w:noProof/>
            <w:webHidden/>
          </w:rPr>
        </w:r>
        <w:r w:rsidR="002B4F78">
          <w:rPr>
            <w:noProof/>
            <w:webHidden/>
          </w:rPr>
          <w:fldChar w:fldCharType="separate"/>
        </w:r>
        <w:r w:rsidR="002B4F78">
          <w:rPr>
            <w:noProof/>
            <w:webHidden/>
          </w:rPr>
          <w:t>61</w:t>
        </w:r>
        <w:r w:rsidR="002B4F78">
          <w:rPr>
            <w:noProof/>
            <w:webHidden/>
          </w:rPr>
          <w:fldChar w:fldCharType="end"/>
        </w:r>
      </w:hyperlink>
    </w:p>
    <w:p w14:paraId="46B2AE77" w14:textId="597CC982" w:rsidR="002B4F78" w:rsidRDefault="003D037D">
      <w:pPr>
        <w:pStyle w:val="TM2"/>
        <w:rPr>
          <w:rFonts w:asciiTheme="minorHAnsi" w:eastAsiaTheme="minorEastAsia" w:hAnsiTheme="minorHAnsi"/>
          <w:bCs w:val="0"/>
          <w:noProof/>
          <w:color w:val="auto"/>
          <w:sz w:val="22"/>
          <w:lang w:val="fr-BE" w:eastAsia="fr-BE"/>
        </w:rPr>
      </w:pPr>
      <w:hyperlink w:anchor="_Toc84322654" w:history="1">
        <w:r w:rsidR="002B4F78" w:rsidRPr="001F2EBD">
          <w:rPr>
            <w:rStyle w:val="Lienhypertexte"/>
            <w:noProof/>
            <w:lang w:val="fr-BE"/>
          </w:rPr>
          <w:t>Article 61</w:t>
        </w:r>
        <w:r w:rsidR="002B4F78">
          <w:rPr>
            <w:noProof/>
            <w:webHidden/>
          </w:rPr>
          <w:tab/>
        </w:r>
        <w:r w:rsidR="002B4F78">
          <w:rPr>
            <w:noProof/>
            <w:webHidden/>
          </w:rPr>
          <w:fldChar w:fldCharType="begin"/>
        </w:r>
        <w:r w:rsidR="002B4F78">
          <w:rPr>
            <w:noProof/>
            <w:webHidden/>
          </w:rPr>
          <w:instrText xml:space="preserve"> PAGEREF _Toc84322654 \h </w:instrText>
        </w:r>
        <w:r w:rsidR="002B4F78">
          <w:rPr>
            <w:noProof/>
            <w:webHidden/>
          </w:rPr>
        </w:r>
        <w:r w:rsidR="002B4F78">
          <w:rPr>
            <w:noProof/>
            <w:webHidden/>
          </w:rPr>
          <w:fldChar w:fldCharType="separate"/>
        </w:r>
        <w:r w:rsidR="002B4F78">
          <w:rPr>
            <w:noProof/>
            <w:webHidden/>
          </w:rPr>
          <w:t>62</w:t>
        </w:r>
        <w:r w:rsidR="002B4F78">
          <w:rPr>
            <w:noProof/>
            <w:webHidden/>
          </w:rPr>
          <w:fldChar w:fldCharType="end"/>
        </w:r>
      </w:hyperlink>
    </w:p>
    <w:p w14:paraId="4FDBD6AF" w14:textId="04024423" w:rsidR="002B4F78" w:rsidRDefault="003D037D">
      <w:pPr>
        <w:pStyle w:val="TM2"/>
        <w:rPr>
          <w:rFonts w:asciiTheme="minorHAnsi" w:eastAsiaTheme="minorEastAsia" w:hAnsiTheme="minorHAnsi"/>
          <w:bCs w:val="0"/>
          <w:noProof/>
          <w:color w:val="auto"/>
          <w:sz w:val="22"/>
          <w:lang w:val="fr-BE" w:eastAsia="fr-BE"/>
        </w:rPr>
      </w:pPr>
      <w:hyperlink w:anchor="_Toc84322655" w:history="1">
        <w:r w:rsidR="002B4F78" w:rsidRPr="001F2EBD">
          <w:rPr>
            <w:rStyle w:val="Lienhypertexte"/>
            <w:noProof/>
            <w:lang w:val="fr-BE"/>
          </w:rPr>
          <w:t>Article 62</w:t>
        </w:r>
        <w:r w:rsidR="002B4F78">
          <w:rPr>
            <w:noProof/>
            <w:webHidden/>
          </w:rPr>
          <w:tab/>
        </w:r>
        <w:r w:rsidR="002B4F78">
          <w:rPr>
            <w:noProof/>
            <w:webHidden/>
          </w:rPr>
          <w:fldChar w:fldCharType="begin"/>
        </w:r>
        <w:r w:rsidR="002B4F78">
          <w:rPr>
            <w:noProof/>
            <w:webHidden/>
          </w:rPr>
          <w:instrText xml:space="preserve"> PAGEREF _Toc84322655 \h </w:instrText>
        </w:r>
        <w:r w:rsidR="002B4F78">
          <w:rPr>
            <w:noProof/>
            <w:webHidden/>
          </w:rPr>
        </w:r>
        <w:r w:rsidR="002B4F78">
          <w:rPr>
            <w:noProof/>
            <w:webHidden/>
          </w:rPr>
          <w:fldChar w:fldCharType="separate"/>
        </w:r>
        <w:r w:rsidR="002B4F78">
          <w:rPr>
            <w:noProof/>
            <w:webHidden/>
          </w:rPr>
          <w:t>62</w:t>
        </w:r>
        <w:r w:rsidR="002B4F78">
          <w:rPr>
            <w:noProof/>
            <w:webHidden/>
          </w:rPr>
          <w:fldChar w:fldCharType="end"/>
        </w:r>
      </w:hyperlink>
    </w:p>
    <w:p w14:paraId="3FC7CE0B" w14:textId="485FBC2C"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56" w:history="1">
        <w:r w:rsidR="002B4F78" w:rsidRPr="001F2EBD">
          <w:rPr>
            <w:rStyle w:val="Lienhypertexte"/>
            <w:noProof/>
          </w:rPr>
          <w:t>CHAPITRE X - COLLABORATION</w:t>
        </w:r>
        <w:r w:rsidR="002B4F78">
          <w:rPr>
            <w:noProof/>
            <w:webHidden/>
          </w:rPr>
          <w:tab/>
        </w:r>
        <w:r w:rsidR="002B4F78">
          <w:rPr>
            <w:noProof/>
            <w:webHidden/>
          </w:rPr>
          <w:fldChar w:fldCharType="begin"/>
        </w:r>
        <w:r w:rsidR="002B4F78">
          <w:rPr>
            <w:noProof/>
            <w:webHidden/>
          </w:rPr>
          <w:instrText xml:space="preserve"> PAGEREF _Toc84322656 \h </w:instrText>
        </w:r>
        <w:r w:rsidR="002B4F78">
          <w:rPr>
            <w:noProof/>
            <w:webHidden/>
          </w:rPr>
        </w:r>
        <w:r w:rsidR="002B4F78">
          <w:rPr>
            <w:noProof/>
            <w:webHidden/>
          </w:rPr>
          <w:fldChar w:fldCharType="separate"/>
        </w:r>
        <w:r w:rsidR="002B4F78">
          <w:rPr>
            <w:noProof/>
            <w:webHidden/>
          </w:rPr>
          <w:t>63</w:t>
        </w:r>
        <w:r w:rsidR="002B4F78">
          <w:rPr>
            <w:noProof/>
            <w:webHidden/>
          </w:rPr>
          <w:fldChar w:fldCharType="end"/>
        </w:r>
      </w:hyperlink>
    </w:p>
    <w:p w14:paraId="6F3846FF" w14:textId="0291DC84" w:rsidR="002B4F78" w:rsidRDefault="003D037D">
      <w:pPr>
        <w:pStyle w:val="TM2"/>
        <w:rPr>
          <w:rFonts w:asciiTheme="minorHAnsi" w:eastAsiaTheme="minorEastAsia" w:hAnsiTheme="minorHAnsi"/>
          <w:bCs w:val="0"/>
          <w:noProof/>
          <w:color w:val="auto"/>
          <w:sz w:val="22"/>
          <w:lang w:val="fr-BE" w:eastAsia="fr-BE"/>
        </w:rPr>
      </w:pPr>
      <w:hyperlink w:anchor="_Toc84322657" w:history="1">
        <w:r w:rsidR="002B4F78" w:rsidRPr="001F2EBD">
          <w:rPr>
            <w:rStyle w:val="Lienhypertexte"/>
            <w:noProof/>
            <w:lang w:val="fr-BE"/>
          </w:rPr>
          <w:t>Article 63</w:t>
        </w:r>
        <w:r w:rsidR="002B4F78">
          <w:rPr>
            <w:noProof/>
            <w:webHidden/>
          </w:rPr>
          <w:tab/>
        </w:r>
        <w:r w:rsidR="002B4F78">
          <w:rPr>
            <w:noProof/>
            <w:webHidden/>
          </w:rPr>
          <w:fldChar w:fldCharType="begin"/>
        </w:r>
        <w:r w:rsidR="002B4F78">
          <w:rPr>
            <w:noProof/>
            <w:webHidden/>
          </w:rPr>
          <w:instrText xml:space="preserve"> PAGEREF _Toc84322657 \h </w:instrText>
        </w:r>
        <w:r w:rsidR="002B4F78">
          <w:rPr>
            <w:noProof/>
            <w:webHidden/>
          </w:rPr>
        </w:r>
        <w:r w:rsidR="002B4F78">
          <w:rPr>
            <w:noProof/>
            <w:webHidden/>
          </w:rPr>
          <w:fldChar w:fldCharType="separate"/>
        </w:r>
        <w:r w:rsidR="002B4F78">
          <w:rPr>
            <w:noProof/>
            <w:webHidden/>
          </w:rPr>
          <w:t>63</w:t>
        </w:r>
        <w:r w:rsidR="002B4F78">
          <w:rPr>
            <w:noProof/>
            <w:webHidden/>
          </w:rPr>
          <w:fldChar w:fldCharType="end"/>
        </w:r>
      </w:hyperlink>
    </w:p>
    <w:p w14:paraId="5D089E05" w14:textId="26101B00"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58" w:history="1">
        <w:r w:rsidR="002B4F78" w:rsidRPr="001F2EBD">
          <w:rPr>
            <w:rStyle w:val="Lienhypertexte"/>
            <w:noProof/>
          </w:rPr>
          <w:t>CHAPITRE XI - MODIFICATION DES STATUTS</w:t>
        </w:r>
        <w:r w:rsidR="002B4F78">
          <w:rPr>
            <w:noProof/>
            <w:webHidden/>
          </w:rPr>
          <w:tab/>
        </w:r>
        <w:r w:rsidR="002B4F78">
          <w:rPr>
            <w:noProof/>
            <w:webHidden/>
          </w:rPr>
          <w:fldChar w:fldCharType="begin"/>
        </w:r>
        <w:r w:rsidR="002B4F78">
          <w:rPr>
            <w:noProof/>
            <w:webHidden/>
          </w:rPr>
          <w:instrText xml:space="preserve"> PAGEREF _Toc84322658 \h </w:instrText>
        </w:r>
        <w:r w:rsidR="002B4F78">
          <w:rPr>
            <w:noProof/>
            <w:webHidden/>
          </w:rPr>
        </w:r>
        <w:r w:rsidR="002B4F78">
          <w:rPr>
            <w:noProof/>
            <w:webHidden/>
          </w:rPr>
          <w:fldChar w:fldCharType="separate"/>
        </w:r>
        <w:r w:rsidR="002B4F78">
          <w:rPr>
            <w:noProof/>
            <w:webHidden/>
          </w:rPr>
          <w:t>64</w:t>
        </w:r>
        <w:r w:rsidR="002B4F78">
          <w:rPr>
            <w:noProof/>
            <w:webHidden/>
          </w:rPr>
          <w:fldChar w:fldCharType="end"/>
        </w:r>
      </w:hyperlink>
    </w:p>
    <w:p w14:paraId="2EA3098C" w14:textId="7C8AEE88" w:rsidR="002B4F78" w:rsidRDefault="003D037D">
      <w:pPr>
        <w:pStyle w:val="TM2"/>
        <w:rPr>
          <w:rFonts w:asciiTheme="minorHAnsi" w:eastAsiaTheme="minorEastAsia" w:hAnsiTheme="minorHAnsi"/>
          <w:bCs w:val="0"/>
          <w:noProof/>
          <w:color w:val="auto"/>
          <w:sz w:val="22"/>
          <w:lang w:val="fr-BE" w:eastAsia="fr-BE"/>
        </w:rPr>
      </w:pPr>
      <w:hyperlink w:anchor="_Toc84322659" w:history="1">
        <w:r w:rsidR="002B4F78" w:rsidRPr="001F2EBD">
          <w:rPr>
            <w:rStyle w:val="Lienhypertexte"/>
            <w:noProof/>
            <w:lang w:val="fr-BE"/>
          </w:rPr>
          <w:t>Article 64</w:t>
        </w:r>
        <w:r w:rsidR="002B4F78">
          <w:rPr>
            <w:noProof/>
            <w:webHidden/>
          </w:rPr>
          <w:tab/>
        </w:r>
        <w:r w:rsidR="002B4F78">
          <w:rPr>
            <w:noProof/>
            <w:webHidden/>
          </w:rPr>
          <w:fldChar w:fldCharType="begin"/>
        </w:r>
        <w:r w:rsidR="002B4F78">
          <w:rPr>
            <w:noProof/>
            <w:webHidden/>
          </w:rPr>
          <w:instrText xml:space="preserve"> PAGEREF _Toc84322659 \h </w:instrText>
        </w:r>
        <w:r w:rsidR="002B4F78">
          <w:rPr>
            <w:noProof/>
            <w:webHidden/>
          </w:rPr>
        </w:r>
        <w:r w:rsidR="002B4F78">
          <w:rPr>
            <w:noProof/>
            <w:webHidden/>
          </w:rPr>
          <w:fldChar w:fldCharType="separate"/>
        </w:r>
        <w:r w:rsidR="002B4F78">
          <w:rPr>
            <w:noProof/>
            <w:webHidden/>
          </w:rPr>
          <w:t>64</w:t>
        </w:r>
        <w:r w:rsidR="002B4F78">
          <w:rPr>
            <w:noProof/>
            <w:webHidden/>
          </w:rPr>
          <w:fldChar w:fldCharType="end"/>
        </w:r>
      </w:hyperlink>
    </w:p>
    <w:p w14:paraId="3FB210A2" w14:textId="79D730A0"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60" w:history="1">
        <w:r w:rsidR="002B4F78" w:rsidRPr="001F2EBD">
          <w:rPr>
            <w:rStyle w:val="Lienhypertexte"/>
            <w:noProof/>
          </w:rPr>
          <w:t>CHAPITRE XII - DISSOLUTION ET LIQUIDATION</w:t>
        </w:r>
        <w:r w:rsidR="002B4F78">
          <w:rPr>
            <w:noProof/>
            <w:webHidden/>
          </w:rPr>
          <w:tab/>
        </w:r>
        <w:r w:rsidR="002B4F78">
          <w:rPr>
            <w:noProof/>
            <w:webHidden/>
          </w:rPr>
          <w:fldChar w:fldCharType="begin"/>
        </w:r>
        <w:r w:rsidR="002B4F78">
          <w:rPr>
            <w:noProof/>
            <w:webHidden/>
          </w:rPr>
          <w:instrText xml:space="preserve"> PAGEREF _Toc84322660 \h </w:instrText>
        </w:r>
        <w:r w:rsidR="002B4F78">
          <w:rPr>
            <w:noProof/>
            <w:webHidden/>
          </w:rPr>
        </w:r>
        <w:r w:rsidR="002B4F78">
          <w:rPr>
            <w:noProof/>
            <w:webHidden/>
          </w:rPr>
          <w:fldChar w:fldCharType="separate"/>
        </w:r>
        <w:r w:rsidR="002B4F78">
          <w:rPr>
            <w:noProof/>
            <w:webHidden/>
          </w:rPr>
          <w:t>65</w:t>
        </w:r>
        <w:r w:rsidR="002B4F78">
          <w:rPr>
            <w:noProof/>
            <w:webHidden/>
          </w:rPr>
          <w:fldChar w:fldCharType="end"/>
        </w:r>
      </w:hyperlink>
    </w:p>
    <w:p w14:paraId="2D34E959" w14:textId="3DF2DDF5" w:rsidR="002B4F78" w:rsidRDefault="003D037D">
      <w:pPr>
        <w:pStyle w:val="TM2"/>
        <w:rPr>
          <w:rFonts w:asciiTheme="minorHAnsi" w:eastAsiaTheme="minorEastAsia" w:hAnsiTheme="minorHAnsi"/>
          <w:bCs w:val="0"/>
          <w:noProof/>
          <w:color w:val="auto"/>
          <w:sz w:val="22"/>
          <w:lang w:val="fr-BE" w:eastAsia="fr-BE"/>
        </w:rPr>
      </w:pPr>
      <w:hyperlink w:anchor="_Toc84322661" w:history="1">
        <w:r w:rsidR="002B4F78" w:rsidRPr="001F2EBD">
          <w:rPr>
            <w:rStyle w:val="Lienhypertexte"/>
            <w:noProof/>
            <w:lang w:val="fr-BE"/>
          </w:rPr>
          <w:t>Article 65</w:t>
        </w:r>
        <w:r w:rsidR="002B4F78">
          <w:rPr>
            <w:noProof/>
            <w:webHidden/>
          </w:rPr>
          <w:tab/>
        </w:r>
        <w:r w:rsidR="002B4F78">
          <w:rPr>
            <w:noProof/>
            <w:webHidden/>
          </w:rPr>
          <w:fldChar w:fldCharType="begin"/>
        </w:r>
        <w:r w:rsidR="002B4F78">
          <w:rPr>
            <w:noProof/>
            <w:webHidden/>
          </w:rPr>
          <w:instrText xml:space="preserve"> PAGEREF _Toc84322661 \h </w:instrText>
        </w:r>
        <w:r w:rsidR="002B4F78">
          <w:rPr>
            <w:noProof/>
            <w:webHidden/>
          </w:rPr>
        </w:r>
        <w:r w:rsidR="002B4F78">
          <w:rPr>
            <w:noProof/>
            <w:webHidden/>
          </w:rPr>
          <w:fldChar w:fldCharType="separate"/>
        </w:r>
        <w:r w:rsidR="002B4F78">
          <w:rPr>
            <w:noProof/>
            <w:webHidden/>
          </w:rPr>
          <w:t>65</w:t>
        </w:r>
        <w:r w:rsidR="002B4F78">
          <w:rPr>
            <w:noProof/>
            <w:webHidden/>
          </w:rPr>
          <w:fldChar w:fldCharType="end"/>
        </w:r>
      </w:hyperlink>
    </w:p>
    <w:p w14:paraId="61E8D4A5" w14:textId="1E6AE7A9" w:rsidR="002B4F78" w:rsidRDefault="003D037D">
      <w:pPr>
        <w:pStyle w:val="TM2"/>
        <w:rPr>
          <w:rFonts w:asciiTheme="minorHAnsi" w:eastAsiaTheme="minorEastAsia" w:hAnsiTheme="minorHAnsi"/>
          <w:bCs w:val="0"/>
          <w:noProof/>
          <w:color w:val="auto"/>
          <w:sz w:val="22"/>
          <w:lang w:val="fr-BE" w:eastAsia="fr-BE"/>
        </w:rPr>
      </w:pPr>
      <w:hyperlink w:anchor="_Toc84322662" w:history="1">
        <w:r w:rsidR="002B4F78" w:rsidRPr="001F2EBD">
          <w:rPr>
            <w:rStyle w:val="Lienhypertexte"/>
            <w:noProof/>
            <w:lang w:val="fr-BE"/>
          </w:rPr>
          <w:t>Article 66</w:t>
        </w:r>
        <w:r w:rsidR="002B4F78">
          <w:rPr>
            <w:noProof/>
            <w:webHidden/>
          </w:rPr>
          <w:tab/>
        </w:r>
        <w:r w:rsidR="002B4F78">
          <w:rPr>
            <w:noProof/>
            <w:webHidden/>
          </w:rPr>
          <w:fldChar w:fldCharType="begin"/>
        </w:r>
        <w:r w:rsidR="002B4F78">
          <w:rPr>
            <w:noProof/>
            <w:webHidden/>
          </w:rPr>
          <w:instrText xml:space="preserve"> PAGEREF _Toc84322662 \h </w:instrText>
        </w:r>
        <w:r w:rsidR="002B4F78">
          <w:rPr>
            <w:noProof/>
            <w:webHidden/>
          </w:rPr>
        </w:r>
        <w:r w:rsidR="002B4F78">
          <w:rPr>
            <w:noProof/>
            <w:webHidden/>
          </w:rPr>
          <w:fldChar w:fldCharType="separate"/>
        </w:r>
        <w:r w:rsidR="002B4F78">
          <w:rPr>
            <w:noProof/>
            <w:webHidden/>
          </w:rPr>
          <w:t>65</w:t>
        </w:r>
        <w:r w:rsidR="002B4F78">
          <w:rPr>
            <w:noProof/>
            <w:webHidden/>
          </w:rPr>
          <w:fldChar w:fldCharType="end"/>
        </w:r>
      </w:hyperlink>
    </w:p>
    <w:p w14:paraId="3C32AB90" w14:textId="75F11191"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63" w:history="1">
        <w:r w:rsidR="002B4F78" w:rsidRPr="001F2EBD">
          <w:rPr>
            <w:rStyle w:val="Lienhypertexte"/>
            <w:noProof/>
          </w:rPr>
          <w:t>CHAPITRE XII - FUSION</w:t>
        </w:r>
        <w:r w:rsidR="002B4F78">
          <w:rPr>
            <w:noProof/>
            <w:webHidden/>
          </w:rPr>
          <w:tab/>
        </w:r>
        <w:r w:rsidR="002B4F78">
          <w:rPr>
            <w:noProof/>
            <w:webHidden/>
          </w:rPr>
          <w:fldChar w:fldCharType="begin"/>
        </w:r>
        <w:r w:rsidR="002B4F78">
          <w:rPr>
            <w:noProof/>
            <w:webHidden/>
          </w:rPr>
          <w:instrText xml:space="preserve"> PAGEREF _Toc84322663 \h </w:instrText>
        </w:r>
        <w:r w:rsidR="002B4F78">
          <w:rPr>
            <w:noProof/>
            <w:webHidden/>
          </w:rPr>
        </w:r>
        <w:r w:rsidR="002B4F78">
          <w:rPr>
            <w:noProof/>
            <w:webHidden/>
          </w:rPr>
          <w:fldChar w:fldCharType="separate"/>
        </w:r>
        <w:r w:rsidR="002B4F78">
          <w:rPr>
            <w:noProof/>
            <w:webHidden/>
          </w:rPr>
          <w:t>66</w:t>
        </w:r>
        <w:r w:rsidR="002B4F78">
          <w:rPr>
            <w:noProof/>
            <w:webHidden/>
          </w:rPr>
          <w:fldChar w:fldCharType="end"/>
        </w:r>
      </w:hyperlink>
    </w:p>
    <w:p w14:paraId="7EEC832F" w14:textId="24EBFAF3" w:rsidR="002B4F78" w:rsidRDefault="003D037D">
      <w:pPr>
        <w:pStyle w:val="TM2"/>
        <w:rPr>
          <w:rFonts w:asciiTheme="minorHAnsi" w:eastAsiaTheme="minorEastAsia" w:hAnsiTheme="minorHAnsi"/>
          <w:bCs w:val="0"/>
          <w:noProof/>
          <w:color w:val="auto"/>
          <w:sz w:val="22"/>
          <w:lang w:val="fr-BE" w:eastAsia="fr-BE"/>
        </w:rPr>
      </w:pPr>
      <w:hyperlink w:anchor="_Toc84322664" w:history="1">
        <w:r w:rsidR="002B4F78" w:rsidRPr="001F2EBD">
          <w:rPr>
            <w:rStyle w:val="Lienhypertexte"/>
            <w:noProof/>
            <w:lang w:val="fr-BE"/>
          </w:rPr>
          <w:t>Article 67</w:t>
        </w:r>
        <w:r w:rsidR="002B4F78">
          <w:rPr>
            <w:noProof/>
            <w:webHidden/>
          </w:rPr>
          <w:tab/>
        </w:r>
        <w:r w:rsidR="002B4F78">
          <w:rPr>
            <w:noProof/>
            <w:webHidden/>
          </w:rPr>
          <w:fldChar w:fldCharType="begin"/>
        </w:r>
        <w:r w:rsidR="002B4F78">
          <w:rPr>
            <w:noProof/>
            <w:webHidden/>
          </w:rPr>
          <w:instrText xml:space="preserve"> PAGEREF _Toc84322664 \h </w:instrText>
        </w:r>
        <w:r w:rsidR="002B4F78">
          <w:rPr>
            <w:noProof/>
            <w:webHidden/>
          </w:rPr>
        </w:r>
        <w:r w:rsidR="002B4F78">
          <w:rPr>
            <w:noProof/>
            <w:webHidden/>
          </w:rPr>
          <w:fldChar w:fldCharType="separate"/>
        </w:r>
        <w:r w:rsidR="002B4F78">
          <w:rPr>
            <w:noProof/>
            <w:webHidden/>
          </w:rPr>
          <w:t>66</w:t>
        </w:r>
        <w:r w:rsidR="002B4F78">
          <w:rPr>
            <w:noProof/>
            <w:webHidden/>
          </w:rPr>
          <w:fldChar w:fldCharType="end"/>
        </w:r>
      </w:hyperlink>
    </w:p>
    <w:p w14:paraId="5271940A" w14:textId="787ED9B7"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65" w:history="1">
        <w:r w:rsidR="002B4F78" w:rsidRPr="001F2EBD">
          <w:rPr>
            <w:rStyle w:val="Lienhypertexte"/>
            <w:noProof/>
          </w:rPr>
          <w:t>CHAPITRE XIII - CAS NON PREVU PAR LES STATUTS</w:t>
        </w:r>
        <w:r w:rsidR="002B4F78">
          <w:rPr>
            <w:noProof/>
            <w:webHidden/>
          </w:rPr>
          <w:tab/>
        </w:r>
        <w:r w:rsidR="002B4F78">
          <w:rPr>
            <w:noProof/>
            <w:webHidden/>
          </w:rPr>
          <w:fldChar w:fldCharType="begin"/>
        </w:r>
        <w:r w:rsidR="002B4F78">
          <w:rPr>
            <w:noProof/>
            <w:webHidden/>
          </w:rPr>
          <w:instrText xml:space="preserve"> PAGEREF _Toc84322665 \h </w:instrText>
        </w:r>
        <w:r w:rsidR="002B4F78">
          <w:rPr>
            <w:noProof/>
            <w:webHidden/>
          </w:rPr>
        </w:r>
        <w:r w:rsidR="002B4F78">
          <w:rPr>
            <w:noProof/>
            <w:webHidden/>
          </w:rPr>
          <w:fldChar w:fldCharType="separate"/>
        </w:r>
        <w:r w:rsidR="002B4F78">
          <w:rPr>
            <w:noProof/>
            <w:webHidden/>
          </w:rPr>
          <w:t>67</w:t>
        </w:r>
        <w:r w:rsidR="002B4F78">
          <w:rPr>
            <w:noProof/>
            <w:webHidden/>
          </w:rPr>
          <w:fldChar w:fldCharType="end"/>
        </w:r>
      </w:hyperlink>
    </w:p>
    <w:p w14:paraId="6A49281C" w14:textId="19C37A2B" w:rsidR="002B4F78" w:rsidRDefault="003D037D">
      <w:pPr>
        <w:pStyle w:val="TM2"/>
        <w:rPr>
          <w:rFonts w:asciiTheme="minorHAnsi" w:eastAsiaTheme="minorEastAsia" w:hAnsiTheme="minorHAnsi"/>
          <w:bCs w:val="0"/>
          <w:noProof/>
          <w:color w:val="auto"/>
          <w:sz w:val="22"/>
          <w:lang w:val="fr-BE" w:eastAsia="fr-BE"/>
        </w:rPr>
      </w:pPr>
      <w:hyperlink w:anchor="_Toc84322666" w:history="1">
        <w:r w:rsidR="002B4F78" w:rsidRPr="001F2EBD">
          <w:rPr>
            <w:rStyle w:val="Lienhypertexte"/>
            <w:noProof/>
            <w:lang w:val="fr-BE"/>
          </w:rPr>
          <w:t>Article 68 (Supprimé)</w:t>
        </w:r>
        <w:r w:rsidR="002B4F78">
          <w:rPr>
            <w:noProof/>
            <w:webHidden/>
          </w:rPr>
          <w:tab/>
        </w:r>
        <w:r w:rsidR="002B4F78">
          <w:rPr>
            <w:noProof/>
            <w:webHidden/>
          </w:rPr>
          <w:fldChar w:fldCharType="begin"/>
        </w:r>
        <w:r w:rsidR="002B4F78">
          <w:rPr>
            <w:noProof/>
            <w:webHidden/>
          </w:rPr>
          <w:instrText xml:space="preserve"> PAGEREF _Toc84322666 \h </w:instrText>
        </w:r>
        <w:r w:rsidR="002B4F78">
          <w:rPr>
            <w:noProof/>
            <w:webHidden/>
          </w:rPr>
        </w:r>
        <w:r w:rsidR="002B4F78">
          <w:rPr>
            <w:noProof/>
            <w:webHidden/>
          </w:rPr>
          <w:fldChar w:fldCharType="separate"/>
        </w:r>
        <w:r w:rsidR="002B4F78">
          <w:rPr>
            <w:noProof/>
            <w:webHidden/>
          </w:rPr>
          <w:t>67</w:t>
        </w:r>
        <w:r w:rsidR="002B4F78">
          <w:rPr>
            <w:noProof/>
            <w:webHidden/>
          </w:rPr>
          <w:fldChar w:fldCharType="end"/>
        </w:r>
      </w:hyperlink>
    </w:p>
    <w:p w14:paraId="1394AA45" w14:textId="38E2BA69" w:rsidR="002B4F78" w:rsidRDefault="003D037D">
      <w:pPr>
        <w:pStyle w:val="TM2"/>
        <w:rPr>
          <w:rFonts w:asciiTheme="minorHAnsi" w:eastAsiaTheme="minorEastAsia" w:hAnsiTheme="minorHAnsi"/>
          <w:bCs w:val="0"/>
          <w:noProof/>
          <w:color w:val="auto"/>
          <w:sz w:val="22"/>
          <w:lang w:val="fr-BE" w:eastAsia="fr-BE"/>
        </w:rPr>
      </w:pPr>
      <w:hyperlink w:anchor="_Toc84322667" w:history="1">
        <w:r w:rsidR="002B4F78" w:rsidRPr="001F2EBD">
          <w:rPr>
            <w:rStyle w:val="Lienhypertexte"/>
            <w:noProof/>
            <w:lang w:val="fr-BE"/>
          </w:rPr>
          <w:t>Article 69</w:t>
        </w:r>
        <w:r w:rsidR="002B4F78">
          <w:rPr>
            <w:noProof/>
            <w:webHidden/>
          </w:rPr>
          <w:tab/>
        </w:r>
        <w:r w:rsidR="002B4F78">
          <w:rPr>
            <w:noProof/>
            <w:webHidden/>
          </w:rPr>
          <w:fldChar w:fldCharType="begin"/>
        </w:r>
        <w:r w:rsidR="002B4F78">
          <w:rPr>
            <w:noProof/>
            <w:webHidden/>
          </w:rPr>
          <w:instrText xml:space="preserve"> PAGEREF _Toc84322667 \h </w:instrText>
        </w:r>
        <w:r w:rsidR="002B4F78">
          <w:rPr>
            <w:noProof/>
            <w:webHidden/>
          </w:rPr>
        </w:r>
        <w:r w:rsidR="002B4F78">
          <w:rPr>
            <w:noProof/>
            <w:webHidden/>
          </w:rPr>
          <w:fldChar w:fldCharType="separate"/>
        </w:r>
        <w:r w:rsidR="002B4F78">
          <w:rPr>
            <w:noProof/>
            <w:webHidden/>
          </w:rPr>
          <w:t>67</w:t>
        </w:r>
        <w:r w:rsidR="002B4F78">
          <w:rPr>
            <w:noProof/>
            <w:webHidden/>
          </w:rPr>
          <w:fldChar w:fldCharType="end"/>
        </w:r>
      </w:hyperlink>
    </w:p>
    <w:p w14:paraId="4954C25A" w14:textId="0761FDA8"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68" w:history="1">
        <w:r w:rsidR="002B4F78" w:rsidRPr="001F2EBD">
          <w:rPr>
            <w:rStyle w:val="Lienhypertexte"/>
            <w:noProof/>
          </w:rPr>
          <w:t>Annexe 1</w:t>
        </w:r>
        <w:r w:rsidR="002B4F78">
          <w:rPr>
            <w:noProof/>
            <w:webHidden/>
          </w:rPr>
          <w:tab/>
        </w:r>
        <w:r w:rsidR="002B4F78">
          <w:rPr>
            <w:noProof/>
            <w:webHidden/>
          </w:rPr>
          <w:fldChar w:fldCharType="begin"/>
        </w:r>
        <w:r w:rsidR="002B4F78">
          <w:rPr>
            <w:noProof/>
            <w:webHidden/>
          </w:rPr>
          <w:instrText xml:space="preserve"> PAGEREF _Toc84322668 \h </w:instrText>
        </w:r>
        <w:r w:rsidR="002B4F78">
          <w:rPr>
            <w:noProof/>
            <w:webHidden/>
          </w:rPr>
        </w:r>
        <w:r w:rsidR="002B4F78">
          <w:rPr>
            <w:noProof/>
            <w:webHidden/>
          </w:rPr>
          <w:fldChar w:fldCharType="separate"/>
        </w:r>
        <w:r w:rsidR="002B4F78">
          <w:rPr>
            <w:noProof/>
            <w:webHidden/>
          </w:rPr>
          <w:t>68</w:t>
        </w:r>
        <w:r w:rsidR="002B4F78">
          <w:rPr>
            <w:noProof/>
            <w:webHidden/>
          </w:rPr>
          <w:fldChar w:fldCharType="end"/>
        </w:r>
      </w:hyperlink>
    </w:p>
    <w:p w14:paraId="53B0D3C1" w14:textId="76B0DF4B"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69" w:history="1">
        <w:r w:rsidR="002B4F78" w:rsidRPr="001F2EBD">
          <w:rPr>
            <w:rStyle w:val="Lienhypertexte"/>
            <w:noProof/>
          </w:rPr>
          <w:t>Liste des accords de collaboration</w:t>
        </w:r>
        <w:r w:rsidR="002B4F78">
          <w:rPr>
            <w:noProof/>
            <w:webHidden/>
          </w:rPr>
          <w:tab/>
        </w:r>
        <w:r w:rsidR="002B4F78">
          <w:rPr>
            <w:noProof/>
            <w:webHidden/>
          </w:rPr>
          <w:fldChar w:fldCharType="begin"/>
        </w:r>
        <w:r w:rsidR="002B4F78">
          <w:rPr>
            <w:noProof/>
            <w:webHidden/>
          </w:rPr>
          <w:instrText xml:space="preserve"> PAGEREF _Toc84322669 \h </w:instrText>
        </w:r>
        <w:r w:rsidR="002B4F78">
          <w:rPr>
            <w:noProof/>
            <w:webHidden/>
          </w:rPr>
        </w:r>
        <w:r w:rsidR="002B4F78">
          <w:rPr>
            <w:noProof/>
            <w:webHidden/>
          </w:rPr>
          <w:fldChar w:fldCharType="separate"/>
        </w:r>
        <w:r w:rsidR="002B4F78">
          <w:rPr>
            <w:noProof/>
            <w:webHidden/>
          </w:rPr>
          <w:t>68</w:t>
        </w:r>
        <w:r w:rsidR="002B4F78">
          <w:rPr>
            <w:noProof/>
            <w:webHidden/>
          </w:rPr>
          <w:fldChar w:fldCharType="end"/>
        </w:r>
      </w:hyperlink>
    </w:p>
    <w:p w14:paraId="41B883E1" w14:textId="2A8A05CF"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70" w:history="1">
        <w:r w:rsidR="002B4F78" w:rsidRPr="001F2EBD">
          <w:rPr>
            <w:rStyle w:val="Lienhypertexte"/>
            <w:noProof/>
          </w:rPr>
          <w:t>Annexe 2</w:t>
        </w:r>
        <w:r w:rsidR="002B4F78">
          <w:rPr>
            <w:noProof/>
            <w:webHidden/>
          </w:rPr>
          <w:tab/>
        </w:r>
        <w:r w:rsidR="002B4F78">
          <w:rPr>
            <w:noProof/>
            <w:webHidden/>
          </w:rPr>
          <w:fldChar w:fldCharType="begin"/>
        </w:r>
        <w:r w:rsidR="002B4F78">
          <w:rPr>
            <w:noProof/>
            <w:webHidden/>
          </w:rPr>
          <w:instrText xml:space="preserve"> PAGEREF _Toc84322670 \h </w:instrText>
        </w:r>
        <w:r w:rsidR="002B4F78">
          <w:rPr>
            <w:noProof/>
            <w:webHidden/>
          </w:rPr>
        </w:r>
        <w:r w:rsidR="002B4F78">
          <w:rPr>
            <w:noProof/>
            <w:webHidden/>
          </w:rPr>
          <w:fldChar w:fldCharType="separate"/>
        </w:r>
        <w:r w:rsidR="002B4F78">
          <w:rPr>
            <w:noProof/>
            <w:webHidden/>
          </w:rPr>
          <w:t>69</w:t>
        </w:r>
        <w:r w:rsidR="002B4F78">
          <w:rPr>
            <w:noProof/>
            <w:webHidden/>
          </w:rPr>
          <w:fldChar w:fldCharType="end"/>
        </w:r>
      </w:hyperlink>
    </w:p>
    <w:p w14:paraId="5EA836BD" w14:textId="06B61B26"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71" w:history="1">
        <w:r w:rsidR="002B4F78" w:rsidRPr="001F2EBD">
          <w:rPr>
            <w:rStyle w:val="Lienhypertexte"/>
            <w:noProof/>
          </w:rPr>
          <w:t>INDEMNISATION DES MEMBRES DES INSTANCES</w:t>
        </w:r>
        <w:r w:rsidR="002B4F78">
          <w:rPr>
            <w:noProof/>
            <w:webHidden/>
          </w:rPr>
          <w:tab/>
        </w:r>
        <w:r w:rsidR="002B4F78">
          <w:rPr>
            <w:noProof/>
            <w:webHidden/>
          </w:rPr>
          <w:fldChar w:fldCharType="begin"/>
        </w:r>
        <w:r w:rsidR="002B4F78">
          <w:rPr>
            <w:noProof/>
            <w:webHidden/>
          </w:rPr>
          <w:instrText xml:space="preserve"> PAGEREF _Toc84322671 \h </w:instrText>
        </w:r>
        <w:r w:rsidR="002B4F78">
          <w:rPr>
            <w:noProof/>
            <w:webHidden/>
          </w:rPr>
        </w:r>
        <w:r w:rsidR="002B4F78">
          <w:rPr>
            <w:noProof/>
            <w:webHidden/>
          </w:rPr>
          <w:fldChar w:fldCharType="separate"/>
        </w:r>
        <w:r w:rsidR="002B4F78">
          <w:rPr>
            <w:noProof/>
            <w:webHidden/>
          </w:rPr>
          <w:t>69</w:t>
        </w:r>
        <w:r w:rsidR="002B4F78">
          <w:rPr>
            <w:noProof/>
            <w:webHidden/>
          </w:rPr>
          <w:fldChar w:fldCharType="end"/>
        </w:r>
      </w:hyperlink>
    </w:p>
    <w:p w14:paraId="7648CEFE" w14:textId="2F3DDA0D" w:rsidR="002B4F78" w:rsidRDefault="003D037D">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22672" w:history="1">
        <w:r w:rsidR="002B4F78" w:rsidRPr="001F2EBD">
          <w:rPr>
            <w:rStyle w:val="Lienhypertexte"/>
            <w:noProof/>
          </w:rPr>
          <w:t>Annexe 3</w:t>
        </w:r>
        <w:r w:rsidR="002B4F78">
          <w:rPr>
            <w:noProof/>
            <w:webHidden/>
          </w:rPr>
          <w:tab/>
        </w:r>
        <w:r w:rsidR="002B4F78">
          <w:rPr>
            <w:noProof/>
            <w:webHidden/>
          </w:rPr>
          <w:fldChar w:fldCharType="begin"/>
        </w:r>
        <w:r w:rsidR="002B4F78">
          <w:rPr>
            <w:noProof/>
            <w:webHidden/>
          </w:rPr>
          <w:instrText xml:space="preserve"> PAGEREF _Toc84322672 \h </w:instrText>
        </w:r>
        <w:r w:rsidR="002B4F78">
          <w:rPr>
            <w:noProof/>
            <w:webHidden/>
          </w:rPr>
        </w:r>
        <w:r w:rsidR="002B4F78">
          <w:rPr>
            <w:noProof/>
            <w:webHidden/>
          </w:rPr>
          <w:fldChar w:fldCharType="separate"/>
        </w:r>
        <w:r w:rsidR="002B4F78">
          <w:rPr>
            <w:noProof/>
            <w:webHidden/>
          </w:rPr>
          <w:t>71</w:t>
        </w:r>
        <w:r w:rsidR="002B4F78">
          <w:rPr>
            <w:noProof/>
            <w:webHidden/>
          </w:rPr>
          <w:fldChar w:fldCharType="end"/>
        </w:r>
      </w:hyperlink>
    </w:p>
    <w:p w14:paraId="680BE002" w14:textId="6239DA69" w:rsidR="0001386C" w:rsidRDefault="0001386C" w:rsidP="0001386C">
      <w:pPr>
        <w:spacing w:before="120" w:after="0"/>
        <w:jc w:val="both"/>
        <w:rPr>
          <w:b/>
          <w:color w:val="5990A5"/>
          <w:sz w:val="22"/>
          <w:lang w:val="fr-BE"/>
        </w:rPr>
      </w:pPr>
      <w:r>
        <w:rPr>
          <w:rFonts w:asciiTheme="minorHAnsi" w:hAnsiTheme="minorHAnsi"/>
          <w:iCs/>
          <w:szCs w:val="24"/>
          <w:u w:val="single"/>
          <w:lang w:val="nl-BE"/>
        </w:rPr>
        <w:fldChar w:fldCharType="end"/>
      </w:r>
      <w:r>
        <w:rPr>
          <w:b/>
          <w:color w:val="5990A5"/>
          <w:sz w:val="22"/>
          <w:lang w:val="fr-BE"/>
        </w:rPr>
        <w:br w:type="page"/>
      </w:r>
    </w:p>
    <w:p w14:paraId="2A9D9C39" w14:textId="77777777" w:rsidR="0001386C" w:rsidRPr="009C1DBA" w:rsidRDefault="0001386C" w:rsidP="0001386C">
      <w:pPr>
        <w:spacing w:before="120" w:after="0"/>
        <w:jc w:val="center"/>
        <w:rPr>
          <w:b/>
          <w:color w:val="5990A5"/>
          <w:sz w:val="22"/>
          <w:lang w:val="fr-BE"/>
        </w:rPr>
      </w:pPr>
      <w:r w:rsidRPr="009C1DBA">
        <w:rPr>
          <w:b/>
          <w:color w:val="5990A5"/>
          <w:sz w:val="22"/>
          <w:lang w:val="fr-BE"/>
        </w:rPr>
        <w:t>UNION NATIONALE DES MUTUALITES LIBRES</w:t>
      </w:r>
    </w:p>
    <w:p w14:paraId="7B7EF4F8" w14:textId="77777777" w:rsidR="0001386C" w:rsidRPr="009C1DBA" w:rsidRDefault="0001386C" w:rsidP="0001386C">
      <w:pPr>
        <w:spacing w:before="120" w:after="0"/>
        <w:jc w:val="center"/>
        <w:rPr>
          <w:b/>
          <w:color w:val="5990A5"/>
          <w:sz w:val="22"/>
          <w:lang w:val="fr-BE"/>
        </w:rPr>
      </w:pPr>
      <w:r w:rsidRPr="009C1DBA">
        <w:rPr>
          <w:b/>
          <w:color w:val="5990A5"/>
          <w:sz w:val="22"/>
          <w:lang w:val="fr-BE"/>
        </w:rPr>
        <w:t>Établie à Bruxelles</w:t>
      </w:r>
    </w:p>
    <w:p w14:paraId="5088CC1F" w14:textId="77777777" w:rsidR="0001386C" w:rsidRDefault="0001386C" w:rsidP="0001386C">
      <w:pPr>
        <w:spacing w:before="120" w:after="0"/>
        <w:jc w:val="center"/>
        <w:rPr>
          <w:lang w:val="fr-BE"/>
        </w:rPr>
      </w:pPr>
      <w:r w:rsidRPr="009C1DBA">
        <w:rPr>
          <w:b/>
          <w:color w:val="5990A5"/>
          <w:sz w:val="22"/>
          <w:lang w:val="fr-BE"/>
        </w:rPr>
        <w:t>Assujettie à la loi du 6 août 1990</w:t>
      </w:r>
      <w:r w:rsidRPr="009C1DBA">
        <w:rPr>
          <w:lang w:val="fr-BE"/>
        </w:rPr>
        <w:t xml:space="preserve"> </w:t>
      </w:r>
    </w:p>
    <w:p w14:paraId="2B0BAF2F" w14:textId="77777777" w:rsidR="0001386C" w:rsidRPr="009C1DBA" w:rsidRDefault="0001386C" w:rsidP="0001386C">
      <w:pPr>
        <w:spacing w:before="120" w:after="0"/>
        <w:jc w:val="center"/>
        <w:rPr>
          <w:b/>
          <w:color w:val="5990A5"/>
          <w:sz w:val="22"/>
          <w:lang w:val="fr-BE"/>
        </w:rPr>
      </w:pPr>
      <w:r w:rsidRPr="009C1DBA">
        <w:rPr>
          <w:b/>
          <w:color w:val="5990A5"/>
          <w:sz w:val="22"/>
          <w:lang w:val="fr-BE"/>
        </w:rPr>
        <w:t>Reconnue par Arrêté Royal du 25 septembre 1928</w:t>
      </w:r>
    </w:p>
    <w:p w14:paraId="7A4C6374" w14:textId="77777777" w:rsidR="0001386C" w:rsidRPr="00B03858" w:rsidRDefault="0001386C" w:rsidP="0001386C">
      <w:pPr>
        <w:spacing w:before="120" w:after="0"/>
        <w:jc w:val="center"/>
        <w:rPr>
          <w:b/>
          <w:color w:val="5990A5"/>
          <w:sz w:val="22"/>
          <w:lang w:val="fr-BE"/>
        </w:rPr>
      </w:pPr>
      <w:r w:rsidRPr="009C1DBA">
        <w:rPr>
          <w:b/>
          <w:color w:val="5990A5"/>
          <w:sz w:val="22"/>
          <w:lang w:val="fr-BE"/>
        </w:rPr>
        <w:t>(Moniteur Belge du 11 octobre 1928)</w:t>
      </w:r>
    </w:p>
    <w:p w14:paraId="5F9060FC" w14:textId="77777777" w:rsidR="0001386C" w:rsidRPr="00B03858" w:rsidRDefault="0001386C" w:rsidP="0001386C">
      <w:pPr>
        <w:spacing w:before="120" w:after="0"/>
        <w:jc w:val="center"/>
        <w:rPr>
          <w:b/>
          <w:color w:val="5990A5"/>
          <w:sz w:val="22"/>
          <w:lang w:val="fr-BE"/>
        </w:rPr>
      </w:pPr>
      <w:r w:rsidRPr="00B03858">
        <w:rPr>
          <w:b/>
          <w:color w:val="5990A5"/>
          <w:sz w:val="22"/>
          <w:lang w:val="fr-BE"/>
        </w:rPr>
        <w:t>S T A T U T S</w:t>
      </w:r>
    </w:p>
    <w:p w14:paraId="40E58986" w14:textId="77777777" w:rsidR="0001386C" w:rsidRPr="009C1DBA" w:rsidRDefault="0001386C" w:rsidP="0001386C">
      <w:pPr>
        <w:spacing w:before="120" w:after="0"/>
        <w:jc w:val="both"/>
        <w:rPr>
          <w:lang w:val="fr-BE"/>
        </w:rPr>
      </w:pPr>
      <w:r w:rsidRPr="009C1DBA">
        <w:rPr>
          <w:lang w:val="fr-BE"/>
        </w:rPr>
        <w:t>Vu la loi du 6 août 1990 relative aux mutualités et aux unions nationales de mutualités et ses arrêtés d'exécution ;</w:t>
      </w:r>
    </w:p>
    <w:p w14:paraId="40D9BBB0" w14:textId="77777777" w:rsidR="0001386C" w:rsidRPr="009C1DBA" w:rsidRDefault="0001386C" w:rsidP="0001386C">
      <w:pPr>
        <w:spacing w:before="120" w:after="0"/>
        <w:jc w:val="both"/>
        <w:rPr>
          <w:lang w:val="fr-BE"/>
        </w:rPr>
      </w:pPr>
      <w:r w:rsidRPr="009C1DBA">
        <w:rPr>
          <w:lang w:val="fr-BE"/>
        </w:rPr>
        <w:t>Vu la loi coordonnée du 14 juillet 1994 relative à l’assurance obligatoire soins de santé et indemnités et ses arrêtés d'exécution ;</w:t>
      </w:r>
    </w:p>
    <w:p w14:paraId="7C0218E3" w14:textId="77777777" w:rsidR="0001386C" w:rsidRPr="009C1DBA" w:rsidRDefault="0001386C" w:rsidP="0001386C">
      <w:pPr>
        <w:spacing w:before="120" w:after="0"/>
        <w:jc w:val="both"/>
        <w:rPr>
          <w:lang w:val="fr-BE"/>
        </w:rPr>
      </w:pPr>
      <w:r w:rsidRPr="009C1DBA">
        <w:rPr>
          <w:lang w:val="fr-BE"/>
        </w:rPr>
        <w:t>Vu la loi du 26 avril 2010 portant des dispositions diverses en matière de l’organisation de l’assurance maladie complémentaire.</w:t>
      </w:r>
    </w:p>
    <w:p w14:paraId="7781C761" w14:textId="77777777" w:rsidR="0001386C" w:rsidRPr="00381CAD" w:rsidRDefault="0001386C" w:rsidP="0001386C">
      <w:pPr>
        <w:spacing w:before="120" w:after="0"/>
        <w:jc w:val="both"/>
        <w:rPr>
          <w:lang w:val="fr-BE"/>
        </w:rPr>
      </w:pPr>
      <w:r w:rsidRPr="009C1DBA">
        <w:rPr>
          <w:lang w:val="fr-BE"/>
        </w:rPr>
        <w:t xml:space="preserve">Après délibération, l'Assemblée Générale, réunie le </w:t>
      </w:r>
      <w:r w:rsidRPr="00CC249A">
        <w:rPr>
          <w:lang w:val="fr-BE"/>
        </w:rPr>
        <w:t>25 juin 2021</w:t>
      </w:r>
      <w:r w:rsidRPr="009C1DBA">
        <w:rPr>
          <w:lang w:val="fr-BE"/>
        </w:rPr>
        <w:t xml:space="preserve"> à Bruxelles, a décidé, au quorum de présence et à la majorité des voix exigés par la loi, de fixer les statuts de l'Union Nationale comme suit</w:t>
      </w:r>
      <w:r>
        <w:rPr>
          <w:lang w:val="fr-BE"/>
        </w:rPr>
        <w:t> </w:t>
      </w:r>
      <w:r w:rsidRPr="009C1DBA">
        <w:rPr>
          <w:lang w:val="fr-BE"/>
        </w:rPr>
        <w:t>:</w:t>
      </w:r>
    </w:p>
    <w:p w14:paraId="48CACB73" w14:textId="77777777" w:rsidR="0001386C" w:rsidRPr="00DB1C59" w:rsidRDefault="0001386C" w:rsidP="0001386C">
      <w:pPr>
        <w:pStyle w:val="Titre1"/>
      </w:pPr>
      <w:bookmarkStart w:id="2" w:name="_Toc84322538"/>
      <w:r w:rsidRPr="00083E92">
        <w:t>chapitre</w:t>
      </w:r>
      <w:r w:rsidRPr="00DB1C59">
        <w:t xml:space="preserve"> i - </w:t>
      </w:r>
      <w:r w:rsidRPr="00980143">
        <w:t>CONSTITUTION - DENOMINATION - SIEGE - CIRCONSCRIPTION ET OBJET</w:t>
      </w:r>
      <w:bookmarkEnd w:id="2"/>
    </w:p>
    <w:p w14:paraId="26EBD452" w14:textId="77777777" w:rsidR="0001386C" w:rsidRPr="00E74A9F" w:rsidRDefault="0001386C" w:rsidP="0001386C">
      <w:pPr>
        <w:pStyle w:val="Titre2"/>
        <w:jc w:val="both"/>
        <w:rPr>
          <w:rStyle w:val="Titre2Car"/>
          <w:b/>
          <w:bCs/>
          <w:lang w:val="fr-BE"/>
        </w:rPr>
      </w:pPr>
      <w:bookmarkStart w:id="3" w:name="_Toc84322539"/>
      <w:r w:rsidRPr="00E74A9F">
        <w:rPr>
          <w:rStyle w:val="Titre2Car"/>
          <w:b/>
          <w:bCs/>
          <w:lang w:val="fr-BE"/>
        </w:rPr>
        <w:t>Article 1</w:t>
      </w:r>
      <w:bookmarkEnd w:id="3"/>
    </w:p>
    <w:p w14:paraId="403D0397" w14:textId="77777777" w:rsidR="0001386C" w:rsidRPr="00980143" w:rsidRDefault="0001386C" w:rsidP="0001386C">
      <w:pPr>
        <w:spacing w:before="120" w:after="0"/>
        <w:jc w:val="both"/>
        <w:rPr>
          <w:lang w:val="fr-BE"/>
        </w:rPr>
      </w:pPr>
      <w:r w:rsidRPr="00980143">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FBF7B5D" w14:textId="77777777" w:rsidR="0001386C" w:rsidRPr="00980143" w:rsidRDefault="0001386C" w:rsidP="0001386C">
      <w:pPr>
        <w:spacing w:before="120" w:after="0"/>
        <w:jc w:val="both"/>
        <w:rPr>
          <w:lang w:val="fr-BE"/>
        </w:rPr>
      </w:pPr>
      <w:r w:rsidRPr="00980143">
        <w:rPr>
          <w:lang w:val="fr-BE"/>
        </w:rPr>
        <w:t>La dénomination suivante : "UNION NATIONALE DES FEDERATIONS DE MUTUALITES PROFESSIONNELLES DE BELGIQUE" a été homologuée par Arrêté Royal du 22 septembre 1931.</w:t>
      </w:r>
    </w:p>
    <w:p w14:paraId="6FEC91DF" w14:textId="77777777" w:rsidR="0001386C" w:rsidRPr="00980143" w:rsidRDefault="0001386C" w:rsidP="0001386C">
      <w:pPr>
        <w:spacing w:before="120" w:after="0"/>
        <w:jc w:val="both"/>
        <w:rPr>
          <w:lang w:val="fr-BE"/>
        </w:rPr>
      </w:pPr>
      <w:r w:rsidRPr="00980143">
        <w:rPr>
          <w:lang w:val="fr-BE"/>
        </w:rPr>
        <w:t>Par la suite, la dénomination suivante "UNION NATIONALE DES MUTUALITES PROFESSIONNELLES ET LIBRES" a été homologuée par Arrêté Royal du 11 juin 1990.</w:t>
      </w:r>
    </w:p>
    <w:p w14:paraId="61A51836" w14:textId="77777777" w:rsidR="0001386C" w:rsidRPr="00980143" w:rsidRDefault="0001386C" w:rsidP="0001386C">
      <w:pPr>
        <w:spacing w:before="120" w:after="0"/>
        <w:jc w:val="both"/>
        <w:rPr>
          <w:lang w:val="fr-BE"/>
        </w:rPr>
      </w:pPr>
      <w:r w:rsidRPr="00980143">
        <w:rPr>
          <w:lang w:val="fr-BE"/>
        </w:rPr>
        <w:t>Sa dénomination actuelle est depuis le 1</w:t>
      </w:r>
      <w:r w:rsidRPr="00980143">
        <w:rPr>
          <w:vertAlign w:val="superscript"/>
          <w:lang w:val="fr-BE"/>
        </w:rPr>
        <w:t>er</w:t>
      </w:r>
      <w:r>
        <w:rPr>
          <w:lang w:val="fr-BE"/>
        </w:rPr>
        <w:t xml:space="preserve"> </w:t>
      </w:r>
      <w:r w:rsidRPr="00980143">
        <w:rPr>
          <w:lang w:val="fr-BE"/>
        </w:rPr>
        <w:t>janvier 1995 : "UNION NATIONALE DES MUTUALITES LIBRES". Dans ses relations avec les tiers, l'Union Nationale peut utiliser la dénomination suivante "MUTUALITES LIBRES".</w:t>
      </w:r>
    </w:p>
    <w:p w14:paraId="159EC7BB" w14:textId="77777777" w:rsidR="0001386C" w:rsidRDefault="0001386C" w:rsidP="0001386C">
      <w:pPr>
        <w:spacing w:before="120" w:after="0"/>
        <w:jc w:val="both"/>
        <w:rPr>
          <w:lang w:val="fr-BE"/>
        </w:rPr>
      </w:pPr>
      <w:r w:rsidRPr="00980143">
        <w:rPr>
          <w:lang w:val="fr-BE"/>
        </w:rPr>
        <w:t>Son abréviation officielle est "MLOZ"</w:t>
      </w:r>
      <w:r>
        <w:rPr>
          <w:lang w:val="fr-BE"/>
        </w:rPr>
        <w:t>.</w:t>
      </w:r>
    </w:p>
    <w:p w14:paraId="07610AEF" w14:textId="77777777" w:rsidR="0001386C" w:rsidRDefault="0001386C" w:rsidP="0001386C">
      <w:pPr>
        <w:rPr>
          <w:lang w:val="fr-BE"/>
        </w:rPr>
      </w:pPr>
      <w:r>
        <w:rPr>
          <w:lang w:val="fr-BE"/>
        </w:rPr>
        <w:br w:type="page"/>
      </w:r>
    </w:p>
    <w:p w14:paraId="30ED1691" w14:textId="77777777" w:rsidR="0001386C" w:rsidRPr="00E74A9F" w:rsidRDefault="0001386C" w:rsidP="0001386C">
      <w:pPr>
        <w:pStyle w:val="Titre2"/>
        <w:jc w:val="both"/>
        <w:rPr>
          <w:lang w:val="fr-BE"/>
        </w:rPr>
      </w:pPr>
      <w:bookmarkStart w:id="4" w:name="_Toc84322540"/>
      <w:r w:rsidRPr="00E74A9F">
        <w:rPr>
          <w:lang w:val="fr-BE"/>
        </w:rPr>
        <w:t>Article 2</w:t>
      </w:r>
      <w:bookmarkEnd w:id="4"/>
    </w:p>
    <w:p w14:paraId="128784CE" w14:textId="77777777" w:rsidR="0001386C" w:rsidRPr="00980143" w:rsidRDefault="0001386C" w:rsidP="0001386C">
      <w:pPr>
        <w:spacing w:before="120" w:after="0"/>
        <w:jc w:val="both"/>
        <w:rPr>
          <w:lang w:val="fr-BE"/>
        </w:rPr>
      </w:pPr>
      <w:r w:rsidRPr="00980143">
        <w:rPr>
          <w:lang w:val="fr-BE"/>
        </w:rPr>
        <w:t>L'Union Nationale a pour objet :</w:t>
      </w:r>
    </w:p>
    <w:p w14:paraId="73FE9B4A" w14:textId="77777777" w:rsidR="0001386C" w:rsidRPr="00980143" w:rsidRDefault="0001386C" w:rsidP="0001386C">
      <w:pPr>
        <w:pStyle w:val="Paragraphedeliste"/>
        <w:numPr>
          <w:ilvl w:val="0"/>
          <w:numId w:val="2"/>
        </w:numPr>
        <w:spacing w:before="120" w:after="0"/>
        <w:ind w:left="714" w:hanging="357"/>
        <w:contextualSpacing w:val="0"/>
        <w:jc w:val="both"/>
        <w:rPr>
          <w:lang w:val="fr-BE"/>
        </w:rPr>
      </w:pPr>
      <w:r w:rsidRPr="00980143">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09985887" w14:textId="77777777" w:rsidR="0001386C" w:rsidRPr="00980143" w:rsidRDefault="0001386C" w:rsidP="0001386C">
      <w:pPr>
        <w:pStyle w:val="Paragraphedeliste"/>
        <w:numPr>
          <w:ilvl w:val="0"/>
          <w:numId w:val="2"/>
        </w:numPr>
        <w:spacing w:before="120" w:after="0"/>
        <w:ind w:left="714" w:hanging="357"/>
        <w:contextualSpacing w:val="0"/>
        <w:jc w:val="both"/>
        <w:rPr>
          <w:lang w:val="fr-BE"/>
        </w:rPr>
      </w:pPr>
      <w:r w:rsidRPr="00980143">
        <w:rPr>
          <w:lang w:val="fr-BE"/>
        </w:rPr>
        <w:t>d'organiser dans le cadre de l'article 7 § 2 de la loi du 6 août 1990 et de l’article 67 de la loi du 26 avril 2010 :</w:t>
      </w:r>
    </w:p>
    <w:p w14:paraId="3488E339" w14:textId="77777777" w:rsidR="0001386C" w:rsidRPr="00980143" w:rsidRDefault="0001386C" w:rsidP="0001386C">
      <w:pPr>
        <w:pStyle w:val="Paragraphedeliste"/>
        <w:numPr>
          <w:ilvl w:val="0"/>
          <w:numId w:val="3"/>
        </w:numPr>
        <w:spacing w:before="120" w:after="0"/>
        <w:ind w:left="1071" w:hanging="357"/>
        <w:contextualSpacing w:val="0"/>
        <w:jc w:val="both"/>
        <w:rPr>
          <w:lang w:val="fr-BE"/>
        </w:rPr>
      </w:pPr>
      <w:r w:rsidRPr="00980143">
        <w:rPr>
          <w:lang w:val="fr-BE"/>
        </w:rPr>
        <w:t xml:space="preserve">Les services suivants obligatoires pour toutes les mutualités et pour tous leurs membres : </w:t>
      </w:r>
    </w:p>
    <w:p w14:paraId="0281D3AF" w14:textId="77777777" w:rsidR="0001386C" w:rsidRPr="00980143" w:rsidRDefault="0001386C" w:rsidP="0001386C">
      <w:pPr>
        <w:pStyle w:val="Paragraphedeliste"/>
        <w:numPr>
          <w:ilvl w:val="0"/>
          <w:numId w:val="4"/>
        </w:numPr>
        <w:spacing w:before="120" w:after="0"/>
        <w:jc w:val="both"/>
        <w:rPr>
          <w:lang w:val="fr-BE"/>
        </w:rPr>
      </w:pPr>
      <w:r w:rsidRPr="00980143">
        <w:rPr>
          <w:lang w:val="fr-BE"/>
        </w:rPr>
        <w:t xml:space="preserve">un service soins urgents à l'étranger ; </w:t>
      </w:r>
    </w:p>
    <w:p w14:paraId="49A2891C" w14:textId="77777777" w:rsidR="0001386C" w:rsidRPr="00980143" w:rsidRDefault="0001386C" w:rsidP="0001386C">
      <w:pPr>
        <w:pStyle w:val="Paragraphedeliste"/>
        <w:numPr>
          <w:ilvl w:val="0"/>
          <w:numId w:val="4"/>
        </w:numPr>
        <w:spacing w:before="120" w:after="0"/>
        <w:jc w:val="both"/>
        <w:rPr>
          <w:lang w:val="fr-BE"/>
        </w:rPr>
      </w:pPr>
      <w:r w:rsidRPr="00980143">
        <w:rPr>
          <w:lang w:val="fr-BE"/>
        </w:rPr>
        <w:t xml:space="preserve">un service information ; </w:t>
      </w:r>
    </w:p>
    <w:p w14:paraId="7B72DB46" w14:textId="77777777" w:rsidR="0001386C" w:rsidRPr="00980143" w:rsidRDefault="0001386C" w:rsidP="0001386C">
      <w:pPr>
        <w:pStyle w:val="Paragraphedeliste"/>
        <w:numPr>
          <w:ilvl w:val="0"/>
          <w:numId w:val="4"/>
        </w:numPr>
        <w:spacing w:before="120" w:after="0"/>
        <w:jc w:val="both"/>
        <w:rPr>
          <w:lang w:val="fr-BE"/>
        </w:rPr>
      </w:pPr>
      <w:r w:rsidRPr="00980143">
        <w:rPr>
          <w:lang w:val="fr-BE"/>
        </w:rPr>
        <w:t xml:space="preserve">un service "Défense des membres" ; </w:t>
      </w:r>
    </w:p>
    <w:p w14:paraId="0053170D" w14:textId="77777777" w:rsidR="0001386C" w:rsidRPr="00980143" w:rsidRDefault="0001386C" w:rsidP="0001386C">
      <w:pPr>
        <w:pStyle w:val="Paragraphedeliste"/>
        <w:numPr>
          <w:ilvl w:val="0"/>
          <w:numId w:val="4"/>
        </w:numPr>
        <w:spacing w:before="120" w:after="0"/>
        <w:jc w:val="both"/>
        <w:rPr>
          <w:lang w:val="fr-BE"/>
        </w:rPr>
      </w:pPr>
      <w:r w:rsidRPr="00980143">
        <w:rPr>
          <w:lang w:val="fr-BE"/>
        </w:rPr>
        <w:t xml:space="preserve">un service promotion santé ; </w:t>
      </w:r>
    </w:p>
    <w:p w14:paraId="0EA802B3" w14:textId="77777777" w:rsidR="0001386C" w:rsidRPr="00980143" w:rsidRDefault="0001386C" w:rsidP="0001386C">
      <w:pPr>
        <w:pStyle w:val="Paragraphedeliste"/>
        <w:numPr>
          <w:ilvl w:val="0"/>
          <w:numId w:val="4"/>
        </w:numPr>
        <w:spacing w:before="120" w:after="0"/>
        <w:jc w:val="both"/>
        <w:rPr>
          <w:lang w:val="fr-BE"/>
        </w:rPr>
      </w:pPr>
      <w:r w:rsidRPr="00980143">
        <w:rPr>
          <w:lang w:val="fr-BE"/>
        </w:rPr>
        <w:t xml:space="preserve">un service fonds de réserve de complément ; </w:t>
      </w:r>
    </w:p>
    <w:p w14:paraId="5E7C509D" w14:textId="77777777" w:rsidR="0001386C" w:rsidRPr="00003EB3" w:rsidRDefault="0001386C" w:rsidP="0001386C">
      <w:pPr>
        <w:spacing w:before="120" w:after="0"/>
        <w:ind w:left="714"/>
        <w:jc w:val="both"/>
        <w:rPr>
          <w:lang w:val="fr-BE"/>
        </w:rPr>
      </w:pPr>
      <w:r w:rsidRPr="00003EB3">
        <w:rPr>
          <w:lang w:val="fr-BE"/>
        </w:rPr>
        <w:t>On entend par "assurance complémentaire" de l’union nationale : les services de l’union nationale visés à l’article 7, § 2 de la loi du 6 août 1990.</w:t>
      </w:r>
    </w:p>
    <w:p w14:paraId="622D7919" w14:textId="77777777" w:rsidR="0001386C" w:rsidRPr="00980143" w:rsidRDefault="0001386C" w:rsidP="0001386C">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7 § 4 de la loi du 6 août 1990 un service d'épargne prénuptiale, facultatif dans le chef des membres.</w:t>
      </w:r>
    </w:p>
    <w:p w14:paraId="058B8CE0" w14:textId="77777777" w:rsidR="0001386C" w:rsidRPr="00980143" w:rsidRDefault="0001386C" w:rsidP="0001386C">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de l’article 67 alinéa 5 de la loi du 26 avril 2010 :</w:t>
      </w:r>
    </w:p>
    <w:p w14:paraId="55A82A37" w14:textId="77777777" w:rsidR="0001386C" w:rsidRPr="00980143" w:rsidRDefault="0001386C" w:rsidP="0001386C">
      <w:pPr>
        <w:pStyle w:val="Paragraphedeliste"/>
        <w:numPr>
          <w:ilvl w:val="0"/>
          <w:numId w:val="6"/>
        </w:numPr>
        <w:spacing w:before="120" w:after="0"/>
        <w:jc w:val="both"/>
        <w:rPr>
          <w:lang w:val="fr-BE"/>
        </w:rPr>
      </w:pPr>
      <w:r w:rsidRPr="00980143">
        <w:rPr>
          <w:lang w:val="fr-BE"/>
        </w:rPr>
        <w:t>un service solidarité internationale ;</w:t>
      </w:r>
    </w:p>
    <w:p w14:paraId="2F686CB4" w14:textId="77777777" w:rsidR="0001386C" w:rsidRPr="00980143" w:rsidRDefault="0001386C" w:rsidP="0001386C">
      <w:pPr>
        <w:pStyle w:val="Paragraphedeliste"/>
        <w:numPr>
          <w:ilvl w:val="0"/>
          <w:numId w:val="6"/>
        </w:numPr>
        <w:spacing w:before="120" w:after="0"/>
        <w:jc w:val="both"/>
        <w:rPr>
          <w:lang w:val="fr-BE"/>
        </w:rPr>
      </w:pPr>
      <w:r w:rsidRPr="00980143">
        <w:rPr>
          <w:lang w:val="fr-BE"/>
        </w:rPr>
        <w:t>un service administratif (code 98/2).</w:t>
      </w:r>
    </w:p>
    <w:p w14:paraId="541EFE5F" w14:textId="77777777" w:rsidR="0001386C" w:rsidRPr="00980143" w:rsidRDefault="0001386C" w:rsidP="0001386C">
      <w:pPr>
        <w:spacing w:before="120" w:after="0"/>
        <w:jc w:val="both"/>
        <w:rPr>
          <w:lang w:val="fr-BE"/>
        </w:rPr>
      </w:pPr>
      <w:r w:rsidRPr="00980143">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44115934" w14:textId="1A2A89A6" w:rsidR="0001386C" w:rsidRPr="00381CAD" w:rsidRDefault="0001386C" w:rsidP="0001386C">
      <w:pPr>
        <w:spacing w:before="120" w:after="0"/>
        <w:jc w:val="both"/>
        <w:rPr>
          <w:lang w:val="fr-BE"/>
        </w:rPr>
      </w:pPr>
      <w:r w:rsidRPr="00980143">
        <w:rPr>
          <w:lang w:val="fr-BE"/>
        </w:rPr>
        <w:t xml:space="preserve">Les mutualités affiliées à l’Union Nationale offrent à leurs membres la possibilité de s'affilier aux produits d'assurance qui sont organisés par </w:t>
      </w:r>
      <w:r w:rsidRPr="00003EB3">
        <w:rPr>
          <w:lang w:val="fr-BE"/>
        </w:rPr>
        <w:t>MLOZ Insurance</w:t>
      </w:r>
      <w:r w:rsidRPr="00980143">
        <w:rPr>
          <w:lang w:val="fr-BE"/>
        </w:rPr>
        <w:t xml:space="preserve">, société mutualiste assurantielle </w:t>
      </w:r>
      <w:r w:rsidRPr="00CC249A">
        <w:rPr>
          <w:lang w:val="fr-BE"/>
        </w:rPr>
        <w:t xml:space="preserve">(numéro </w:t>
      </w:r>
      <w:r w:rsidR="0077712A" w:rsidRPr="00CC249A">
        <w:rPr>
          <w:lang w:val="fr-BE"/>
        </w:rPr>
        <w:t>750/01</w:t>
      </w:r>
      <w:r w:rsidRPr="00CC249A">
        <w:rPr>
          <w:lang w:val="fr-BE"/>
        </w:rPr>
        <w:t xml:space="preserve">), autorisés par l'Office de Contrôle des Mutualités et </w:t>
      </w:r>
      <w:r w:rsidR="0077712A" w:rsidRPr="00CC249A">
        <w:rPr>
          <w:lang w:val="fr-BE"/>
        </w:rPr>
        <w:t>d</w:t>
      </w:r>
      <w:r w:rsidRPr="00CC249A">
        <w:rPr>
          <w:lang w:val="fr-BE"/>
        </w:rPr>
        <w:t xml:space="preserve">es unions nationales de mutualités par la décision du </w:t>
      </w:r>
      <w:r w:rsidR="0077712A" w:rsidRPr="00CC249A">
        <w:rPr>
          <w:lang w:val="fr-BE"/>
        </w:rPr>
        <w:t xml:space="preserve">24 juin 2013 </w:t>
      </w:r>
      <w:r w:rsidRPr="00CC249A">
        <w:rPr>
          <w:lang w:val="fr-BE"/>
        </w:rPr>
        <w:t>de proposer des assurances maladie au sens de la branche 2 de l'annexe 1 de l'Arrêté</w:t>
      </w:r>
      <w:r w:rsidRPr="00980143">
        <w:rPr>
          <w:lang w:val="fr-BE"/>
        </w:rPr>
        <w:t xml:space="preserve"> Royal du 22 février 1991 portant règlement général relatif au contrôle des entreprises d'assurances, ainsi que de couvrir, en complément, les risques qui font partie de la prestation d'aide comme prévu à la branche 18 de l'annexe 1 de l'Arrêté Royal susmentionné.</w:t>
      </w:r>
    </w:p>
    <w:p w14:paraId="6897FFCC" w14:textId="77777777" w:rsidR="0001386C" w:rsidRDefault="0001386C" w:rsidP="0001386C">
      <w:pPr>
        <w:rPr>
          <w:lang w:val="fr-BE"/>
        </w:rPr>
      </w:pPr>
      <w:r>
        <w:rPr>
          <w:lang w:val="fr-BE"/>
        </w:rPr>
        <w:br w:type="page"/>
      </w:r>
    </w:p>
    <w:p w14:paraId="2A3D2222" w14:textId="77777777" w:rsidR="0001386C" w:rsidRPr="00CD75E2" w:rsidRDefault="0001386C" w:rsidP="0001386C">
      <w:pPr>
        <w:pStyle w:val="Titre2"/>
        <w:jc w:val="both"/>
        <w:rPr>
          <w:lang w:val="fr-BE"/>
        </w:rPr>
      </w:pPr>
      <w:bookmarkStart w:id="5" w:name="_Toc84322541"/>
      <w:r w:rsidRPr="00CD75E2">
        <w:rPr>
          <w:lang w:val="fr-BE"/>
        </w:rPr>
        <w:t>Article 3</w:t>
      </w:r>
      <w:bookmarkEnd w:id="5"/>
    </w:p>
    <w:p w14:paraId="065330D8" w14:textId="77777777" w:rsidR="0001386C" w:rsidRPr="00980143" w:rsidRDefault="0001386C" w:rsidP="0001386C">
      <w:pPr>
        <w:spacing w:before="120" w:after="0"/>
        <w:jc w:val="both"/>
        <w:rPr>
          <w:lang w:val="fr-BE"/>
        </w:rPr>
      </w:pPr>
      <w:r w:rsidRPr="00980143">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408594AD" w14:textId="77777777" w:rsidR="0001386C" w:rsidRPr="00980143" w:rsidRDefault="0001386C" w:rsidP="0001386C">
      <w:pPr>
        <w:pStyle w:val="Paragraphedeliste"/>
        <w:numPr>
          <w:ilvl w:val="0"/>
          <w:numId w:val="64"/>
        </w:numPr>
        <w:spacing w:before="120" w:after="0"/>
        <w:jc w:val="both"/>
        <w:rPr>
          <w:lang w:val="fr-BE"/>
        </w:rPr>
      </w:pPr>
      <w:r w:rsidRPr="00980143">
        <w:rPr>
          <w:lang w:val="fr-BE"/>
        </w:rPr>
        <w:t>personnes qui ont leur résidence principale à l'étranger, mais qui sont néanmoins assujetties à la sécurité sociale belge ;</w:t>
      </w:r>
    </w:p>
    <w:p w14:paraId="5FA59241" w14:textId="77777777" w:rsidR="0001386C" w:rsidRPr="00980143" w:rsidRDefault="0001386C" w:rsidP="0001386C">
      <w:pPr>
        <w:pStyle w:val="Paragraphedeliste"/>
        <w:numPr>
          <w:ilvl w:val="0"/>
          <w:numId w:val="64"/>
        </w:numPr>
        <w:spacing w:before="120" w:after="0"/>
        <w:jc w:val="both"/>
        <w:rPr>
          <w:lang w:val="fr-BE"/>
        </w:rPr>
      </w:pPr>
      <w:r w:rsidRPr="00980143">
        <w:rPr>
          <w:lang w:val="fr-BE"/>
        </w:rPr>
        <w:t>militaires ou diplomates belges qui séjournent à l'étranger.</w:t>
      </w:r>
    </w:p>
    <w:p w14:paraId="6DE8A68C" w14:textId="77777777" w:rsidR="0001386C" w:rsidRDefault="0001386C" w:rsidP="0001386C">
      <w:pPr>
        <w:rPr>
          <w:lang w:val="fr-BE"/>
        </w:rPr>
      </w:pPr>
      <w:r>
        <w:rPr>
          <w:lang w:val="fr-BE"/>
        </w:rPr>
        <w:br w:type="page"/>
      </w:r>
    </w:p>
    <w:p w14:paraId="114A2806" w14:textId="77777777" w:rsidR="0001386C" w:rsidRPr="00381CAD" w:rsidRDefault="0001386C" w:rsidP="0001386C">
      <w:pPr>
        <w:pStyle w:val="Titre1"/>
      </w:pPr>
      <w:bookmarkStart w:id="6" w:name="_Toc84322542"/>
      <w:r>
        <w:t xml:space="preserve">chapitre ii - </w:t>
      </w:r>
      <w:r w:rsidRPr="00980143">
        <w:t>COMPOSITION DE L'UNION NATIONALE</w:t>
      </w:r>
      <w:bookmarkEnd w:id="6"/>
    </w:p>
    <w:p w14:paraId="64EE15AA" w14:textId="77777777" w:rsidR="0001386C" w:rsidRPr="00381CAD" w:rsidRDefault="0001386C" w:rsidP="0001386C">
      <w:pPr>
        <w:pStyle w:val="Titre2"/>
        <w:jc w:val="both"/>
        <w:rPr>
          <w:lang w:val="fr-BE"/>
        </w:rPr>
      </w:pPr>
      <w:bookmarkStart w:id="7" w:name="_Toc84322543"/>
      <w:r w:rsidRPr="00381CAD">
        <w:rPr>
          <w:lang w:val="fr-BE"/>
        </w:rPr>
        <w:t xml:space="preserve">Article </w:t>
      </w:r>
      <w:r>
        <w:rPr>
          <w:lang w:val="fr-BE"/>
        </w:rPr>
        <w:t>4</w:t>
      </w:r>
      <w:bookmarkEnd w:id="7"/>
    </w:p>
    <w:p w14:paraId="1CC21066" w14:textId="77777777" w:rsidR="0001386C" w:rsidRDefault="0001386C" w:rsidP="0001386C">
      <w:pPr>
        <w:spacing w:before="120" w:after="0"/>
        <w:jc w:val="both"/>
        <w:rPr>
          <w:lang w:val="fr-BE"/>
        </w:rPr>
      </w:pPr>
      <w:r w:rsidRPr="00CE74CF">
        <w:rPr>
          <w:lang w:val="fr-BE"/>
        </w:rPr>
        <w:t>L'Union Nationale se compose de mutualités reconnues conformément à la Loi.</w:t>
      </w:r>
    </w:p>
    <w:p w14:paraId="5BFBD346" w14:textId="77777777" w:rsidR="0001386C" w:rsidRPr="00381CAD" w:rsidRDefault="0001386C" w:rsidP="0001386C">
      <w:pPr>
        <w:pStyle w:val="Titre2"/>
        <w:jc w:val="both"/>
        <w:rPr>
          <w:lang w:val="fr-BE"/>
        </w:rPr>
      </w:pPr>
      <w:bookmarkStart w:id="8" w:name="_Toc84322544"/>
      <w:r w:rsidRPr="00381CAD">
        <w:rPr>
          <w:lang w:val="fr-BE"/>
        </w:rPr>
        <w:t xml:space="preserve">Article </w:t>
      </w:r>
      <w:r>
        <w:rPr>
          <w:lang w:val="fr-BE"/>
        </w:rPr>
        <w:t>5</w:t>
      </w:r>
      <w:bookmarkEnd w:id="8"/>
    </w:p>
    <w:p w14:paraId="66E50370" w14:textId="77777777" w:rsidR="0001386C" w:rsidRPr="00CE74CF" w:rsidRDefault="0001386C" w:rsidP="0001386C">
      <w:pPr>
        <w:spacing w:before="120" w:after="0"/>
        <w:jc w:val="both"/>
        <w:rPr>
          <w:lang w:val="fr-BE"/>
        </w:rPr>
      </w:pPr>
      <w:r w:rsidRPr="00CE74CF">
        <w:rPr>
          <w:lang w:val="fr-BE"/>
        </w:rPr>
        <w:t>Pour bénéficier des avantages octroyés par les services organisés par les présents statuts, les membres effectifs des mutualités sont répartis en deux catégories, à savoir :</w:t>
      </w:r>
    </w:p>
    <w:p w14:paraId="7AC1C5D0" w14:textId="77777777" w:rsidR="0001386C" w:rsidRPr="00CE74CF" w:rsidRDefault="0001386C" w:rsidP="0001386C">
      <w:pPr>
        <w:pStyle w:val="Paragraphedeliste"/>
        <w:numPr>
          <w:ilvl w:val="0"/>
          <w:numId w:val="7"/>
        </w:numPr>
        <w:tabs>
          <w:tab w:val="left" w:pos="567"/>
        </w:tabs>
        <w:spacing w:before="120" w:after="0"/>
        <w:ind w:left="714" w:hanging="357"/>
        <w:jc w:val="both"/>
        <w:rPr>
          <w:lang w:val="fr-BE"/>
        </w:rPr>
      </w:pPr>
      <w:r w:rsidRPr="00CE74CF">
        <w:rPr>
          <w:u w:val="single"/>
          <w:lang w:val="fr-BE"/>
        </w:rPr>
        <w:t>Catégorie A</w:t>
      </w:r>
      <w:r w:rsidRPr="00CE74CF">
        <w:rPr>
          <w:lang w:val="fr-BE"/>
        </w:rPr>
        <w:t xml:space="preserve"> :</w:t>
      </w:r>
    </w:p>
    <w:p w14:paraId="76CEAC81" w14:textId="77777777" w:rsidR="0001386C" w:rsidRPr="00CE74CF" w:rsidRDefault="0001386C" w:rsidP="0001386C">
      <w:pPr>
        <w:pStyle w:val="Paragraphedeliste"/>
        <w:numPr>
          <w:ilvl w:val="0"/>
          <w:numId w:val="8"/>
        </w:numPr>
        <w:tabs>
          <w:tab w:val="left" w:pos="567"/>
        </w:tabs>
        <w:spacing w:before="120" w:after="0"/>
        <w:ind w:left="1071" w:hanging="357"/>
        <w:contextualSpacing w:val="0"/>
        <w:jc w:val="both"/>
        <w:rPr>
          <w:lang w:val="fr-BE"/>
        </w:rPr>
      </w:pPr>
      <w:r w:rsidRPr="00CE74CF">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1BCB916" w14:textId="77777777" w:rsidR="0001386C" w:rsidRPr="00CE74CF" w:rsidRDefault="0001386C" w:rsidP="0001386C">
      <w:pPr>
        <w:pStyle w:val="Paragraphedeliste"/>
        <w:numPr>
          <w:ilvl w:val="0"/>
          <w:numId w:val="8"/>
        </w:numPr>
        <w:tabs>
          <w:tab w:val="left" w:pos="567"/>
        </w:tabs>
        <w:spacing w:before="120" w:after="0"/>
        <w:jc w:val="both"/>
        <w:rPr>
          <w:lang w:val="fr-BE"/>
        </w:rPr>
      </w:pPr>
      <w:r w:rsidRPr="00CE74CF">
        <w:rPr>
          <w:lang w:val="fr-BE"/>
        </w:rPr>
        <w:t>Les travailleurs frontaliers affiliés en assurance obligatoire et qui payent les cotisations destinées à leur permettre de bénéficier des services complémentaires.</w:t>
      </w:r>
    </w:p>
    <w:p w14:paraId="7015744E" w14:textId="77777777" w:rsidR="0001386C" w:rsidRPr="00CE74CF" w:rsidRDefault="0001386C" w:rsidP="0001386C">
      <w:pPr>
        <w:pStyle w:val="Paragraphedeliste"/>
        <w:numPr>
          <w:ilvl w:val="0"/>
          <w:numId w:val="8"/>
        </w:numPr>
        <w:tabs>
          <w:tab w:val="left" w:pos="567"/>
        </w:tabs>
        <w:spacing w:before="120" w:after="0"/>
        <w:jc w:val="both"/>
        <w:rPr>
          <w:lang w:val="fr-BE"/>
        </w:rPr>
      </w:pPr>
      <w:r w:rsidRPr="00CE74CF">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21BC329" w14:textId="77777777" w:rsidR="0001386C" w:rsidRPr="00CE74CF" w:rsidRDefault="0001386C" w:rsidP="0001386C">
      <w:pPr>
        <w:pStyle w:val="Paragraphedeliste"/>
        <w:numPr>
          <w:ilvl w:val="0"/>
          <w:numId w:val="8"/>
        </w:numPr>
        <w:tabs>
          <w:tab w:val="left" w:pos="567"/>
        </w:tabs>
        <w:spacing w:before="120" w:after="0"/>
        <w:ind w:left="1071" w:hanging="357"/>
        <w:jc w:val="both"/>
        <w:rPr>
          <w:lang w:val="fr-BE"/>
        </w:rPr>
      </w:pPr>
      <w:r w:rsidRPr="00CE74CF">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7E1AA1E1" w14:textId="77777777" w:rsidR="0001386C" w:rsidRPr="00CE74CF" w:rsidRDefault="0001386C" w:rsidP="0001386C">
      <w:pPr>
        <w:pStyle w:val="Paragraphedeliste"/>
        <w:numPr>
          <w:ilvl w:val="0"/>
          <w:numId w:val="8"/>
        </w:numPr>
        <w:tabs>
          <w:tab w:val="left" w:pos="567"/>
        </w:tabs>
        <w:spacing w:before="120" w:after="0"/>
        <w:jc w:val="both"/>
        <w:rPr>
          <w:lang w:val="fr-BE"/>
        </w:rPr>
      </w:pPr>
      <w:r w:rsidRPr="00CE74CF">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5EC13877" w14:textId="77777777" w:rsidR="0001386C" w:rsidRPr="00CE74CF" w:rsidRDefault="0001386C" w:rsidP="0001386C">
      <w:pPr>
        <w:pStyle w:val="Paragraphedeliste"/>
        <w:numPr>
          <w:ilvl w:val="0"/>
          <w:numId w:val="8"/>
        </w:numPr>
        <w:tabs>
          <w:tab w:val="left" w:pos="567"/>
        </w:tabs>
        <w:spacing w:before="120" w:after="0"/>
        <w:jc w:val="both"/>
        <w:rPr>
          <w:lang w:val="fr-BE"/>
        </w:rPr>
      </w:pPr>
      <w:r w:rsidRPr="00CE74CF">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5A00439" w14:textId="77777777" w:rsidR="0001386C" w:rsidRDefault="0001386C" w:rsidP="0001386C">
      <w:pPr>
        <w:pStyle w:val="Paragraphedeliste"/>
        <w:numPr>
          <w:ilvl w:val="0"/>
          <w:numId w:val="8"/>
        </w:numPr>
        <w:tabs>
          <w:tab w:val="left" w:pos="567"/>
        </w:tabs>
        <w:spacing w:before="120" w:after="0"/>
        <w:jc w:val="both"/>
        <w:rPr>
          <w:lang w:val="fr-BE"/>
        </w:rPr>
      </w:pPr>
      <w:r w:rsidRPr="00CE74CF">
        <w:rPr>
          <w:lang w:val="fr-BE"/>
        </w:rPr>
        <w:t>Les personnes qui font partie du personnel d’une ambassade ou d’un consulat établi en Belgique et qui, en application des Conventions de Vienne de 1961 et de 1963, doivent être assuré</w:t>
      </w:r>
      <w:r>
        <w:rPr>
          <w:lang w:val="fr-BE"/>
        </w:rPr>
        <w:t>e</w:t>
      </w:r>
      <w:r w:rsidRPr="00CE74CF">
        <w:rPr>
          <w:lang w:val="fr-BE"/>
        </w:rPr>
        <w:t>s pour les soins de santé par leur pays d’origine.</w:t>
      </w:r>
    </w:p>
    <w:p w14:paraId="56CED420" w14:textId="77777777" w:rsidR="0001386C" w:rsidRPr="00CC249A" w:rsidRDefault="0001386C" w:rsidP="0001386C">
      <w:pPr>
        <w:pStyle w:val="Paragraphedeliste"/>
        <w:numPr>
          <w:ilvl w:val="0"/>
          <w:numId w:val="8"/>
        </w:numPr>
        <w:tabs>
          <w:tab w:val="left" w:pos="567"/>
        </w:tabs>
        <w:spacing w:before="120" w:after="0"/>
        <w:jc w:val="both"/>
        <w:rPr>
          <w:lang w:val="fr-BE"/>
        </w:rPr>
      </w:pPr>
      <w:r w:rsidRPr="00CC249A">
        <w:rPr>
          <w:lang w:val="fr-BE"/>
        </w:rPr>
        <w:t>Les personnes  qui sont détenues et sont à charge du SPF Justice en ce qui concerne l'assurance obligatoire soins de santé</w:t>
      </w:r>
    </w:p>
    <w:p w14:paraId="57ACAC29" w14:textId="77777777" w:rsidR="0001386C" w:rsidRPr="00CC249A" w:rsidRDefault="0001386C" w:rsidP="0001386C">
      <w:pPr>
        <w:pStyle w:val="Paragraphedeliste"/>
        <w:numPr>
          <w:ilvl w:val="0"/>
          <w:numId w:val="8"/>
        </w:numPr>
        <w:tabs>
          <w:tab w:val="left" w:pos="567"/>
        </w:tabs>
        <w:spacing w:before="120" w:after="0"/>
        <w:jc w:val="both"/>
        <w:rPr>
          <w:b/>
          <w:bCs/>
          <w:i/>
          <w:iCs/>
          <w:color w:val="404040" w:themeColor="text1" w:themeTint="BF"/>
          <w:u w:val="single"/>
          <w:lang w:val="fr-BE"/>
        </w:rPr>
      </w:pPr>
      <w:r w:rsidRPr="00CC249A">
        <w:rPr>
          <w:b/>
          <w:bCs/>
          <w:i/>
          <w:iCs/>
          <w:color w:val="404040" w:themeColor="text1" w:themeTint="BF"/>
          <w:u w:val="single"/>
          <w:lang w:val="fr-BE"/>
        </w:rPr>
        <w:t>Les personnes soumises à la législation relative à l’assurance obligatoire soins de santé et indemnités d’un autre Etat que la Belgique, qui sont en séjour temporaire en Belgique et sont porteuses d’une carte d’assurance maladie</w:t>
      </w:r>
    </w:p>
    <w:p w14:paraId="16558740" w14:textId="77777777" w:rsidR="0001386C" w:rsidRPr="00CE74CF" w:rsidRDefault="0001386C" w:rsidP="0001386C">
      <w:pPr>
        <w:pStyle w:val="Paragraphedeliste"/>
        <w:numPr>
          <w:ilvl w:val="0"/>
          <w:numId w:val="9"/>
        </w:numPr>
        <w:spacing w:before="120" w:after="0"/>
        <w:ind w:left="714" w:hanging="357"/>
        <w:rPr>
          <w:lang w:val="fr-BE"/>
        </w:rPr>
      </w:pPr>
      <w:r w:rsidRPr="00CE74CF">
        <w:rPr>
          <w:u w:val="single"/>
          <w:lang w:val="fr-BE"/>
        </w:rPr>
        <w:t>Catégorie B</w:t>
      </w:r>
      <w:r w:rsidRPr="00CE74CF">
        <w:rPr>
          <w:lang w:val="fr-BE"/>
        </w:rPr>
        <w:t xml:space="preserve"> :</w:t>
      </w:r>
    </w:p>
    <w:p w14:paraId="6A325A5E" w14:textId="77777777" w:rsidR="0001386C" w:rsidRDefault="0001386C" w:rsidP="0001386C">
      <w:pPr>
        <w:tabs>
          <w:tab w:val="left" w:pos="567"/>
        </w:tabs>
        <w:spacing w:before="120" w:after="0"/>
        <w:ind w:left="709"/>
        <w:contextualSpacing/>
        <w:jc w:val="both"/>
        <w:rPr>
          <w:lang w:val="fr-BE"/>
        </w:rPr>
      </w:pPr>
      <w:r w:rsidRPr="00CE74CF">
        <w:rPr>
          <w:lang w:val="fr-BE"/>
        </w:rPr>
        <w:t>Les membres titulaires ou bénéficiaires qui participent au service de l'épargne prénuptiale.</w:t>
      </w:r>
    </w:p>
    <w:p w14:paraId="28C1CA3A" w14:textId="77777777" w:rsidR="0001386C" w:rsidRPr="00CE74CF" w:rsidRDefault="0001386C" w:rsidP="0001386C">
      <w:pPr>
        <w:spacing w:before="120" w:after="0"/>
        <w:rPr>
          <w:lang w:val="fr-BE"/>
        </w:rPr>
      </w:pPr>
      <w:r w:rsidRPr="00CE74CF">
        <w:rPr>
          <w:lang w:val="fr-BE"/>
        </w:rPr>
        <w:t>Les membres bénéficiaires sont les personnes à charge visées à l'article 55.</w:t>
      </w:r>
    </w:p>
    <w:p w14:paraId="2D77D323" w14:textId="77777777" w:rsidR="0001386C" w:rsidRDefault="0001386C" w:rsidP="0001386C">
      <w:pPr>
        <w:rPr>
          <w:lang w:val="fr-BE"/>
        </w:rPr>
      </w:pPr>
      <w:r>
        <w:rPr>
          <w:lang w:val="fr-BE"/>
        </w:rPr>
        <w:br w:type="page"/>
      </w:r>
    </w:p>
    <w:p w14:paraId="68EBA4CD" w14:textId="77777777" w:rsidR="0001386C" w:rsidRPr="00381CAD" w:rsidRDefault="0001386C" w:rsidP="0001386C">
      <w:pPr>
        <w:pStyle w:val="Titre1"/>
      </w:pPr>
      <w:bookmarkStart w:id="9" w:name="_Toc84322545"/>
      <w:r>
        <w:t xml:space="preserve">chapitre iii - </w:t>
      </w:r>
      <w:r w:rsidRPr="00457CC1">
        <w:t>CONDITIONS D'ADMISSION ET DE DEMISSION</w:t>
      </w:r>
      <w:bookmarkEnd w:id="9"/>
    </w:p>
    <w:p w14:paraId="331E4A6E" w14:textId="77777777" w:rsidR="0001386C" w:rsidRPr="00F447C5" w:rsidRDefault="0001386C" w:rsidP="0001386C">
      <w:pPr>
        <w:pStyle w:val="Titre2"/>
        <w:jc w:val="both"/>
        <w:rPr>
          <w:lang w:val="fr-BE"/>
        </w:rPr>
      </w:pPr>
      <w:bookmarkStart w:id="10" w:name="_Toc84322546"/>
      <w:r w:rsidRPr="00F447C5">
        <w:rPr>
          <w:lang w:val="fr-BE"/>
        </w:rPr>
        <w:t>S</w:t>
      </w:r>
      <w:r>
        <w:rPr>
          <w:lang w:val="fr-BE"/>
        </w:rPr>
        <w:t>ECTION</w:t>
      </w:r>
      <w:r w:rsidRPr="00F447C5">
        <w:rPr>
          <w:lang w:val="fr-BE"/>
        </w:rPr>
        <w:t xml:space="preserve"> 1 - </w:t>
      </w:r>
      <w:r w:rsidRPr="00457CC1">
        <w:rPr>
          <w:lang w:val="fr-BE"/>
        </w:rPr>
        <w:t>Conditions d'admission</w:t>
      </w:r>
      <w:bookmarkEnd w:id="10"/>
    </w:p>
    <w:p w14:paraId="2C1A1E67" w14:textId="77777777" w:rsidR="0001386C" w:rsidRPr="00381CAD" w:rsidRDefault="0001386C" w:rsidP="0001386C">
      <w:pPr>
        <w:pStyle w:val="Titre2"/>
        <w:jc w:val="both"/>
        <w:rPr>
          <w:lang w:val="fr-BE"/>
        </w:rPr>
      </w:pPr>
      <w:bookmarkStart w:id="11" w:name="_Toc84322547"/>
      <w:r>
        <w:rPr>
          <w:lang w:val="fr-BE"/>
        </w:rPr>
        <w:t>A</w:t>
      </w:r>
      <w:r w:rsidRPr="00381CAD">
        <w:rPr>
          <w:lang w:val="fr-BE"/>
        </w:rPr>
        <w:t xml:space="preserve">rticle </w:t>
      </w:r>
      <w:r>
        <w:rPr>
          <w:lang w:val="fr-BE"/>
        </w:rPr>
        <w:t>6</w:t>
      </w:r>
      <w:bookmarkEnd w:id="11"/>
    </w:p>
    <w:p w14:paraId="010D10FD" w14:textId="77777777" w:rsidR="0001386C" w:rsidRPr="00457CC1" w:rsidRDefault="0001386C" w:rsidP="0001386C">
      <w:pPr>
        <w:spacing w:before="120" w:after="0"/>
        <w:jc w:val="both"/>
        <w:rPr>
          <w:lang w:val="fr-BE"/>
        </w:rPr>
      </w:pPr>
      <w:r w:rsidRPr="00457CC1">
        <w:rPr>
          <w:lang w:val="fr-BE"/>
        </w:rPr>
        <w:t>Seules les mutualités reconnues conformément à la loi du 6 août 1990 peuvent être admises au sein de l'Union Nationale.</w:t>
      </w:r>
    </w:p>
    <w:p w14:paraId="6D517CE5" w14:textId="77777777" w:rsidR="0001386C" w:rsidRPr="00457CC1" w:rsidRDefault="0001386C" w:rsidP="0001386C">
      <w:pPr>
        <w:spacing w:before="120" w:after="0"/>
        <w:jc w:val="both"/>
        <w:rPr>
          <w:lang w:val="fr-BE"/>
        </w:rPr>
      </w:pPr>
      <w:r w:rsidRPr="00457CC1">
        <w:rPr>
          <w:lang w:val="fr-BE"/>
        </w:rPr>
        <w:t>La mutualité qui sollicite son admission en fait la demande par écrit au Président de l'Union Nationale. Cette demande, signée par le Président et par le Secrétaire au nom de la mutualité requérante doit :</w:t>
      </w:r>
    </w:p>
    <w:p w14:paraId="6A3145DD" w14:textId="77777777" w:rsidR="0001386C" w:rsidRPr="00457CC1" w:rsidRDefault="0001386C" w:rsidP="0001386C">
      <w:pPr>
        <w:pStyle w:val="Paragraphedeliste"/>
        <w:numPr>
          <w:ilvl w:val="0"/>
          <w:numId w:val="10"/>
        </w:numPr>
        <w:spacing w:before="120" w:after="0"/>
        <w:jc w:val="both"/>
        <w:rPr>
          <w:lang w:val="fr-BE"/>
        </w:rPr>
      </w:pPr>
      <w:r w:rsidRPr="00457CC1">
        <w:rPr>
          <w:lang w:val="fr-BE"/>
        </w:rPr>
        <w:t>mentionner la dénomination de la mutualité et son siège social ;</w:t>
      </w:r>
    </w:p>
    <w:p w14:paraId="7F523195" w14:textId="77777777" w:rsidR="0001386C" w:rsidRPr="00457CC1" w:rsidRDefault="0001386C" w:rsidP="0001386C">
      <w:pPr>
        <w:pStyle w:val="Paragraphedeliste"/>
        <w:numPr>
          <w:ilvl w:val="0"/>
          <w:numId w:val="10"/>
        </w:numPr>
        <w:spacing w:before="120" w:after="0"/>
        <w:jc w:val="both"/>
        <w:rPr>
          <w:lang w:val="fr-BE"/>
        </w:rPr>
      </w:pPr>
      <w:r w:rsidRPr="00457CC1">
        <w:rPr>
          <w:lang w:val="fr-BE"/>
        </w:rPr>
        <w:t>mentionner la date de sa fondation et celle de sa reconnaissance légale ;</w:t>
      </w:r>
    </w:p>
    <w:p w14:paraId="0F451C77" w14:textId="77777777" w:rsidR="0001386C" w:rsidRPr="00457CC1" w:rsidRDefault="0001386C" w:rsidP="0001386C">
      <w:pPr>
        <w:pStyle w:val="Paragraphedeliste"/>
        <w:numPr>
          <w:ilvl w:val="0"/>
          <w:numId w:val="10"/>
        </w:numPr>
        <w:spacing w:before="120" w:after="0"/>
        <w:jc w:val="both"/>
        <w:rPr>
          <w:lang w:val="fr-BE"/>
        </w:rPr>
      </w:pPr>
      <w:r w:rsidRPr="00457CC1">
        <w:rPr>
          <w:lang w:val="fr-BE"/>
        </w:rPr>
        <w:t>fournir la preuve qu'elle dispose du nombre de membres requis par la loi et ses arrêtés d'exécution ;</w:t>
      </w:r>
    </w:p>
    <w:p w14:paraId="6961B41B" w14:textId="77777777" w:rsidR="0001386C" w:rsidRPr="00457CC1" w:rsidRDefault="0001386C" w:rsidP="0001386C">
      <w:pPr>
        <w:pStyle w:val="Paragraphedeliste"/>
        <w:numPr>
          <w:ilvl w:val="0"/>
          <w:numId w:val="10"/>
        </w:numPr>
        <w:spacing w:before="120" w:after="0"/>
        <w:jc w:val="both"/>
        <w:rPr>
          <w:lang w:val="fr-BE"/>
        </w:rPr>
      </w:pPr>
      <w:r w:rsidRPr="00457CC1">
        <w:rPr>
          <w:lang w:val="fr-BE"/>
        </w:rPr>
        <w:t>fournir la preuve qu'un service au moins sera organisé comme prévu à l'article 3, b) de la loi du 6 août 1990.</w:t>
      </w:r>
    </w:p>
    <w:p w14:paraId="64475675" w14:textId="77777777" w:rsidR="0001386C" w:rsidRPr="00457CC1" w:rsidRDefault="0001386C" w:rsidP="0001386C">
      <w:pPr>
        <w:spacing w:before="120" w:after="0"/>
        <w:jc w:val="both"/>
        <w:rPr>
          <w:lang w:val="fr-BE"/>
        </w:rPr>
      </w:pPr>
      <w:r w:rsidRPr="00457CC1">
        <w:rPr>
          <w:lang w:val="fr-BE"/>
        </w:rPr>
        <w:t>La mutualité requérante doit prendre l'engagement de se conformer aux statuts et aux règlements spéciaux de l'Union Nationale et à toutes les décisions prises conformément aux prescriptions statutaires et légales.</w:t>
      </w:r>
    </w:p>
    <w:p w14:paraId="1FCCC0DD" w14:textId="77777777" w:rsidR="0001386C" w:rsidRPr="00457CC1" w:rsidRDefault="0001386C" w:rsidP="0001386C">
      <w:pPr>
        <w:spacing w:before="120" w:after="0"/>
        <w:jc w:val="both"/>
        <w:rPr>
          <w:lang w:val="fr-BE"/>
        </w:rPr>
      </w:pPr>
      <w:r w:rsidRPr="00457CC1">
        <w:rPr>
          <w:lang w:val="fr-BE"/>
        </w:rPr>
        <w:t>La demande doit être accompagnée de deux exemplaires des statuts de la mutualité ainsi que des comptes des services complémentaires et d'assurance obligatoire des trois derniers exercices.</w:t>
      </w:r>
    </w:p>
    <w:p w14:paraId="0D0FA984" w14:textId="77777777" w:rsidR="0001386C" w:rsidRDefault="0001386C" w:rsidP="0001386C">
      <w:pPr>
        <w:spacing w:before="120" w:after="0"/>
        <w:jc w:val="both"/>
        <w:rPr>
          <w:lang w:val="fr-BE"/>
        </w:rPr>
      </w:pPr>
      <w:r w:rsidRPr="00457CC1">
        <w:rPr>
          <w:lang w:val="fr-BE"/>
        </w:rPr>
        <w:t>Elle doit, en outre, joindre la liste des noms, prénoms, professions et adresses des administrateurs.</w:t>
      </w:r>
    </w:p>
    <w:p w14:paraId="2CE6EE84" w14:textId="77777777" w:rsidR="0001386C" w:rsidRPr="00457CC1" w:rsidRDefault="0001386C" w:rsidP="0001386C">
      <w:pPr>
        <w:pStyle w:val="Titre2"/>
        <w:rPr>
          <w:lang w:val="fr-BE"/>
        </w:rPr>
      </w:pPr>
      <w:bookmarkStart w:id="12" w:name="_Toc84322548"/>
      <w:r>
        <w:rPr>
          <w:lang w:val="fr-BE"/>
        </w:rPr>
        <w:t>Article 7</w:t>
      </w:r>
      <w:bookmarkEnd w:id="12"/>
    </w:p>
    <w:p w14:paraId="32591552" w14:textId="77777777" w:rsidR="0001386C" w:rsidRPr="00457CC1" w:rsidRDefault="0001386C" w:rsidP="0001386C">
      <w:pPr>
        <w:spacing w:before="120" w:after="0"/>
        <w:jc w:val="both"/>
        <w:rPr>
          <w:lang w:val="fr-BE"/>
        </w:rPr>
      </w:pPr>
      <w:r w:rsidRPr="00457CC1">
        <w:rPr>
          <w:lang w:val="fr-BE"/>
        </w:rPr>
        <w:t>L'Assemblée Générale statue sur les demandes d'admission à la majorité des suffrages valables des membres présents ou représentés. Les abstentions ne sont pas prises en considération.</w:t>
      </w:r>
    </w:p>
    <w:p w14:paraId="1E93BCB0" w14:textId="77777777" w:rsidR="0001386C" w:rsidRPr="00457CC1" w:rsidRDefault="0001386C" w:rsidP="0001386C">
      <w:pPr>
        <w:pStyle w:val="Titre2"/>
        <w:rPr>
          <w:lang w:val="fr-BE"/>
        </w:rPr>
      </w:pPr>
      <w:bookmarkStart w:id="13" w:name="_Toc84322549"/>
      <w:r>
        <w:rPr>
          <w:lang w:val="fr-BE"/>
        </w:rPr>
        <w:t>Article 8</w:t>
      </w:r>
      <w:bookmarkEnd w:id="13"/>
    </w:p>
    <w:p w14:paraId="24BA73DF" w14:textId="77777777" w:rsidR="0001386C" w:rsidRPr="00381CAD" w:rsidRDefault="0001386C" w:rsidP="0001386C">
      <w:pPr>
        <w:spacing w:before="120" w:after="0"/>
        <w:jc w:val="both"/>
        <w:rPr>
          <w:lang w:val="fr-BE"/>
        </w:rPr>
      </w:pPr>
      <w:r w:rsidRPr="00457CC1">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r>
        <w:rPr>
          <w:lang w:val="fr-BE"/>
        </w:rPr>
        <w:t>.</w:t>
      </w:r>
    </w:p>
    <w:p w14:paraId="1FFBF3E0" w14:textId="77777777" w:rsidR="0001386C" w:rsidRDefault="0001386C" w:rsidP="0001386C">
      <w:pPr>
        <w:rPr>
          <w:rFonts w:eastAsiaTheme="majorEastAsia" w:cstheme="majorBidi"/>
          <w:b/>
          <w:bCs/>
          <w:color w:val="5990A5"/>
          <w:sz w:val="28"/>
          <w:szCs w:val="26"/>
          <w:u w:val="single"/>
          <w:lang w:val="fr-BE"/>
        </w:rPr>
      </w:pPr>
      <w:r>
        <w:rPr>
          <w:lang w:val="fr-BE"/>
        </w:rPr>
        <w:br w:type="page"/>
      </w:r>
    </w:p>
    <w:p w14:paraId="1FC7A541" w14:textId="77777777" w:rsidR="0001386C" w:rsidRPr="00D93EC8" w:rsidRDefault="0001386C" w:rsidP="0001386C">
      <w:pPr>
        <w:pStyle w:val="Titre2"/>
        <w:jc w:val="both"/>
        <w:rPr>
          <w:lang w:val="fr-BE"/>
        </w:rPr>
      </w:pPr>
      <w:bookmarkStart w:id="14" w:name="_Toc84322550"/>
      <w:r w:rsidRPr="00D93EC8">
        <w:rPr>
          <w:lang w:val="fr-BE"/>
        </w:rPr>
        <w:t>S</w:t>
      </w:r>
      <w:r>
        <w:rPr>
          <w:lang w:val="fr-BE"/>
        </w:rPr>
        <w:t>ECTION</w:t>
      </w:r>
      <w:r w:rsidRPr="00D93EC8">
        <w:rPr>
          <w:lang w:val="fr-BE"/>
        </w:rPr>
        <w:t xml:space="preserve"> 2 : </w:t>
      </w:r>
      <w:r w:rsidRPr="00457CC1">
        <w:rPr>
          <w:lang w:val="fr-BE"/>
        </w:rPr>
        <w:t>Collaboration à la gestion de l'Assurance Obligatoire Soins de Santé et Indemnité</w:t>
      </w:r>
      <w:bookmarkEnd w:id="14"/>
    </w:p>
    <w:p w14:paraId="491B7007" w14:textId="77777777" w:rsidR="0001386C" w:rsidRPr="00381CAD" w:rsidRDefault="0001386C" w:rsidP="0001386C">
      <w:pPr>
        <w:pStyle w:val="Titre2"/>
        <w:jc w:val="both"/>
        <w:rPr>
          <w:lang w:val="fr-BE"/>
        </w:rPr>
      </w:pPr>
      <w:bookmarkStart w:id="15" w:name="_Toc84322551"/>
      <w:r w:rsidRPr="00381CAD">
        <w:rPr>
          <w:lang w:val="fr-BE"/>
        </w:rPr>
        <w:t xml:space="preserve">Article </w:t>
      </w:r>
      <w:r>
        <w:rPr>
          <w:lang w:val="fr-BE"/>
        </w:rPr>
        <w:t>9</w:t>
      </w:r>
      <w:bookmarkEnd w:id="15"/>
    </w:p>
    <w:p w14:paraId="3CA585F9" w14:textId="77777777" w:rsidR="0001386C" w:rsidRPr="00853F12" w:rsidRDefault="0001386C" w:rsidP="0001386C">
      <w:pPr>
        <w:spacing w:before="120" w:after="0"/>
        <w:ind w:left="709" w:hanging="709"/>
        <w:jc w:val="both"/>
        <w:rPr>
          <w:lang w:val="fr-BE"/>
        </w:rPr>
      </w:pPr>
      <w:r w:rsidRPr="00853F12">
        <w:rPr>
          <w:lang w:val="fr-BE"/>
        </w:rPr>
        <w:t>§ 1.</w:t>
      </w:r>
      <w:r w:rsidRPr="00853F12">
        <w:rPr>
          <w:lang w:val="fr-BE"/>
        </w:rPr>
        <w:tab/>
        <w:t>L’Union Nationale représente les mutualités auprès des organes de gestion, d’avis et de concertation qui sont institués par les pouvoirs publics.</w:t>
      </w:r>
    </w:p>
    <w:p w14:paraId="35117B99" w14:textId="77777777" w:rsidR="0001386C" w:rsidRPr="00853F12" w:rsidRDefault="0001386C" w:rsidP="0001386C">
      <w:pPr>
        <w:spacing w:before="120" w:after="0"/>
        <w:ind w:left="709"/>
        <w:jc w:val="both"/>
        <w:rPr>
          <w:lang w:val="fr-BE"/>
        </w:rPr>
      </w:pPr>
      <w:r w:rsidRPr="00853F12">
        <w:rPr>
          <w:lang w:val="fr-BE"/>
        </w:rPr>
        <w:t>Elle défend dans ces organes les intérêts des mutualités et de leurs membres.</w:t>
      </w:r>
    </w:p>
    <w:p w14:paraId="7ABF63C3" w14:textId="77777777" w:rsidR="0001386C" w:rsidRPr="00853F12" w:rsidRDefault="0001386C" w:rsidP="0001386C">
      <w:pPr>
        <w:spacing w:before="120" w:after="0"/>
        <w:ind w:left="709" w:hanging="709"/>
        <w:jc w:val="both"/>
        <w:rPr>
          <w:lang w:val="fr-BE"/>
        </w:rPr>
      </w:pPr>
      <w:r w:rsidRPr="00853F12">
        <w:rPr>
          <w:lang w:val="fr-BE"/>
        </w:rPr>
        <w:t>§ 2.</w:t>
      </w:r>
      <w:r w:rsidRPr="00853F12">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1B631F1C" w14:textId="77777777" w:rsidR="0001386C" w:rsidRPr="00853F12" w:rsidRDefault="0001386C" w:rsidP="0001386C">
      <w:pPr>
        <w:spacing w:before="120" w:after="0"/>
        <w:ind w:left="709"/>
        <w:jc w:val="both"/>
        <w:rPr>
          <w:lang w:val="fr-BE"/>
        </w:rPr>
      </w:pPr>
      <w:r w:rsidRPr="00853F12">
        <w:rPr>
          <w:lang w:val="fr-BE"/>
        </w:rPr>
        <w:t>L'Union Nationale veille au respect de la séparation entre l'assurance obligatoire et les autres activités.</w:t>
      </w:r>
    </w:p>
    <w:p w14:paraId="44AD44F8" w14:textId="77777777" w:rsidR="0001386C" w:rsidRPr="00853F12" w:rsidRDefault="0001386C" w:rsidP="0001386C">
      <w:pPr>
        <w:spacing w:before="120" w:after="0"/>
        <w:ind w:left="709"/>
        <w:jc w:val="both"/>
        <w:rPr>
          <w:lang w:val="fr-BE"/>
        </w:rPr>
      </w:pPr>
      <w:r w:rsidRPr="00853F12">
        <w:rPr>
          <w:lang w:val="fr-BE"/>
        </w:rPr>
        <w:t>L'Union Nationale se dote d'un service de contrôle interne conformément à l'article 31 de la loi du 6 août 1990.</w:t>
      </w:r>
    </w:p>
    <w:p w14:paraId="463BC917" w14:textId="77777777" w:rsidR="0001386C" w:rsidRPr="00853F12" w:rsidRDefault="0001386C" w:rsidP="0001386C">
      <w:pPr>
        <w:spacing w:before="120" w:after="0"/>
        <w:ind w:left="709"/>
        <w:jc w:val="both"/>
        <w:rPr>
          <w:lang w:val="fr-BE"/>
        </w:rPr>
      </w:pPr>
      <w:r w:rsidRPr="00853F12">
        <w:rPr>
          <w:lang w:val="fr-BE"/>
        </w:rPr>
        <w:t>Le réviseur désigné par l'Union Nationale est chargé pour l'assurance obligatoire, tant au niveau des mutualités que de l'Union Nationale, de l'exécution des missions prévues par la loi du 6 août 1990.</w:t>
      </w:r>
    </w:p>
    <w:p w14:paraId="7E9E5FE0" w14:textId="77777777" w:rsidR="0001386C" w:rsidRPr="00853F12" w:rsidRDefault="0001386C" w:rsidP="0001386C">
      <w:pPr>
        <w:spacing w:before="120" w:after="0"/>
        <w:ind w:left="709"/>
        <w:jc w:val="both"/>
        <w:rPr>
          <w:lang w:val="fr-BE"/>
        </w:rPr>
      </w:pPr>
      <w:r w:rsidRPr="00853F12">
        <w:rPr>
          <w:lang w:val="fr-BE"/>
        </w:rPr>
        <w:t>L'Union Nationale procure aux mutualités affiliées, toute la documentation dont elles peuvent avoir besoin, en vue de l'application et de l'interprétation des dispositions légales et réglementaires.</w:t>
      </w:r>
    </w:p>
    <w:p w14:paraId="1CD1237E" w14:textId="77777777" w:rsidR="0001386C" w:rsidRPr="00853F12" w:rsidRDefault="0001386C" w:rsidP="0001386C">
      <w:pPr>
        <w:spacing w:before="120" w:after="0"/>
        <w:ind w:left="709" w:hanging="709"/>
        <w:jc w:val="both"/>
        <w:rPr>
          <w:lang w:val="fr-BE"/>
        </w:rPr>
      </w:pPr>
      <w:r w:rsidRPr="00853F12">
        <w:rPr>
          <w:lang w:val="fr-BE"/>
        </w:rPr>
        <w:t>§ 3.</w:t>
      </w:r>
      <w:r w:rsidRPr="00853F12">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1E4B49DB" w14:textId="77777777" w:rsidR="0001386C" w:rsidRPr="00853F12" w:rsidRDefault="0001386C" w:rsidP="0001386C">
      <w:pPr>
        <w:spacing w:before="120" w:after="0"/>
        <w:ind w:left="709"/>
        <w:jc w:val="both"/>
        <w:rPr>
          <w:lang w:val="fr-BE"/>
        </w:rPr>
      </w:pPr>
      <w:r w:rsidRPr="00853F12">
        <w:rPr>
          <w:lang w:val="fr-BE"/>
        </w:rPr>
        <w:t>La mutualité peut interjeter appel de cette décision auprès du Ministre ayant les Affaires Sociales dans ses attributions dans les quinze jours civils de la notification de la décision.</w:t>
      </w:r>
    </w:p>
    <w:p w14:paraId="495D090F" w14:textId="77777777" w:rsidR="0001386C" w:rsidRPr="00853F12" w:rsidRDefault="0001386C" w:rsidP="0001386C">
      <w:pPr>
        <w:spacing w:before="120" w:after="0"/>
        <w:ind w:left="709" w:hanging="709"/>
        <w:jc w:val="both"/>
        <w:rPr>
          <w:lang w:val="fr-BE"/>
        </w:rPr>
      </w:pPr>
      <w:r w:rsidRPr="00853F12">
        <w:rPr>
          <w:lang w:val="fr-BE"/>
        </w:rPr>
        <w:t>§ 4.</w:t>
      </w:r>
      <w:r w:rsidRPr="00853F12">
        <w:rPr>
          <w:lang w:val="fr-BE"/>
        </w:rPr>
        <w:tab/>
        <w:t>Lorsqu'une autorisation donnée est retirée, la mutualité ne répond plus aux dispositions de l'article 3 de la loi du 6 août 1990 et est, dès lors, d'office dissoute, ce qui entraîne l'application de l'article 47 de cette loi.</w:t>
      </w:r>
    </w:p>
    <w:p w14:paraId="11316EA0" w14:textId="77777777" w:rsidR="0001386C" w:rsidRPr="00CC249A" w:rsidRDefault="0001386C" w:rsidP="0001386C">
      <w:pPr>
        <w:spacing w:before="120" w:after="0"/>
        <w:ind w:left="709" w:hanging="709"/>
        <w:jc w:val="both"/>
        <w:rPr>
          <w:u w:val="single"/>
          <w:lang w:val="fr-BE"/>
        </w:rPr>
      </w:pPr>
      <w:r w:rsidRPr="00853F12">
        <w:rPr>
          <w:lang w:val="fr-BE"/>
        </w:rPr>
        <w:t>§ 5.</w:t>
      </w:r>
      <w:r w:rsidRPr="00853F12">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w:t>
      </w:r>
      <w:r>
        <w:rPr>
          <w:lang w:val="fr-BE"/>
        </w:rPr>
        <w:t xml:space="preserve">2 </w:t>
      </w:r>
      <w:r w:rsidRPr="00CC249A">
        <w:rPr>
          <w:b/>
          <w:bCs/>
          <w:i/>
          <w:iCs/>
          <w:color w:val="404040" w:themeColor="text1" w:themeTint="BF"/>
          <w:u w:val="single"/>
          <w:lang w:val="fr-BE"/>
        </w:rPr>
        <w:t>ou ne respecte pas les dispositions du code déontologique ou du code de gouvernance,</w:t>
      </w:r>
      <w:r w:rsidRPr="00CC249A">
        <w:rPr>
          <w:u w:val="single"/>
          <w:lang w:val="fr-BE"/>
        </w:rPr>
        <w:t xml:space="preserve"> elle </w:t>
      </w:r>
      <w:r w:rsidRPr="00CC249A">
        <w:rPr>
          <w:strike/>
          <w:u w:val="single"/>
          <w:lang w:val="fr-BE"/>
        </w:rPr>
        <w:t>peut ordonner à la mutualité de régulariser la situation dans un délai qu'elle détermine</w:t>
      </w:r>
      <w:r w:rsidRPr="00CC249A">
        <w:rPr>
          <w:u w:val="single"/>
          <w:lang w:val="fr-BE"/>
        </w:rPr>
        <w:t> :</w:t>
      </w:r>
    </w:p>
    <w:p w14:paraId="306DB25D" w14:textId="77777777" w:rsidR="0001386C" w:rsidRPr="00CC249A" w:rsidRDefault="0001386C" w:rsidP="0001386C">
      <w:pPr>
        <w:spacing w:before="120" w:after="0"/>
        <w:ind w:left="1560" w:firstLine="11"/>
        <w:jc w:val="both"/>
        <w:rPr>
          <w:b/>
          <w:bCs/>
          <w:i/>
          <w:iCs/>
          <w:u w:val="single"/>
          <w:lang w:val="fr-BE"/>
        </w:rPr>
      </w:pPr>
      <w:r w:rsidRPr="00CC249A">
        <w:rPr>
          <w:b/>
          <w:bCs/>
          <w:i/>
          <w:iCs/>
          <w:u w:val="single"/>
          <w:lang w:val="fr-BE"/>
        </w:rPr>
        <w:t>1° dispose du droit contraignant et exigible d’expliquer directement sa position aux organes statutaires de la mutualité. Cette explication peut avoir lieu par écrit et/ou oralement lors d’une séance de l’Assemblée Générale et/ou du Conseil d’Administration ou de toute autre comité.</w:t>
      </w:r>
    </w:p>
    <w:p w14:paraId="7B606323" w14:textId="77777777" w:rsidR="0001386C" w:rsidRPr="00CC249A" w:rsidRDefault="0001386C" w:rsidP="0001386C">
      <w:pPr>
        <w:spacing w:before="120" w:after="0"/>
        <w:ind w:left="1560" w:firstLine="11"/>
        <w:jc w:val="both"/>
        <w:rPr>
          <w:b/>
          <w:bCs/>
          <w:i/>
          <w:iCs/>
          <w:u w:val="single"/>
          <w:lang w:val="fr-BE"/>
        </w:rPr>
      </w:pPr>
    </w:p>
    <w:p w14:paraId="3BC82F40" w14:textId="77777777" w:rsidR="0001386C" w:rsidRPr="00CC249A" w:rsidRDefault="0001386C" w:rsidP="0001386C">
      <w:pPr>
        <w:spacing w:before="120" w:after="0"/>
        <w:ind w:left="1560" w:firstLine="11"/>
        <w:jc w:val="both"/>
        <w:rPr>
          <w:b/>
          <w:bCs/>
          <w:i/>
          <w:iCs/>
          <w:color w:val="404040" w:themeColor="text1" w:themeTint="BF"/>
          <w:u w:val="single"/>
          <w:lang w:val="fr-BE"/>
        </w:rPr>
      </w:pPr>
      <w:r w:rsidRPr="00CC249A">
        <w:rPr>
          <w:b/>
          <w:bCs/>
          <w:i/>
          <w:iCs/>
          <w:color w:val="404040" w:themeColor="text1" w:themeTint="BF"/>
          <w:u w:val="single"/>
          <w:lang w:val="fr-BE"/>
        </w:rPr>
        <w:t>2° peut ordonner à la mutualité de régulariser la situation dans un délai qu'elle détermine et, à défaut de régularisation dans le délai imparti, l'Union nationale peut décider de prendre une ou plusieurs mesures suivantes:</w:t>
      </w:r>
    </w:p>
    <w:p w14:paraId="09C975B5" w14:textId="77777777" w:rsidR="0001386C" w:rsidRPr="00CC249A" w:rsidRDefault="0001386C" w:rsidP="0001386C">
      <w:pPr>
        <w:spacing w:before="120" w:after="0"/>
        <w:ind w:left="1701" w:firstLine="698"/>
        <w:jc w:val="both"/>
        <w:rPr>
          <w:b/>
          <w:bCs/>
          <w:i/>
          <w:iCs/>
          <w:color w:val="404040" w:themeColor="text1" w:themeTint="BF"/>
          <w:u w:val="single"/>
          <w:lang w:val="fr-BE"/>
        </w:rPr>
      </w:pPr>
      <w:r w:rsidRPr="00CC249A">
        <w:rPr>
          <w:b/>
          <w:bCs/>
          <w:i/>
          <w:iCs/>
          <w:color w:val="404040" w:themeColor="text1" w:themeTint="BF"/>
          <w:u w:val="single"/>
          <w:lang w:val="fr-BE"/>
        </w:rPr>
        <w:t>- suspendre l'exercice des compétences des organes de la mutualité concernée et s'y substituer pendant une période déterminée et renouvelable;</w:t>
      </w:r>
    </w:p>
    <w:p w14:paraId="10B550DC" w14:textId="77777777" w:rsidR="0001386C" w:rsidRPr="00CC249A" w:rsidRDefault="0001386C" w:rsidP="0001386C">
      <w:pPr>
        <w:spacing w:before="120" w:after="0"/>
        <w:ind w:left="1701" w:firstLine="698"/>
        <w:jc w:val="both"/>
        <w:rPr>
          <w:b/>
          <w:bCs/>
          <w:i/>
          <w:iCs/>
          <w:color w:val="404040" w:themeColor="text1" w:themeTint="BF"/>
          <w:u w:val="single"/>
          <w:lang w:val="fr-BE"/>
        </w:rPr>
      </w:pPr>
      <w:r w:rsidRPr="00CC249A">
        <w:rPr>
          <w:b/>
          <w:bCs/>
          <w:i/>
          <w:iCs/>
          <w:color w:val="404040" w:themeColor="text1" w:themeTint="BF"/>
          <w:u w:val="single"/>
          <w:lang w:val="fr-BE"/>
        </w:rPr>
        <w:t>- suspendre ou annuler une décision litigieuse.</w:t>
      </w:r>
    </w:p>
    <w:p w14:paraId="16EBD2EE" w14:textId="77777777" w:rsidR="0001386C" w:rsidRPr="00CC249A" w:rsidRDefault="0001386C" w:rsidP="0001386C">
      <w:pPr>
        <w:spacing w:before="120" w:after="0"/>
        <w:ind w:left="709" w:firstLine="11"/>
        <w:jc w:val="both"/>
        <w:rPr>
          <w:b/>
          <w:bCs/>
          <w:i/>
          <w:iCs/>
          <w:color w:val="404040" w:themeColor="text1" w:themeTint="BF"/>
          <w:u w:val="single"/>
          <w:lang w:val="fr-BE"/>
        </w:rPr>
      </w:pPr>
      <w:r w:rsidRPr="00CC249A">
        <w:rPr>
          <w:b/>
          <w:bCs/>
          <w:i/>
          <w:iCs/>
          <w:color w:val="404040" w:themeColor="text1" w:themeTint="BF"/>
          <w:u w:val="single"/>
          <w:lang w:val="fr-BE"/>
        </w:rPr>
        <w:t>L’Union Nationale informe sans délai l’Office de contrôle de sa constatation et de l’adoption d’une ou plusieurs mesures susvisées. Elle peut solliciter l’avis de l’Office avant d’adopter l’une de ces mesures.</w:t>
      </w:r>
    </w:p>
    <w:p w14:paraId="7007A11E" w14:textId="77777777" w:rsidR="0001386C" w:rsidRPr="00CC249A" w:rsidRDefault="0001386C" w:rsidP="0001386C">
      <w:pPr>
        <w:spacing w:before="120" w:after="0"/>
        <w:ind w:left="709" w:firstLine="11"/>
        <w:jc w:val="both"/>
        <w:rPr>
          <w:b/>
          <w:bCs/>
          <w:i/>
          <w:iCs/>
          <w:color w:val="404040" w:themeColor="text1" w:themeTint="BF"/>
          <w:u w:val="single"/>
          <w:lang w:val="fr-BE"/>
        </w:rPr>
      </w:pPr>
      <w:r w:rsidRPr="00CC249A">
        <w:rPr>
          <w:b/>
          <w:bCs/>
          <w:i/>
          <w:iCs/>
          <w:color w:val="404040" w:themeColor="text1" w:themeTint="BF"/>
          <w:u w:val="single"/>
          <w:lang w:val="fr-BE"/>
        </w:rPr>
        <w:t>La mutualité qui conteste la décision de l’union nationale peut :</w:t>
      </w:r>
    </w:p>
    <w:p w14:paraId="6FBCDFA0" w14:textId="77777777" w:rsidR="0001386C" w:rsidRPr="00CC249A" w:rsidRDefault="0001386C" w:rsidP="0001386C">
      <w:pPr>
        <w:spacing w:before="120" w:after="0"/>
        <w:ind w:left="1560" w:firstLine="11"/>
        <w:jc w:val="both"/>
        <w:rPr>
          <w:b/>
          <w:bCs/>
          <w:i/>
          <w:iCs/>
          <w:color w:val="404040" w:themeColor="text1" w:themeTint="BF"/>
          <w:u w:val="single"/>
          <w:lang w:val="fr-BE"/>
        </w:rPr>
      </w:pPr>
      <w:r w:rsidRPr="00CC249A">
        <w:rPr>
          <w:b/>
          <w:bCs/>
          <w:i/>
          <w:iCs/>
          <w:color w:val="404040" w:themeColor="text1" w:themeTint="BF"/>
          <w:u w:val="single"/>
          <w:lang w:val="fr-BE"/>
        </w:rPr>
        <w:t>1° solliciter, en l’absence de recours devant le tribunal du travail compétent visé au point 2, l’avis de l’Office de contrôle à ce propos dans le mois de la notification de la décision. Dans ce cas, l’Office de contrôle communique son avis aux deux parties dans les deux mois de la réception de la demande d’avis, après avoir entendu les deux parties  ;</w:t>
      </w:r>
    </w:p>
    <w:p w14:paraId="3BDBF456" w14:textId="77777777" w:rsidR="0001386C" w:rsidRPr="00CC249A" w:rsidRDefault="0001386C" w:rsidP="0001386C">
      <w:pPr>
        <w:spacing w:before="120" w:after="0"/>
        <w:ind w:left="1560" w:firstLine="11"/>
        <w:jc w:val="both"/>
        <w:rPr>
          <w:b/>
          <w:bCs/>
          <w:i/>
          <w:iCs/>
          <w:color w:val="404040" w:themeColor="text1" w:themeTint="BF"/>
          <w:u w:val="single"/>
          <w:lang w:val="fr-BE"/>
        </w:rPr>
      </w:pPr>
      <w:r w:rsidRPr="00CC249A">
        <w:rPr>
          <w:b/>
          <w:bCs/>
          <w:i/>
          <w:iCs/>
          <w:color w:val="404040" w:themeColor="text1" w:themeTint="BF"/>
          <w:u w:val="single"/>
          <w:lang w:val="fr-BE"/>
        </w:rPr>
        <w:t>2° introduire, à peine de déchéance, un recours par voie de requête devant le tribunal du travail compétent dans les deux mois de la notification de la décision.</w:t>
      </w:r>
    </w:p>
    <w:p w14:paraId="003960C9" w14:textId="77777777" w:rsidR="0001386C" w:rsidRPr="00CC249A" w:rsidRDefault="0001386C" w:rsidP="0001386C">
      <w:pPr>
        <w:spacing w:before="120" w:after="0"/>
        <w:ind w:left="1560" w:firstLine="11"/>
        <w:jc w:val="both"/>
        <w:rPr>
          <w:b/>
          <w:bCs/>
          <w:i/>
          <w:iCs/>
          <w:color w:val="404040" w:themeColor="text1" w:themeTint="BF"/>
          <w:u w:val="single"/>
          <w:lang w:val="fr-BE"/>
        </w:rPr>
      </w:pPr>
    </w:p>
    <w:p w14:paraId="3442B4D2" w14:textId="77777777" w:rsidR="0001386C" w:rsidRPr="00CC249A" w:rsidRDefault="0001386C" w:rsidP="0001386C">
      <w:pPr>
        <w:spacing w:before="120" w:after="0"/>
        <w:ind w:left="709" w:firstLine="11"/>
        <w:jc w:val="both"/>
        <w:rPr>
          <w:b/>
          <w:bCs/>
          <w:i/>
          <w:iCs/>
          <w:color w:val="404040" w:themeColor="text1" w:themeTint="BF"/>
          <w:u w:val="single"/>
          <w:lang w:val="fr-BE"/>
        </w:rPr>
      </w:pPr>
      <w:r w:rsidRPr="00CC249A">
        <w:rPr>
          <w:b/>
          <w:bCs/>
          <w:i/>
          <w:iCs/>
          <w:color w:val="404040" w:themeColor="text1" w:themeTint="BF"/>
          <w:u w:val="single"/>
          <w:lang w:val="fr-BE"/>
        </w:rPr>
        <w:t>En cas de sollicitation de l’avis de l’Office visé au point 1, ce délai est prolongé de deux mois. L'action introduite devant le tribunal du travail n'est pas suspensive.</w:t>
      </w:r>
    </w:p>
    <w:p w14:paraId="7E1F9FCC" w14:textId="77777777" w:rsidR="0001386C" w:rsidRPr="00CC249A" w:rsidRDefault="0001386C" w:rsidP="0001386C">
      <w:pPr>
        <w:spacing w:before="120" w:after="0"/>
        <w:ind w:left="709" w:firstLine="11"/>
        <w:jc w:val="both"/>
        <w:rPr>
          <w:b/>
          <w:bCs/>
          <w:i/>
          <w:iCs/>
          <w:color w:val="404040" w:themeColor="text1" w:themeTint="BF"/>
          <w:u w:val="single"/>
          <w:lang w:val="fr-BE"/>
        </w:rPr>
      </w:pPr>
      <w:r w:rsidRPr="00CC249A">
        <w:rPr>
          <w:b/>
          <w:bCs/>
          <w:i/>
          <w:iCs/>
          <w:color w:val="404040" w:themeColor="text1" w:themeTint="BF"/>
          <w:u w:val="single"/>
          <w:lang w:val="fr-BE"/>
        </w:rPr>
        <w:t>La mutualité avertit sans délai l’Office de contrôle de l’introduction de ce recours.</w:t>
      </w:r>
    </w:p>
    <w:p w14:paraId="1E425696" w14:textId="77777777" w:rsidR="0001386C" w:rsidRPr="00CC249A" w:rsidRDefault="0001386C" w:rsidP="0001386C">
      <w:pPr>
        <w:spacing w:before="120" w:after="0"/>
        <w:ind w:left="709" w:firstLine="11"/>
        <w:jc w:val="both"/>
        <w:rPr>
          <w:b/>
          <w:bCs/>
          <w:i/>
          <w:iCs/>
          <w:color w:val="404040" w:themeColor="text1" w:themeTint="BF"/>
          <w:u w:val="single"/>
          <w:lang w:val="fr-BE"/>
        </w:rPr>
      </w:pPr>
      <w:r w:rsidRPr="00CC249A">
        <w:rPr>
          <w:b/>
          <w:bCs/>
          <w:i/>
          <w:iCs/>
          <w:color w:val="404040" w:themeColor="text1" w:themeTint="BF"/>
          <w:u w:val="single"/>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72008D88" w14:textId="77777777" w:rsidR="0001386C" w:rsidRPr="00CC249A" w:rsidRDefault="0001386C" w:rsidP="0001386C">
      <w:pPr>
        <w:spacing w:before="120" w:after="0"/>
        <w:ind w:left="709"/>
        <w:jc w:val="both"/>
        <w:rPr>
          <w:b/>
          <w:bCs/>
          <w:i/>
          <w:iCs/>
          <w:strike/>
          <w:lang w:val="fr-BE"/>
        </w:rPr>
      </w:pPr>
      <w:r w:rsidRPr="00CC249A">
        <w:rPr>
          <w:b/>
          <w:bCs/>
          <w:i/>
          <w:iCs/>
          <w:strike/>
          <w:u w:val="single"/>
          <w:lang w:val="fr-BE"/>
        </w:rPr>
        <w:t>A défaut de régularisation dans le délai imparti, le Conseil d'Administration peut décider de suspendre l'exercice des compétences des organes de la mutualité concernée et peut s'y substituer pendant une période déterminée et renouvelable</w:t>
      </w:r>
      <w:r w:rsidRPr="00CC249A">
        <w:rPr>
          <w:b/>
          <w:bCs/>
          <w:i/>
          <w:iCs/>
          <w:strike/>
          <w:lang w:val="fr-BE"/>
        </w:rPr>
        <w:t>.</w:t>
      </w:r>
    </w:p>
    <w:p w14:paraId="1A42A0D5" w14:textId="77777777" w:rsidR="0001386C" w:rsidRPr="00853F12" w:rsidRDefault="0001386C" w:rsidP="0001386C">
      <w:pPr>
        <w:spacing w:before="120" w:after="0"/>
        <w:ind w:left="709" w:hanging="709"/>
        <w:jc w:val="both"/>
        <w:rPr>
          <w:lang w:val="fr-BE"/>
        </w:rPr>
      </w:pPr>
      <w:r w:rsidRPr="00853F12">
        <w:rPr>
          <w:lang w:val="fr-BE"/>
        </w:rPr>
        <w:t>§ 6.</w:t>
      </w:r>
      <w:r w:rsidRPr="00853F12">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0920B9C3" w14:textId="77777777" w:rsidR="0001386C" w:rsidRPr="00853F12" w:rsidRDefault="0001386C" w:rsidP="0001386C">
      <w:pPr>
        <w:spacing w:before="120" w:after="0"/>
        <w:ind w:left="709" w:hanging="709"/>
        <w:jc w:val="both"/>
        <w:rPr>
          <w:lang w:val="fr-BE"/>
        </w:rPr>
      </w:pPr>
      <w:r w:rsidRPr="00853F12">
        <w:rPr>
          <w:lang w:val="fr-BE"/>
        </w:rPr>
        <w:t>§ 7.</w:t>
      </w:r>
      <w:r w:rsidRPr="00853F12">
        <w:rPr>
          <w:lang w:val="fr-BE"/>
        </w:rPr>
        <w:tab/>
        <w:t>Vu la mise en œuvre progressive d'une responsabilité financière des mutualités et dans l'optique d'une meilleure connaissance et maîtrise des dépenses de santé, l'Union Nationale réalisera des études systématiques :</w:t>
      </w:r>
    </w:p>
    <w:p w14:paraId="47833206" w14:textId="77777777" w:rsidR="0001386C" w:rsidRPr="00853F12" w:rsidRDefault="0001386C" w:rsidP="0001386C">
      <w:pPr>
        <w:pStyle w:val="Paragraphedeliste"/>
        <w:numPr>
          <w:ilvl w:val="1"/>
          <w:numId w:val="65"/>
        </w:numPr>
        <w:spacing w:before="120" w:after="0"/>
        <w:jc w:val="both"/>
        <w:rPr>
          <w:lang w:val="fr-BE"/>
        </w:rPr>
      </w:pPr>
      <w:r w:rsidRPr="00853F12">
        <w:rPr>
          <w:lang w:val="fr-BE"/>
        </w:rPr>
        <w:t>des facteurs de risques sous-tendant la consommation des affiliés des Mutualités Libres ;</w:t>
      </w:r>
    </w:p>
    <w:p w14:paraId="0F22F543" w14:textId="77777777" w:rsidR="0001386C" w:rsidRPr="00853F12" w:rsidRDefault="0001386C" w:rsidP="0001386C">
      <w:pPr>
        <w:pStyle w:val="Paragraphedeliste"/>
        <w:numPr>
          <w:ilvl w:val="1"/>
          <w:numId w:val="65"/>
        </w:numPr>
        <w:spacing w:before="120" w:after="0"/>
        <w:jc w:val="both"/>
        <w:rPr>
          <w:lang w:val="fr-BE"/>
        </w:rPr>
      </w:pPr>
      <w:r w:rsidRPr="00853F12">
        <w:rPr>
          <w:lang w:val="fr-BE"/>
        </w:rPr>
        <w:t>des coûts par pathologies traitées, tant dans une optique de maîtrise des dépenses (connaître l'efficacité des divers prestataires) que dans une optique d'information des membres.</w:t>
      </w:r>
    </w:p>
    <w:p w14:paraId="4B27C017" w14:textId="77777777" w:rsidR="0001386C" w:rsidRPr="00D93EC8" w:rsidRDefault="0001386C" w:rsidP="0001386C">
      <w:pPr>
        <w:pStyle w:val="Titre2"/>
        <w:jc w:val="both"/>
        <w:rPr>
          <w:lang w:val="fr-BE"/>
        </w:rPr>
      </w:pPr>
      <w:bookmarkStart w:id="16" w:name="_Toc84322552"/>
      <w:r w:rsidRPr="00D93EC8">
        <w:rPr>
          <w:lang w:val="fr-BE"/>
        </w:rPr>
        <w:t xml:space="preserve">SECTION 3 : </w:t>
      </w:r>
      <w:r w:rsidRPr="00853F12">
        <w:rPr>
          <w:lang w:val="fr-BE"/>
        </w:rPr>
        <w:t>Démission</w:t>
      </w:r>
      <w:bookmarkEnd w:id="16"/>
    </w:p>
    <w:p w14:paraId="4F010766" w14:textId="77777777" w:rsidR="0001386C" w:rsidRPr="00381CAD" w:rsidRDefault="0001386C" w:rsidP="0001386C">
      <w:pPr>
        <w:pStyle w:val="Titre2"/>
        <w:jc w:val="both"/>
        <w:rPr>
          <w:lang w:val="fr-BE"/>
        </w:rPr>
      </w:pPr>
      <w:bookmarkStart w:id="17" w:name="_Toc84322553"/>
      <w:r w:rsidRPr="00381CAD">
        <w:rPr>
          <w:lang w:val="fr-BE"/>
        </w:rPr>
        <w:t xml:space="preserve">Article </w:t>
      </w:r>
      <w:r>
        <w:rPr>
          <w:lang w:val="fr-BE"/>
        </w:rPr>
        <w:t>10</w:t>
      </w:r>
      <w:bookmarkEnd w:id="17"/>
    </w:p>
    <w:p w14:paraId="7585B41C" w14:textId="77777777" w:rsidR="0001386C" w:rsidRPr="00381CAD" w:rsidRDefault="0001386C" w:rsidP="0001386C">
      <w:pPr>
        <w:spacing w:before="120" w:after="0"/>
        <w:jc w:val="both"/>
        <w:rPr>
          <w:lang w:val="fr-BE"/>
        </w:rPr>
      </w:pPr>
      <w:r w:rsidRPr="00853F12">
        <w:rPr>
          <w:lang w:val="fr-BE"/>
        </w:rPr>
        <w:t>Les mutualités se réservent la faculté de se retirer de l'Union au 31 décembre de chaque année, moyennant un préavis de six mois</w:t>
      </w:r>
      <w:r w:rsidRPr="00381CAD">
        <w:rPr>
          <w:lang w:val="fr-BE"/>
        </w:rPr>
        <w:t>.</w:t>
      </w:r>
    </w:p>
    <w:p w14:paraId="255B9122" w14:textId="77777777" w:rsidR="0001386C" w:rsidRPr="00381CAD" w:rsidRDefault="0001386C" w:rsidP="0001386C">
      <w:pPr>
        <w:pStyle w:val="Titre2"/>
        <w:jc w:val="both"/>
        <w:rPr>
          <w:lang w:val="fr-BE"/>
        </w:rPr>
      </w:pPr>
      <w:bookmarkStart w:id="18" w:name="_Toc84322554"/>
      <w:r w:rsidRPr="00381CAD">
        <w:rPr>
          <w:lang w:val="fr-BE"/>
        </w:rPr>
        <w:t xml:space="preserve">Article </w:t>
      </w:r>
      <w:r>
        <w:rPr>
          <w:lang w:val="fr-BE"/>
        </w:rPr>
        <w:t>11</w:t>
      </w:r>
      <w:bookmarkEnd w:id="18"/>
    </w:p>
    <w:p w14:paraId="44DB7BAD" w14:textId="77777777" w:rsidR="0001386C" w:rsidRPr="00853F12" w:rsidRDefault="0001386C" w:rsidP="0001386C">
      <w:pPr>
        <w:jc w:val="both"/>
        <w:rPr>
          <w:lang w:val="fr-BE"/>
        </w:rPr>
      </w:pPr>
      <w:r w:rsidRPr="00853F12">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332469C6" w14:textId="77777777" w:rsidR="0001386C" w:rsidRDefault="0001386C" w:rsidP="0001386C">
      <w:pPr>
        <w:jc w:val="both"/>
        <w:rPr>
          <w:lang w:val="fr-BE"/>
        </w:rPr>
      </w:pPr>
      <w:r w:rsidRPr="00853F12">
        <w:rPr>
          <w:lang w:val="fr-BE"/>
        </w:rPr>
        <w:t>Par ailleurs, ce retrait ne peut avoir lieu que moyennant l'engagement formel de prise en charge et d'apurement des dettes à l'égard de l'Union Nationale</w:t>
      </w:r>
      <w:r>
        <w:rPr>
          <w:lang w:val="fr-BE"/>
        </w:rPr>
        <w:t>.</w:t>
      </w:r>
    </w:p>
    <w:p w14:paraId="16FAA72D" w14:textId="77777777" w:rsidR="0001386C" w:rsidRPr="00B658DA" w:rsidRDefault="0001386C" w:rsidP="0001386C">
      <w:pPr>
        <w:pStyle w:val="Titre2"/>
        <w:rPr>
          <w:lang w:val="fr-BE"/>
        </w:rPr>
      </w:pPr>
      <w:bookmarkStart w:id="19" w:name="_Toc84322555"/>
      <w:r>
        <w:rPr>
          <w:lang w:val="fr-BE"/>
        </w:rPr>
        <w:t>Article 12</w:t>
      </w:r>
      <w:bookmarkEnd w:id="19"/>
    </w:p>
    <w:p w14:paraId="28EC1F73" w14:textId="77777777" w:rsidR="0001386C" w:rsidRPr="00B658DA" w:rsidRDefault="0001386C" w:rsidP="0001386C">
      <w:pPr>
        <w:jc w:val="both"/>
        <w:rPr>
          <w:lang w:val="fr-BE"/>
        </w:rPr>
      </w:pPr>
      <w:r w:rsidRPr="00B658DA">
        <w:rPr>
          <w:lang w:val="fr-BE"/>
        </w:rPr>
        <w:t>Sous réserve des dispositions prévues à l'article 11, toute démission doit être adressée par la mutualité au Président de l'Union Nationale, par lettre recommandée, avant le 1</w:t>
      </w:r>
      <w:r w:rsidRPr="00B8345E">
        <w:rPr>
          <w:vertAlign w:val="superscript"/>
          <w:lang w:val="fr-BE"/>
        </w:rPr>
        <w:t>er</w:t>
      </w:r>
      <w:r>
        <w:rPr>
          <w:lang w:val="fr-BE"/>
        </w:rPr>
        <w:t xml:space="preserve"> </w:t>
      </w:r>
      <w:r w:rsidRPr="00B658DA">
        <w:rPr>
          <w:lang w:val="fr-BE"/>
        </w:rPr>
        <w:t>juillet de l'année ; elle ne pourra entrer en vigueur qu'à dater du 1</w:t>
      </w:r>
      <w:r w:rsidRPr="002B24A4">
        <w:rPr>
          <w:vertAlign w:val="superscript"/>
          <w:lang w:val="fr-BE"/>
        </w:rPr>
        <w:t>er</w:t>
      </w:r>
      <w:r>
        <w:rPr>
          <w:lang w:val="fr-BE"/>
        </w:rPr>
        <w:t xml:space="preserve"> </w:t>
      </w:r>
      <w:r w:rsidRPr="00B658DA">
        <w:rPr>
          <w:lang w:val="fr-BE"/>
        </w:rPr>
        <w:t>janvier suivant.</w:t>
      </w:r>
    </w:p>
    <w:p w14:paraId="057F37CD" w14:textId="77777777" w:rsidR="0001386C" w:rsidRPr="00B658DA" w:rsidRDefault="0001386C" w:rsidP="0001386C">
      <w:pPr>
        <w:pStyle w:val="Titre2"/>
        <w:rPr>
          <w:lang w:val="fr-BE"/>
        </w:rPr>
      </w:pPr>
      <w:bookmarkStart w:id="20" w:name="_Toc84322556"/>
      <w:r>
        <w:rPr>
          <w:lang w:val="fr-BE"/>
        </w:rPr>
        <w:t>Article 13</w:t>
      </w:r>
      <w:bookmarkEnd w:id="20"/>
    </w:p>
    <w:p w14:paraId="7C8C6FB6" w14:textId="77777777" w:rsidR="0001386C" w:rsidRDefault="0001386C" w:rsidP="0001386C">
      <w:pPr>
        <w:jc w:val="both"/>
        <w:rPr>
          <w:lang w:val="fr-BE"/>
        </w:rPr>
      </w:pPr>
      <w:r w:rsidRPr="00B658DA">
        <w:rPr>
          <w:lang w:val="fr-BE"/>
        </w:rPr>
        <w:t>Toute mutualité démissionnaire ainsi que chacun de ses membres individuellement, sont déchus de tous droits quelconques sur les avoirs de l'Union Nationale.</w:t>
      </w:r>
    </w:p>
    <w:p w14:paraId="32A69AD2" w14:textId="77777777" w:rsidR="0001386C" w:rsidRDefault="0001386C" w:rsidP="0001386C">
      <w:pPr>
        <w:rPr>
          <w:lang w:val="fr-BE"/>
        </w:rPr>
      </w:pPr>
      <w:r>
        <w:rPr>
          <w:lang w:val="fr-BE"/>
        </w:rPr>
        <w:br w:type="page"/>
      </w:r>
    </w:p>
    <w:p w14:paraId="3C8E2DF3" w14:textId="77777777" w:rsidR="0001386C" w:rsidRPr="00381CAD" w:rsidRDefault="0001386C" w:rsidP="0001386C">
      <w:pPr>
        <w:pStyle w:val="Titre1"/>
      </w:pPr>
      <w:bookmarkStart w:id="21" w:name="_Toc84322557"/>
      <w:r>
        <w:t xml:space="preserve">chapitre iii - </w:t>
      </w:r>
      <w:r w:rsidRPr="00B658DA">
        <w:t>ORGANES DE L'UNION NATIONALE</w:t>
      </w:r>
      <w:bookmarkEnd w:id="21"/>
    </w:p>
    <w:p w14:paraId="35859DF1" w14:textId="77777777" w:rsidR="0001386C" w:rsidRPr="00D93EC8" w:rsidRDefault="0001386C" w:rsidP="0001386C">
      <w:pPr>
        <w:pStyle w:val="Titre2"/>
        <w:rPr>
          <w:lang w:val="fr-BE"/>
        </w:rPr>
      </w:pPr>
      <w:bookmarkStart w:id="22" w:name="_Toc84322558"/>
      <w:r>
        <w:rPr>
          <w:lang w:val="fr-BE"/>
        </w:rPr>
        <w:t>SECTION 1 : L’</w:t>
      </w:r>
      <w:r w:rsidRPr="00B658DA">
        <w:rPr>
          <w:lang w:val="fr-BE"/>
        </w:rPr>
        <w:t>Assemblée Générale</w:t>
      </w:r>
      <w:bookmarkEnd w:id="22"/>
    </w:p>
    <w:p w14:paraId="6208F825" w14:textId="77777777" w:rsidR="0001386C" w:rsidRPr="00381CAD" w:rsidRDefault="0001386C" w:rsidP="0001386C">
      <w:pPr>
        <w:pStyle w:val="Titre2"/>
        <w:jc w:val="both"/>
        <w:rPr>
          <w:lang w:val="fr-BE"/>
        </w:rPr>
      </w:pPr>
      <w:bookmarkStart w:id="23" w:name="_Toc84322559"/>
      <w:r>
        <w:rPr>
          <w:lang w:val="fr-BE"/>
        </w:rPr>
        <w:t>Article 1</w:t>
      </w:r>
      <w:r w:rsidRPr="00381CAD">
        <w:rPr>
          <w:lang w:val="fr-BE"/>
        </w:rPr>
        <w:t>4</w:t>
      </w:r>
      <w:bookmarkEnd w:id="23"/>
    </w:p>
    <w:p w14:paraId="0D249C3B" w14:textId="77777777" w:rsidR="0001386C" w:rsidRPr="00B658DA" w:rsidRDefault="0001386C" w:rsidP="0001386C">
      <w:pPr>
        <w:jc w:val="both"/>
        <w:rPr>
          <w:lang w:val="fr-BE"/>
        </w:rPr>
      </w:pPr>
      <w:r w:rsidRPr="00B658DA">
        <w:rPr>
          <w:lang w:val="fr-BE"/>
        </w:rPr>
        <w:t xml:space="preserve">L'Assemblée Générale se compose de délégués élus, pour une période de </w:t>
      </w:r>
      <w:r w:rsidRPr="00E417AD">
        <w:rPr>
          <w:color w:val="404040" w:themeColor="text1" w:themeTint="BF"/>
          <w:lang w:val="fr-BE"/>
        </w:rPr>
        <w:t>maximum</w:t>
      </w:r>
      <w:r w:rsidRPr="00AA2F6D">
        <w:rPr>
          <w:b/>
          <w:bCs/>
          <w:i/>
          <w:iCs/>
          <w:color w:val="404040" w:themeColor="text1" w:themeTint="BF"/>
          <w:lang w:val="fr-BE"/>
        </w:rPr>
        <w:t xml:space="preserve"> </w:t>
      </w:r>
      <w:r w:rsidRPr="00B658DA">
        <w:rPr>
          <w:lang w:val="fr-BE"/>
        </w:rPr>
        <w:t>6 ans renouvelable, par les Assemblées Générales des mutualités affiliées.</w:t>
      </w:r>
    </w:p>
    <w:p w14:paraId="508A2F6A" w14:textId="77777777" w:rsidR="0001386C" w:rsidRPr="00CC249A" w:rsidRDefault="0001386C" w:rsidP="0001386C">
      <w:pPr>
        <w:jc w:val="both"/>
        <w:rPr>
          <w:b/>
          <w:bCs/>
          <w:i/>
          <w:iCs/>
          <w:strike/>
          <w:u w:val="single"/>
          <w:lang w:val="fr-BE"/>
        </w:rPr>
      </w:pPr>
      <w:r w:rsidRPr="00B658DA">
        <w:rPr>
          <w:lang w:val="fr-BE"/>
        </w:rPr>
        <w:t xml:space="preserve">Chaque mutualité y sera représentée à raison d'un délégué par tranche </w:t>
      </w:r>
      <w:r w:rsidRPr="00CC249A">
        <w:rPr>
          <w:b/>
          <w:bCs/>
          <w:i/>
          <w:iCs/>
          <w:color w:val="404040" w:themeColor="text1" w:themeTint="BF"/>
          <w:u w:val="single"/>
          <w:lang w:val="fr-BE"/>
        </w:rPr>
        <w:t xml:space="preserve">complète de 20.000 </w:t>
      </w:r>
      <w:r w:rsidRPr="00CC249A">
        <w:rPr>
          <w:b/>
          <w:bCs/>
          <w:i/>
          <w:iCs/>
          <w:u w:val="single"/>
          <w:lang w:val="fr-BE"/>
        </w:rPr>
        <w:t xml:space="preserve">membres avec un minimum de 2 délégués </w:t>
      </w:r>
      <w:r w:rsidRPr="00CC249A">
        <w:rPr>
          <w:b/>
          <w:bCs/>
          <w:i/>
          <w:iCs/>
          <w:strike/>
          <w:u w:val="single"/>
          <w:lang w:val="fr-BE"/>
        </w:rPr>
        <w:t>et un maximum de 30</w:t>
      </w:r>
      <w:r w:rsidRPr="00CC249A">
        <w:rPr>
          <w:b/>
          <w:bCs/>
          <w:i/>
          <w:iCs/>
          <w:u w:val="single"/>
          <w:lang w:val="fr-BE"/>
        </w:rPr>
        <w:t xml:space="preserve">. </w:t>
      </w:r>
      <w:r w:rsidRPr="00CC249A">
        <w:rPr>
          <w:b/>
          <w:bCs/>
          <w:i/>
          <w:iCs/>
          <w:strike/>
          <w:u w:val="single"/>
          <w:lang w:val="fr-BE"/>
        </w:rPr>
        <w:t>Lorsque le nombre de mandats auquel peut prétendre une mutualité n’est pas égal à un chiffre entier, ce dernier sera automatiquement arrondi vers l’unité supérieure.</w:t>
      </w:r>
    </w:p>
    <w:p w14:paraId="6049E73F" w14:textId="6CEF60B8" w:rsidR="0001386C" w:rsidRPr="00B658DA" w:rsidRDefault="0001386C" w:rsidP="0001386C">
      <w:pPr>
        <w:jc w:val="both"/>
        <w:rPr>
          <w:lang w:val="fr-BE"/>
        </w:rPr>
      </w:pPr>
      <w:r w:rsidRPr="00CC249A">
        <w:rPr>
          <w:b/>
          <w:bCs/>
          <w:i/>
          <w:iCs/>
          <w:u w:val="single"/>
          <w:lang w:val="fr-BE"/>
        </w:rPr>
        <w:t>L’effectif pris en considération est l’</w:t>
      </w:r>
      <w:r w:rsidRPr="00CC249A">
        <w:rPr>
          <w:b/>
          <w:bCs/>
          <w:i/>
          <w:iCs/>
          <w:strike/>
          <w:u w:val="single"/>
          <w:lang w:val="fr-BE"/>
        </w:rPr>
        <w:t>effective</w:t>
      </w:r>
      <w:r w:rsidRPr="00CC249A">
        <w:rPr>
          <w:b/>
          <w:bCs/>
          <w:i/>
          <w:iCs/>
          <w:u w:val="single"/>
          <w:lang w:val="fr-BE"/>
        </w:rPr>
        <w:t xml:space="preserve"> </w:t>
      </w:r>
      <w:r w:rsidRPr="00CC249A">
        <w:rPr>
          <w:b/>
          <w:bCs/>
          <w:i/>
          <w:iCs/>
          <w:color w:val="404040" w:themeColor="text1" w:themeTint="BF"/>
          <w:u w:val="single"/>
          <w:lang w:val="fr-BE"/>
        </w:rPr>
        <w:t>le nombre de titulaire</w:t>
      </w:r>
      <w:r w:rsidR="0077712A" w:rsidRPr="00CC249A">
        <w:rPr>
          <w:b/>
          <w:bCs/>
          <w:i/>
          <w:iCs/>
          <w:color w:val="404040" w:themeColor="text1" w:themeTint="BF"/>
          <w:u w:val="single"/>
          <w:lang w:val="fr-BE"/>
        </w:rPr>
        <w:t>s</w:t>
      </w:r>
      <w:r w:rsidRPr="00AA2F6D">
        <w:rPr>
          <w:b/>
          <w:bCs/>
          <w:i/>
          <w:iCs/>
          <w:color w:val="404040" w:themeColor="text1" w:themeTint="BF"/>
          <w:lang w:val="fr-BE"/>
        </w:rPr>
        <w:t xml:space="preserve"> en</w:t>
      </w:r>
      <w:r w:rsidRPr="00AA2F6D">
        <w:rPr>
          <w:color w:val="404040" w:themeColor="text1" w:themeTint="BF"/>
          <w:lang w:val="fr-BE"/>
        </w:rPr>
        <w:t xml:space="preserve"> </w:t>
      </w:r>
      <w:r w:rsidRPr="00B658DA">
        <w:rPr>
          <w:lang w:val="fr-BE"/>
        </w:rPr>
        <w:t>assurance obligatoire calculé</w:t>
      </w:r>
      <w:r w:rsidRPr="00AA2F6D">
        <w:rPr>
          <w:strike/>
          <w:lang w:val="fr-BE"/>
        </w:rPr>
        <w:t>e</w:t>
      </w:r>
      <w:r w:rsidRPr="00B658DA">
        <w:rPr>
          <w:lang w:val="fr-BE"/>
        </w:rPr>
        <w:t xml:space="preserve"> au 30 juin de l’année précédant celle au cours de laquelle le nombre de représentants à l’Assemblée Générale doit être fixé.</w:t>
      </w:r>
    </w:p>
    <w:p w14:paraId="0E3951C1" w14:textId="77777777" w:rsidR="0001386C" w:rsidRPr="00B658DA" w:rsidRDefault="0001386C" w:rsidP="0001386C">
      <w:pPr>
        <w:jc w:val="both"/>
        <w:rPr>
          <w:lang w:val="fr-BE"/>
        </w:rPr>
      </w:pPr>
      <w:r w:rsidRPr="00B658DA">
        <w:rPr>
          <w:lang w:val="fr-BE"/>
        </w:rPr>
        <w:t>Les mutualités peuvent, en outre, élire autant de délégués suppléants que de délégués effectifs.</w:t>
      </w:r>
    </w:p>
    <w:p w14:paraId="480201E0" w14:textId="77777777" w:rsidR="0001386C" w:rsidRPr="002C7F36" w:rsidRDefault="0001386C" w:rsidP="0001386C">
      <w:pPr>
        <w:jc w:val="both"/>
        <w:rPr>
          <w:lang w:val="fr-BE"/>
        </w:rPr>
      </w:pPr>
      <w:r w:rsidRPr="00B658DA">
        <w:rPr>
          <w:lang w:val="fr-BE"/>
        </w:rPr>
        <w:t>Pour être élus, les délégués doivent être affiliés auprès de la mutualité qu'ils représentent et faire partie de son Assemblée Générale.</w:t>
      </w:r>
    </w:p>
    <w:p w14:paraId="100EC106" w14:textId="77777777" w:rsidR="0001386C" w:rsidRPr="00381CAD" w:rsidRDefault="0001386C" w:rsidP="0001386C">
      <w:pPr>
        <w:pStyle w:val="Titre2"/>
        <w:jc w:val="both"/>
        <w:rPr>
          <w:lang w:val="fr-BE"/>
        </w:rPr>
      </w:pPr>
      <w:bookmarkStart w:id="24" w:name="_Toc84322560"/>
      <w:r>
        <w:rPr>
          <w:lang w:val="fr-BE"/>
        </w:rPr>
        <w:t>Article 1</w:t>
      </w:r>
      <w:r w:rsidRPr="00381CAD">
        <w:rPr>
          <w:lang w:val="fr-BE"/>
        </w:rPr>
        <w:t>5</w:t>
      </w:r>
      <w:bookmarkEnd w:id="24"/>
    </w:p>
    <w:p w14:paraId="210FC412" w14:textId="77777777" w:rsidR="0001386C" w:rsidRPr="00B658DA" w:rsidRDefault="0001386C" w:rsidP="0001386C">
      <w:pPr>
        <w:spacing w:before="120" w:after="0"/>
        <w:jc w:val="both"/>
        <w:rPr>
          <w:lang w:val="fr-BE"/>
        </w:rPr>
      </w:pPr>
      <w:r w:rsidRPr="00B658DA">
        <w:rPr>
          <w:lang w:val="fr-BE"/>
        </w:rPr>
        <w:t>L'Assemblée Générale peut également élire au maximum 15 conseillers à l'Assemblée Générale. Ceux-ci ont voix consultative.</w:t>
      </w:r>
    </w:p>
    <w:p w14:paraId="74E1A58D" w14:textId="77777777" w:rsidR="0001386C" w:rsidRPr="00381CAD" w:rsidRDefault="0001386C" w:rsidP="0001386C">
      <w:pPr>
        <w:spacing w:before="120" w:after="0"/>
        <w:jc w:val="both"/>
        <w:rPr>
          <w:lang w:val="fr-BE"/>
        </w:rPr>
      </w:pPr>
      <w:r w:rsidRPr="00B658DA">
        <w:rPr>
          <w:lang w:val="fr-BE"/>
        </w:rPr>
        <w:t>Les membres de la direction de l'Union Nationale peuvent assister à l'Assemblée Générale avec voix consultative</w:t>
      </w:r>
      <w:r w:rsidRPr="00381CAD">
        <w:rPr>
          <w:lang w:val="fr-BE"/>
        </w:rPr>
        <w:t>.</w:t>
      </w:r>
    </w:p>
    <w:p w14:paraId="0F990936" w14:textId="77777777" w:rsidR="0001386C" w:rsidRPr="00381CAD" w:rsidRDefault="0001386C" w:rsidP="0001386C">
      <w:pPr>
        <w:pStyle w:val="Titre2"/>
        <w:jc w:val="both"/>
        <w:rPr>
          <w:lang w:val="fr-BE"/>
        </w:rPr>
      </w:pPr>
      <w:bookmarkStart w:id="25" w:name="_Toc84322561"/>
      <w:r w:rsidRPr="00381CAD">
        <w:rPr>
          <w:lang w:val="fr-BE"/>
        </w:rPr>
        <w:t xml:space="preserve">Article </w:t>
      </w:r>
      <w:r>
        <w:rPr>
          <w:lang w:val="fr-BE"/>
        </w:rPr>
        <w:t>1</w:t>
      </w:r>
      <w:r w:rsidRPr="00381CAD">
        <w:rPr>
          <w:lang w:val="fr-BE"/>
        </w:rPr>
        <w:t>6</w:t>
      </w:r>
      <w:bookmarkEnd w:id="25"/>
    </w:p>
    <w:p w14:paraId="7D03212C" w14:textId="77777777" w:rsidR="0001386C" w:rsidRPr="00B658DA" w:rsidRDefault="0001386C" w:rsidP="0001386C">
      <w:pPr>
        <w:spacing w:before="120" w:after="0"/>
        <w:jc w:val="both"/>
        <w:rPr>
          <w:lang w:val="fr-BE"/>
        </w:rPr>
      </w:pPr>
      <w:r w:rsidRPr="00B658DA">
        <w:rPr>
          <w:lang w:val="fr-BE"/>
        </w:rPr>
        <w:t>Perdent leur qualité de délégué, sur décision de l'Assemblée Générale de l'Union Nationale:</w:t>
      </w:r>
    </w:p>
    <w:p w14:paraId="7C1C9CE7" w14:textId="77777777" w:rsidR="0001386C" w:rsidRDefault="0001386C" w:rsidP="0001386C">
      <w:pPr>
        <w:pStyle w:val="Paragraphedeliste"/>
        <w:numPr>
          <w:ilvl w:val="0"/>
          <w:numId w:val="11"/>
        </w:numPr>
        <w:spacing w:before="120" w:after="0"/>
        <w:jc w:val="both"/>
        <w:rPr>
          <w:lang w:val="fr-BE"/>
        </w:rPr>
      </w:pPr>
      <w:r w:rsidRPr="00B658DA">
        <w:rPr>
          <w:lang w:val="fr-BE"/>
        </w:rPr>
        <w:t>ceux dont le mandat est retiré par leur mutualité ;</w:t>
      </w:r>
    </w:p>
    <w:p w14:paraId="70BC36F0" w14:textId="77777777" w:rsidR="0001386C" w:rsidRDefault="0001386C" w:rsidP="0001386C">
      <w:pPr>
        <w:pStyle w:val="Paragraphedeliste"/>
        <w:numPr>
          <w:ilvl w:val="0"/>
          <w:numId w:val="11"/>
        </w:numPr>
        <w:spacing w:before="120" w:after="0"/>
        <w:jc w:val="both"/>
        <w:rPr>
          <w:lang w:val="fr-BE"/>
        </w:rPr>
      </w:pPr>
      <w:r w:rsidRPr="00B658DA">
        <w:rPr>
          <w:lang w:val="fr-BE"/>
        </w:rPr>
        <w:t>ceux qui calomnient un membre du Conseil d'Administration à l'occasion de l'exercice de leurs fonctions;</w:t>
      </w:r>
    </w:p>
    <w:p w14:paraId="7F947A1D" w14:textId="77777777" w:rsidR="0001386C" w:rsidRDefault="0001386C" w:rsidP="0001386C">
      <w:pPr>
        <w:pStyle w:val="Paragraphedeliste"/>
        <w:numPr>
          <w:ilvl w:val="0"/>
          <w:numId w:val="11"/>
        </w:numPr>
        <w:spacing w:before="120" w:after="0"/>
        <w:jc w:val="both"/>
        <w:rPr>
          <w:lang w:val="fr-BE"/>
        </w:rPr>
      </w:pPr>
      <w:r w:rsidRPr="00B658DA">
        <w:rPr>
          <w:lang w:val="fr-BE"/>
        </w:rPr>
        <w:t>ceux qui menacent ou insultent un délégué en assemblée ;</w:t>
      </w:r>
    </w:p>
    <w:p w14:paraId="7E1D9E25" w14:textId="77777777" w:rsidR="0001386C" w:rsidRDefault="0001386C" w:rsidP="0001386C">
      <w:pPr>
        <w:pStyle w:val="Paragraphedeliste"/>
        <w:numPr>
          <w:ilvl w:val="0"/>
          <w:numId w:val="11"/>
        </w:numPr>
        <w:spacing w:before="120" w:after="0"/>
        <w:jc w:val="both"/>
        <w:rPr>
          <w:lang w:val="fr-BE"/>
        </w:rPr>
      </w:pPr>
      <w:r w:rsidRPr="00B658DA">
        <w:rPr>
          <w:lang w:val="fr-BE"/>
        </w:rPr>
        <w:t>ceux qui posent des actes de nature à nuire aux intérêts de l'Union Nationale ;</w:t>
      </w:r>
    </w:p>
    <w:p w14:paraId="5148FC22" w14:textId="77777777" w:rsidR="0001386C" w:rsidRDefault="0001386C" w:rsidP="0001386C">
      <w:pPr>
        <w:pStyle w:val="Paragraphedeliste"/>
        <w:numPr>
          <w:ilvl w:val="0"/>
          <w:numId w:val="11"/>
        </w:numPr>
        <w:spacing w:before="120" w:after="0"/>
        <w:jc w:val="both"/>
        <w:rPr>
          <w:lang w:val="fr-BE"/>
        </w:rPr>
      </w:pPr>
      <w:r w:rsidRPr="00B658DA">
        <w:rPr>
          <w:lang w:val="fr-BE"/>
        </w:rPr>
        <w:t>ceux qui refusent de se soumettre aux statuts et aux règlements de l'Union Nationale ;</w:t>
      </w:r>
    </w:p>
    <w:p w14:paraId="77FD8694" w14:textId="77777777" w:rsidR="0001386C" w:rsidRDefault="0001386C" w:rsidP="0001386C">
      <w:pPr>
        <w:pStyle w:val="Paragraphedeliste"/>
        <w:numPr>
          <w:ilvl w:val="0"/>
          <w:numId w:val="11"/>
        </w:numPr>
        <w:spacing w:before="120" w:after="0"/>
        <w:jc w:val="both"/>
        <w:rPr>
          <w:lang w:val="fr-BE"/>
        </w:rPr>
      </w:pPr>
      <w:r w:rsidRPr="00B658DA">
        <w:rPr>
          <w:lang w:val="fr-BE"/>
        </w:rPr>
        <w:t>ceux qui ont encouru une condamnation conditionnelle ou non, coulée en force de chose jugée à une peine criminelle ou à un emprisonnement principal de plus de trois mois.</w:t>
      </w:r>
    </w:p>
    <w:p w14:paraId="5420E0FD" w14:textId="365E749F" w:rsidR="0001386C" w:rsidRPr="00CC249A" w:rsidRDefault="0001386C" w:rsidP="0001386C">
      <w:pPr>
        <w:pStyle w:val="Paragraphedeliste"/>
        <w:numPr>
          <w:ilvl w:val="0"/>
          <w:numId w:val="11"/>
        </w:numPr>
        <w:spacing w:before="120" w:after="0"/>
        <w:jc w:val="both"/>
        <w:rPr>
          <w:lang w:val="fr-BE"/>
        </w:rPr>
      </w:pPr>
      <w:bookmarkStart w:id="26" w:name="_Hlk70662750"/>
      <w:r w:rsidRPr="00CC249A">
        <w:rPr>
          <w:lang w:val="fr-BE"/>
        </w:rPr>
        <w:t>Ceux qui ont été absents sans être excusés et sans donner de procuration à trois réunion</w:t>
      </w:r>
      <w:r w:rsidR="0077712A" w:rsidRPr="00CC249A">
        <w:rPr>
          <w:lang w:val="fr-BE"/>
        </w:rPr>
        <w:t>s</w:t>
      </w:r>
      <w:r w:rsidRPr="00CC249A">
        <w:rPr>
          <w:lang w:val="fr-BE"/>
        </w:rPr>
        <w:t xml:space="preserve"> de l’Assemblée Générale</w:t>
      </w:r>
    </w:p>
    <w:bookmarkEnd w:id="26"/>
    <w:p w14:paraId="0C642241" w14:textId="77777777" w:rsidR="0001386C" w:rsidRDefault="0001386C" w:rsidP="0001386C">
      <w:pPr>
        <w:rPr>
          <w:lang w:val="fr-BE"/>
        </w:rPr>
      </w:pPr>
      <w:r>
        <w:rPr>
          <w:lang w:val="fr-BE"/>
        </w:rPr>
        <w:br w:type="page"/>
      </w:r>
    </w:p>
    <w:p w14:paraId="7882D101" w14:textId="77777777" w:rsidR="0001386C" w:rsidRPr="00B658DA" w:rsidRDefault="0001386C" w:rsidP="0001386C">
      <w:pPr>
        <w:pStyle w:val="Titre2"/>
        <w:jc w:val="both"/>
        <w:rPr>
          <w:lang w:val="fr-BE"/>
        </w:rPr>
      </w:pPr>
      <w:bookmarkStart w:id="27" w:name="_Toc84322562"/>
      <w:r w:rsidRPr="00381CAD">
        <w:rPr>
          <w:lang w:val="fr-BE"/>
        </w:rPr>
        <w:t xml:space="preserve">Article </w:t>
      </w:r>
      <w:r>
        <w:rPr>
          <w:lang w:val="fr-BE"/>
        </w:rPr>
        <w:t>1</w:t>
      </w:r>
      <w:r w:rsidRPr="00381CAD">
        <w:rPr>
          <w:lang w:val="fr-BE"/>
        </w:rPr>
        <w:t>7</w:t>
      </w:r>
      <w:r>
        <w:rPr>
          <w:lang w:val="fr-BE"/>
        </w:rPr>
        <w:t xml:space="preserve"> : </w:t>
      </w:r>
      <w:r w:rsidRPr="00B658DA">
        <w:rPr>
          <w:lang w:val="fr-BE"/>
        </w:rPr>
        <w:t>Com</w:t>
      </w:r>
      <w:r>
        <w:rPr>
          <w:lang w:val="fr-BE"/>
        </w:rPr>
        <w:t>pétence de l'Assemblée Générale</w:t>
      </w:r>
      <w:bookmarkEnd w:id="27"/>
    </w:p>
    <w:p w14:paraId="4D9918CF" w14:textId="77777777" w:rsidR="0001386C" w:rsidRPr="00B658DA" w:rsidRDefault="0001386C" w:rsidP="0001386C">
      <w:pPr>
        <w:spacing w:before="120" w:after="0"/>
        <w:jc w:val="both"/>
        <w:rPr>
          <w:lang w:val="fr-BE"/>
        </w:rPr>
      </w:pPr>
      <w:r w:rsidRPr="00B658DA">
        <w:rPr>
          <w:lang w:val="fr-BE"/>
        </w:rPr>
        <w:t>L'Assemblée Générale délibère et décide sur les objets suivants :</w:t>
      </w:r>
    </w:p>
    <w:p w14:paraId="0559AA60"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les modifications des statuts ;</w:t>
      </w:r>
    </w:p>
    <w:p w14:paraId="5BE9CAF0"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l'élection et la révocation des administrateurs ;</w:t>
      </w:r>
    </w:p>
    <w:p w14:paraId="331B3D85"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l'approbation des budgets et comptes annuels ;</w:t>
      </w:r>
    </w:p>
    <w:p w14:paraId="3713D31C"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l’octroi de jetons de présence ou de remboursement de frais aux administrateurs et aux membres de l’Assemblée Générale</w:t>
      </w:r>
    </w:p>
    <w:p w14:paraId="0E96B111"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la désignation d'un réviseur d'entreprise ;</w:t>
      </w:r>
    </w:p>
    <w:p w14:paraId="46138F20" w14:textId="33F7025A" w:rsidR="0001386C" w:rsidRPr="00CC249A" w:rsidRDefault="0001386C" w:rsidP="0001386C">
      <w:pPr>
        <w:pStyle w:val="Paragraphedeliste"/>
        <w:numPr>
          <w:ilvl w:val="0"/>
          <w:numId w:val="12"/>
        </w:numPr>
        <w:spacing w:before="120" w:after="0"/>
        <w:jc w:val="both"/>
        <w:rPr>
          <w:lang w:val="fr-BE"/>
        </w:rPr>
      </w:pPr>
      <w:r w:rsidRPr="00CC249A">
        <w:rPr>
          <w:lang w:val="fr-BE"/>
        </w:rPr>
        <w:t xml:space="preserve">la collaboration avec des </w:t>
      </w:r>
      <w:r w:rsidRPr="00CC249A">
        <w:rPr>
          <w:color w:val="404040" w:themeColor="text1" w:themeTint="BF"/>
          <w:lang w:val="fr-BE"/>
        </w:rPr>
        <w:t>tiers</w:t>
      </w:r>
      <w:r w:rsidRPr="00CC249A">
        <w:rPr>
          <w:lang w:val="fr-BE"/>
        </w:rPr>
        <w:t xml:space="preserve"> visées à l'article 63 des présents statuts ;</w:t>
      </w:r>
    </w:p>
    <w:p w14:paraId="77669012"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 xml:space="preserve">l'approbation du groupement de services de mutualités affiliées dans une société mutualiste visée à l'article 43bis </w:t>
      </w:r>
      <w:r w:rsidRPr="00CC249A">
        <w:rPr>
          <w:color w:val="404040" w:themeColor="text1" w:themeTint="BF"/>
          <w:lang w:val="fr-BE"/>
        </w:rPr>
        <w:t xml:space="preserve">§1 alinéa 1 </w:t>
      </w:r>
      <w:r w:rsidRPr="00CC249A">
        <w:rPr>
          <w:lang w:val="fr-BE"/>
        </w:rPr>
        <w:t>de la loi du 6 août 1990 ;</w:t>
      </w:r>
    </w:p>
    <w:p w14:paraId="34B1ED63"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l’approbation de la création d’une société mutualiste visée à l’article 43bis §5 de la loi du 6 août 1990</w:t>
      </w:r>
    </w:p>
    <w:p w14:paraId="28ECC9B4"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l’approbation de la création d’une société mutualiste visée à l’article 43bis §1 alinéa 2 de la loi du 6 août 1990</w:t>
      </w:r>
    </w:p>
    <w:p w14:paraId="1F02D6F5"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l’approbation de l’affiliation d’une mutualité à une société mutualistes visées à l’article 43bis §§ 1</w:t>
      </w:r>
      <w:r w:rsidRPr="00CC249A">
        <w:rPr>
          <w:color w:val="404040" w:themeColor="text1" w:themeTint="BF"/>
          <w:vertAlign w:val="superscript"/>
          <w:lang w:val="fr-BE"/>
        </w:rPr>
        <w:t>er</w:t>
      </w:r>
      <w:r w:rsidRPr="00CC249A">
        <w:rPr>
          <w:color w:val="404040" w:themeColor="text1" w:themeTint="BF"/>
          <w:lang w:val="fr-BE"/>
        </w:rPr>
        <w:t xml:space="preserve"> alinéa 1 ou 5, ou à l’article 70 §7 de la loi du 6 août 1990</w:t>
      </w:r>
    </w:p>
    <w:p w14:paraId="4AFD434E"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 transformation d’une société mutualiste visée à l’article 43bis §1 alinéa 1 en une société mutualiste visée à l’article 43bis §1, alinéa 2 de la loi du 6 août 1990</w:t>
      </w:r>
    </w:p>
    <w:p w14:paraId="710BDA0E"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 fusion de sociétés mutualistes visées à l’article 43bis §§1 ou 5, ou à l’article 70 §7 de la loi du 6 août 1990</w:t>
      </w:r>
    </w:p>
    <w:p w14:paraId="6EB9394E"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 dissolution d’une société mutualiste visée à l'article 43bis, §§ 1</w:t>
      </w:r>
      <w:r w:rsidRPr="00CC249A">
        <w:rPr>
          <w:color w:val="404040" w:themeColor="text1" w:themeTint="BF"/>
          <w:vertAlign w:val="superscript"/>
          <w:lang w:val="fr-BE"/>
        </w:rPr>
        <w:t>er</w:t>
      </w:r>
      <w:r w:rsidRPr="00CC249A">
        <w:rPr>
          <w:color w:val="404040" w:themeColor="text1" w:themeTint="BF"/>
          <w:lang w:val="fr-BE"/>
        </w:rPr>
        <w:t xml:space="preserve"> ou 5, ou à l’article 70, § 7, le transfert de portefeuille qui en découle et la destination à donner aux éventuels actifs résiduels visés à l’article 46, § 4 de la loi du 6 août 1990</w:t>
      </w:r>
    </w:p>
    <w:p w14:paraId="52D846AB"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la demande d'adhésion d'une mutualité  ;</w:t>
      </w:r>
    </w:p>
    <w:p w14:paraId="4E1BE629"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 dissolution d’une mutualité, visée à l’article 45 et la destination à donner aux éventuels actifs résiduels visés à l’article 46, § 4 de la loi du 6 août 1990</w:t>
      </w:r>
    </w:p>
    <w:p w14:paraId="1F599D25" w14:textId="77777777" w:rsidR="0001386C" w:rsidRPr="00CC249A" w:rsidRDefault="0001386C" w:rsidP="0001386C">
      <w:pPr>
        <w:pStyle w:val="Paragraphedeliste"/>
        <w:numPr>
          <w:ilvl w:val="0"/>
          <w:numId w:val="12"/>
        </w:numPr>
        <w:spacing w:before="120" w:after="0"/>
        <w:jc w:val="both"/>
        <w:rPr>
          <w:color w:val="404040" w:themeColor="text1" w:themeTint="BF"/>
          <w:lang w:val="fr-BE"/>
        </w:rPr>
      </w:pPr>
      <w:r w:rsidRPr="00CC249A">
        <w:rPr>
          <w:color w:val="404040" w:themeColor="text1" w:themeTint="BF"/>
          <w:lang w:val="fr-BE"/>
        </w:rPr>
        <w:t>la fusion de mutualités affiliées</w:t>
      </w:r>
    </w:p>
    <w:p w14:paraId="4BEE5DA5"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la fusion avec une autre Union Nationale ;</w:t>
      </w:r>
    </w:p>
    <w:p w14:paraId="128B6E8B"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la dissolution de l'Union Nationale ;</w:t>
      </w:r>
    </w:p>
    <w:p w14:paraId="0A1C77AE" w14:textId="77777777" w:rsidR="0001386C" w:rsidRPr="00CC249A" w:rsidRDefault="0001386C" w:rsidP="0001386C">
      <w:pPr>
        <w:pStyle w:val="Paragraphedeliste"/>
        <w:numPr>
          <w:ilvl w:val="0"/>
          <w:numId w:val="12"/>
        </w:numPr>
        <w:spacing w:before="120" w:after="0"/>
        <w:jc w:val="both"/>
        <w:rPr>
          <w:lang w:val="fr-BE"/>
        </w:rPr>
      </w:pPr>
      <w:r w:rsidRPr="00CC249A">
        <w:rPr>
          <w:lang w:val="fr-BE"/>
        </w:rPr>
        <w:t>tous les points portés régulièrement à son ordre du jour.</w:t>
      </w:r>
    </w:p>
    <w:p w14:paraId="012815FF" w14:textId="77777777" w:rsidR="0001386C" w:rsidRPr="00381CAD" w:rsidRDefault="0001386C" w:rsidP="0001386C">
      <w:pPr>
        <w:pStyle w:val="Titre2"/>
        <w:jc w:val="both"/>
        <w:rPr>
          <w:lang w:val="fr-BE"/>
        </w:rPr>
      </w:pPr>
      <w:bookmarkStart w:id="28" w:name="_Toc84322563"/>
      <w:r w:rsidRPr="00381CAD">
        <w:rPr>
          <w:lang w:val="fr-BE"/>
        </w:rPr>
        <w:t xml:space="preserve">Article </w:t>
      </w:r>
      <w:r>
        <w:rPr>
          <w:lang w:val="fr-BE"/>
        </w:rPr>
        <w:t>1</w:t>
      </w:r>
      <w:r w:rsidRPr="00381CAD">
        <w:rPr>
          <w:lang w:val="fr-BE"/>
        </w:rPr>
        <w:t>8</w:t>
      </w:r>
      <w:bookmarkEnd w:id="28"/>
    </w:p>
    <w:p w14:paraId="79E08B8F" w14:textId="77777777" w:rsidR="0001386C" w:rsidRPr="004D7E9A" w:rsidRDefault="0001386C" w:rsidP="0001386C">
      <w:pPr>
        <w:pStyle w:val="Paragraphedeliste"/>
        <w:numPr>
          <w:ilvl w:val="0"/>
          <w:numId w:val="13"/>
        </w:numPr>
        <w:spacing w:before="120" w:after="0"/>
        <w:jc w:val="both"/>
        <w:rPr>
          <w:lang w:val="fr-BE"/>
        </w:rPr>
      </w:pPr>
      <w:r w:rsidRPr="004D7E9A">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3656E86F" w14:textId="77777777" w:rsidR="0001386C" w:rsidRPr="004D7E9A" w:rsidRDefault="0001386C" w:rsidP="0001386C">
      <w:pPr>
        <w:spacing w:before="120" w:after="0"/>
        <w:ind w:left="720"/>
        <w:jc w:val="both"/>
        <w:rPr>
          <w:lang w:val="fr-BE"/>
        </w:rPr>
      </w:pPr>
      <w:r w:rsidRPr="004D7E9A">
        <w:rPr>
          <w:lang w:val="fr-BE"/>
        </w:rPr>
        <w:t>Les abstentions ne sont pas prises en considération pour la détermination de cette majorité.</w:t>
      </w:r>
    </w:p>
    <w:p w14:paraId="3F1FB687" w14:textId="77777777" w:rsidR="0001386C" w:rsidRDefault="0001386C" w:rsidP="0001386C">
      <w:pPr>
        <w:pStyle w:val="Paragraphedeliste"/>
        <w:numPr>
          <w:ilvl w:val="0"/>
          <w:numId w:val="13"/>
        </w:numPr>
        <w:spacing w:before="120" w:after="0"/>
        <w:ind w:left="714" w:hanging="357"/>
        <w:jc w:val="both"/>
        <w:rPr>
          <w:lang w:val="fr-BE"/>
        </w:rPr>
      </w:pPr>
      <w:r w:rsidRPr="004D7E9A">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14:paraId="3EAA2878" w14:textId="77777777" w:rsidR="0001386C" w:rsidRDefault="0001386C" w:rsidP="0001386C">
      <w:pPr>
        <w:pStyle w:val="Paragraphedeliste"/>
        <w:numPr>
          <w:ilvl w:val="0"/>
          <w:numId w:val="13"/>
        </w:numPr>
        <w:spacing w:before="120" w:after="0"/>
        <w:ind w:left="714" w:hanging="357"/>
        <w:contextualSpacing w:val="0"/>
        <w:jc w:val="both"/>
        <w:rPr>
          <w:lang w:val="fr-BE"/>
        </w:rPr>
      </w:pPr>
      <w:r w:rsidRPr="004D7E9A">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20DF4BC0" w14:textId="77777777" w:rsidR="0001386C" w:rsidRPr="004D7E9A" w:rsidRDefault="0001386C" w:rsidP="0001386C">
      <w:pPr>
        <w:pStyle w:val="Paragraphedeliste"/>
        <w:numPr>
          <w:ilvl w:val="0"/>
          <w:numId w:val="13"/>
        </w:numPr>
        <w:spacing w:before="120" w:after="0"/>
        <w:ind w:left="714" w:hanging="357"/>
        <w:contextualSpacing w:val="0"/>
        <w:jc w:val="both"/>
        <w:rPr>
          <w:lang w:val="fr-BE"/>
        </w:rPr>
      </w:pPr>
      <w:r w:rsidRPr="004D7E9A">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3169DB85" w14:textId="77777777" w:rsidR="0001386C" w:rsidRDefault="0001386C" w:rsidP="0001386C">
      <w:pPr>
        <w:spacing w:before="120" w:after="0"/>
        <w:jc w:val="both"/>
        <w:rPr>
          <w:lang w:val="fr-BE"/>
        </w:rPr>
      </w:pPr>
      <w:r w:rsidRPr="004D7E9A">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27ABD6EB" w14:textId="77777777" w:rsidR="0001386C" w:rsidRPr="00A32C56" w:rsidRDefault="0001386C" w:rsidP="0001386C">
      <w:pPr>
        <w:pStyle w:val="Titre2"/>
        <w:jc w:val="both"/>
        <w:rPr>
          <w:lang w:val="fr-BE"/>
        </w:rPr>
      </w:pPr>
      <w:bookmarkStart w:id="29" w:name="_Toc84322564"/>
      <w:r w:rsidRPr="00A32C56">
        <w:rPr>
          <w:lang w:val="fr-BE"/>
        </w:rPr>
        <w:t>Article 18 bis : Mode de réunion</w:t>
      </w:r>
      <w:bookmarkEnd w:id="29"/>
    </w:p>
    <w:p w14:paraId="0660B43D" w14:textId="77777777" w:rsidR="0001386C" w:rsidRPr="00CC249A" w:rsidRDefault="0001386C" w:rsidP="0001386C">
      <w:pPr>
        <w:spacing w:before="120" w:after="0"/>
        <w:jc w:val="both"/>
        <w:rPr>
          <w:lang w:val="fr-BE"/>
        </w:rPr>
      </w:pPr>
      <w:r w:rsidRPr="00CC249A">
        <w:rPr>
          <w:lang w:val="fr-BE"/>
        </w:rPr>
        <w:t>§ 1</w:t>
      </w:r>
      <w:r w:rsidRPr="00CC249A">
        <w:rPr>
          <w:vertAlign w:val="superscript"/>
          <w:lang w:val="fr-BE"/>
        </w:rPr>
        <w:t>er</w:t>
      </w:r>
      <w:r w:rsidRPr="00CC249A">
        <w:rPr>
          <w:lang w:val="fr-BE"/>
        </w:rPr>
        <w:t>. L'Assemblée Générale est tenue en principe en présentiel.</w:t>
      </w:r>
    </w:p>
    <w:p w14:paraId="46EF4AD9" w14:textId="77777777" w:rsidR="0001386C" w:rsidRPr="00CC249A" w:rsidRDefault="0001386C" w:rsidP="0001386C">
      <w:pPr>
        <w:spacing w:before="120" w:after="0"/>
        <w:jc w:val="both"/>
        <w:rPr>
          <w:lang w:val="fr-BE"/>
        </w:rPr>
      </w:pPr>
      <w:r w:rsidRPr="00CC249A">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651733A2" w14:textId="77777777" w:rsidR="0001386C" w:rsidRPr="00CC249A" w:rsidRDefault="0001386C" w:rsidP="00D83827">
      <w:pPr>
        <w:pStyle w:val="Paragraphedeliste"/>
        <w:numPr>
          <w:ilvl w:val="0"/>
          <w:numId w:val="77"/>
        </w:numPr>
        <w:spacing w:before="120" w:after="0"/>
        <w:jc w:val="both"/>
        <w:rPr>
          <w:lang w:val="fr-BE"/>
        </w:rPr>
      </w:pPr>
      <w:r w:rsidRPr="00CC249A">
        <w:rPr>
          <w:lang w:val="fr-BE"/>
        </w:rPr>
        <w:t>de participer à distance à la réunion par visio-conférence,</w:t>
      </w:r>
    </w:p>
    <w:p w14:paraId="4624AEA9" w14:textId="77777777" w:rsidR="0001386C" w:rsidRPr="00CC249A" w:rsidRDefault="0001386C" w:rsidP="00D83827">
      <w:pPr>
        <w:pStyle w:val="Paragraphedeliste"/>
        <w:numPr>
          <w:ilvl w:val="0"/>
          <w:numId w:val="77"/>
        </w:numPr>
        <w:spacing w:before="120" w:after="0"/>
        <w:jc w:val="both"/>
        <w:rPr>
          <w:lang w:val="fr-BE"/>
        </w:rPr>
      </w:pPr>
      <w:r w:rsidRPr="00CC249A">
        <w:rPr>
          <w:lang w:val="fr-BE"/>
        </w:rPr>
        <w:t>de voter à distance avant la tenue de la réunion.</w:t>
      </w:r>
    </w:p>
    <w:p w14:paraId="084D56F3" w14:textId="77777777" w:rsidR="0001386C" w:rsidRPr="00CC249A" w:rsidRDefault="0001386C" w:rsidP="0001386C">
      <w:pPr>
        <w:spacing w:before="120" w:after="0"/>
        <w:jc w:val="both"/>
        <w:rPr>
          <w:lang w:val="fr-BE"/>
        </w:rPr>
      </w:pPr>
      <w:r w:rsidRPr="00CC249A">
        <w:rPr>
          <w:lang w:val="fr-BE"/>
        </w:rPr>
        <w:t>Le Conseil d’Administration veille à :</w:t>
      </w:r>
    </w:p>
    <w:p w14:paraId="1A0D5BAE" w14:textId="77777777" w:rsidR="0001386C" w:rsidRPr="00CC249A" w:rsidRDefault="0001386C" w:rsidP="00D83827">
      <w:pPr>
        <w:pStyle w:val="Paragraphedeliste"/>
        <w:numPr>
          <w:ilvl w:val="0"/>
          <w:numId w:val="78"/>
        </w:numPr>
        <w:spacing w:before="120" w:after="0"/>
        <w:ind w:left="709"/>
        <w:jc w:val="both"/>
        <w:rPr>
          <w:lang w:val="fr-FR"/>
        </w:rPr>
      </w:pPr>
      <w:r w:rsidRPr="00CC249A">
        <w:rPr>
          <w:lang w:val="fr-FR"/>
        </w:rPr>
        <w:t>ce que la sécurité du moyen de communication électronique soit garantie;</w:t>
      </w:r>
    </w:p>
    <w:p w14:paraId="0D82ECEB" w14:textId="60ACC250" w:rsidR="0001386C" w:rsidRPr="00CC249A" w:rsidRDefault="0001386C" w:rsidP="00D83827">
      <w:pPr>
        <w:pStyle w:val="Paragraphedeliste"/>
        <w:numPr>
          <w:ilvl w:val="0"/>
          <w:numId w:val="78"/>
        </w:numPr>
        <w:spacing w:before="120" w:after="0"/>
        <w:ind w:left="709"/>
        <w:jc w:val="both"/>
        <w:rPr>
          <w:lang w:val="fr-FR"/>
        </w:rPr>
      </w:pPr>
      <w:r w:rsidRPr="00CC249A">
        <w:rPr>
          <w:lang w:val="fr-FR"/>
        </w:rPr>
        <w:t>ce qu’il soit possible de contrôler la qualité et l'identité des élus qui votent.</w:t>
      </w:r>
    </w:p>
    <w:p w14:paraId="5EA76D00" w14:textId="2FCA50D4" w:rsidR="0077712A" w:rsidRPr="00903697" w:rsidRDefault="0077712A" w:rsidP="0077712A">
      <w:pPr>
        <w:spacing w:before="120" w:after="0"/>
        <w:jc w:val="both"/>
        <w:rPr>
          <w:color w:val="595959" w:themeColor="text1" w:themeTint="A6"/>
          <w:lang w:val="fr-FR"/>
        </w:rPr>
      </w:pPr>
      <w:r w:rsidRPr="00903697">
        <w:rPr>
          <w:color w:val="595959" w:themeColor="text1" w:themeTint="A6"/>
          <w:lang w:val="fr-FR"/>
        </w:rPr>
        <w:t>Les compétences du Conseil d’Administration qui sont visées par le présent paragraphe peuvent être déléguées conformément à la loi du 6 août 1990.</w:t>
      </w:r>
    </w:p>
    <w:p w14:paraId="72C7AA84" w14:textId="77777777" w:rsidR="0001386C" w:rsidRPr="00CC249A" w:rsidRDefault="0001386C" w:rsidP="0001386C">
      <w:pPr>
        <w:spacing w:before="120" w:after="0"/>
        <w:jc w:val="both"/>
        <w:rPr>
          <w:lang w:val="fr-BE"/>
        </w:rPr>
      </w:pPr>
      <w:r w:rsidRPr="00CC249A">
        <w:rPr>
          <w:lang w:val="fr-BE"/>
        </w:rPr>
        <w:t>§ 2. Par dérogation au § 1</w:t>
      </w:r>
      <w:r w:rsidRPr="00CC249A">
        <w:rPr>
          <w:vertAlign w:val="superscript"/>
          <w:lang w:val="fr-BE"/>
        </w:rPr>
        <w:t>er</w:t>
      </w:r>
      <w:r w:rsidRPr="00CC249A">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70E57E2A" w14:textId="77777777" w:rsidR="0001386C" w:rsidRPr="00CC249A" w:rsidRDefault="0001386C" w:rsidP="0001386C">
      <w:pPr>
        <w:spacing w:before="120" w:after="0"/>
        <w:jc w:val="both"/>
        <w:rPr>
          <w:lang w:val="fr-BE"/>
        </w:rPr>
      </w:pPr>
      <w:r w:rsidRPr="00CC249A">
        <w:rPr>
          <w:lang w:val="fr-BE"/>
        </w:rPr>
        <w:t xml:space="preserve">Par les termes : « circonstances exceptionnelles», il faut entendre : « toute circonstance rendant impossible ou interdisant la tenue d’une réunion en présentiel ». </w:t>
      </w:r>
    </w:p>
    <w:p w14:paraId="2F2606F9" w14:textId="77777777" w:rsidR="0001386C" w:rsidRPr="00CC249A" w:rsidRDefault="0001386C" w:rsidP="0001386C">
      <w:pPr>
        <w:spacing w:before="120" w:after="0"/>
        <w:jc w:val="both"/>
        <w:rPr>
          <w:lang w:val="fr-BE"/>
        </w:rPr>
      </w:pPr>
      <w:r w:rsidRPr="00CC249A">
        <w:rPr>
          <w:lang w:val="fr-BE"/>
        </w:rPr>
        <w:t>Par le terme « urgence », il faut entendre : « toute situation nécessitant d'agir vite afin d’éviter un dommage ou afin de respecter le délai dans lequel une décision doit être prise ».</w:t>
      </w:r>
    </w:p>
    <w:p w14:paraId="60E63FB8" w14:textId="77777777" w:rsidR="0001386C" w:rsidRPr="00CC249A" w:rsidRDefault="0001386C" w:rsidP="0001386C">
      <w:pPr>
        <w:spacing w:before="120" w:after="0"/>
        <w:jc w:val="both"/>
        <w:rPr>
          <w:lang w:val="fr-BE"/>
        </w:rPr>
      </w:pPr>
      <w:r w:rsidRPr="00CC249A">
        <w:rPr>
          <w:lang w:val="fr-BE"/>
        </w:rPr>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C2757B2" w14:textId="77777777" w:rsidR="0001386C" w:rsidRPr="00CC249A" w:rsidRDefault="0001386C" w:rsidP="0001386C">
      <w:pPr>
        <w:spacing w:before="120" w:after="0"/>
        <w:jc w:val="both"/>
        <w:rPr>
          <w:lang w:val="fr-BE"/>
        </w:rPr>
      </w:pPr>
      <w:r w:rsidRPr="00CC249A">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0C5C5069" w14:textId="77777777" w:rsidR="0001386C" w:rsidRPr="00CC249A" w:rsidRDefault="0001386C" w:rsidP="0001386C">
      <w:pPr>
        <w:spacing w:before="120" w:after="0"/>
        <w:jc w:val="both"/>
        <w:rPr>
          <w:lang w:val="fr-BE"/>
        </w:rPr>
      </w:pPr>
      <w:r w:rsidRPr="00CC249A">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4C8592A7" w14:textId="77777777" w:rsidR="0001386C" w:rsidRPr="00CC249A" w:rsidRDefault="0001386C" w:rsidP="0001386C">
      <w:pPr>
        <w:spacing w:before="120" w:after="0"/>
        <w:jc w:val="both"/>
        <w:rPr>
          <w:lang w:val="fr-BE"/>
        </w:rPr>
      </w:pPr>
      <w:r w:rsidRPr="00CC249A">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3B57E796" w14:textId="77777777" w:rsidR="0001386C" w:rsidRPr="00CC249A" w:rsidRDefault="0001386C" w:rsidP="0001386C">
      <w:pPr>
        <w:spacing w:before="120" w:after="0"/>
        <w:jc w:val="both"/>
        <w:rPr>
          <w:lang w:val="fr-BE"/>
        </w:rPr>
      </w:pPr>
      <w:r w:rsidRPr="00CC249A">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365C33F1" w14:textId="77777777" w:rsidR="0001386C" w:rsidRPr="00CC249A" w:rsidRDefault="0001386C" w:rsidP="0001386C">
      <w:pPr>
        <w:spacing w:before="120" w:after="0"/>
        <w:jc w:val="both"/>
        <w:rPr>
          <w:lang w:val="fr-BE"/>
        </w:rPr>
      </w:pPr>
      <w:r w:rsidRPr="00CC249A">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0A418536" w14:textId="77777777" w:rsidR="0001386C" w:rsidRPr="00CC249A" w:rsidRDefault="0001386C" w:rsidP="0001386C">
      <w:pPr>
        <w:spacing w:before="120" w:after="0"/>
        <w:jc w:val="both"/>
        <w:rPr>
          <w:lang w:val="fr-BE"/>
        </w:rPr>
      </w:pPr>
      <w:r w:rsidRPr="00CC249A">
        <w:rPr>
          <w:lang w:val="fr-BE"/>
        </w:rPr>
        <w:t>§ 6. Lorsqu'il est recouru à une consultation écrite :</w:t>
      </w:r>
    </w:p>
    <w:p w14:paraId="0EA0283C" w14:textId="77777777" w:rsidR="0001386C" w:rsidRPr="00CC249A" w:rsidRDefault="0001386C" w:rsidP="0001386C">
      <w:pPr>
        <w:numPr>
          <w:ilvl w:val="0"/>
          <w:numId w:val="72"/>
        </w:numPr>
        <w:spacing w:before="120" w:after="0"/>
        <w:jc w:val="both"/>
        <w:rPr>
          <w:lang w:val="fr-FR"/>
        </w:rPr>
      </w:pPr>
      <w:r w:rsidRPr="00CC249A">
        <w:rPr>
          <w:lang w:val="fr-FR"/>
        </w:rPr>
        <w:t>la convocation contient l’ordre du jour de la réunion, les raisons de la tenue par consultation écrite,  l’information nécessaire afin de permettre l’échange de questions et un bulletin de vote avec les mentions « oui », « non » ou  « abstention » ;</w:t>
      </w:r>
    </w:p>
    <w:p w14:paraId="31344171" w14:textId="77777777" w:rsidR="0001386C" w:rsidRPr="00CC249A" w:rsidRDefault="0001386C" w:rsidP="0001386C">
      <w:pPr>
        <w:numPr>
          <w:ilvl w:val="0"/>
          <w:numId w:val="72"/>
        </w:numPr>
        <w:spacing w:before="120" w:after="0"/>
        <w:jc w:val="both"/>
        <w:rPr>
          <w:lang w:val="fr-FR"/>
        </w:rPr>
      </w:pPr>
      <w:r w:rsidRPr="00CC249A">
        <w:rPr>
          <w:lang w:val="fr-FR"/>
        </w:rPr>
        <w:t>la convocation mentionne le délai endéans lequel le vote doit être communiqué, l’adresse postale et/ou l’adresse électronique auxquelles les bulletins de vote doivent être adressés ;</w:t>
      </w:r>
    </w:p>
    <w:p w14:paraId="3CBF5601" w14:textId="77777777" w:rsidR="0001386C" w:rsidRPr="00CC249A" w:rsidRDefault="0001386C" w:rsidP="0001386C">
      <w:pPr>
        <w:numPr>
          <w:ilvl w:val="0"/>
          <w:numId w:val="72"/>
        </w:numPr>
        <w:spacing w:before="120" w:after="0"/>
        <w:jc w:val="both"/>
        <w:rPr>
          <w:lang w:val="fr-FR"/>
        </w:rPr>
      </w:pPr>
      <w:r w:rsidRPr="00CC249A">
        <w:rPr>
          <w:lang w:val="fr-FR"/>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135348EC" w14:textId="77777777" w:rsidR="0001386C" w:rsidRPr="00CC249A" w:rsidRDefault="0001386C" w:rsidP="0001386C">
      <w:pPr>
        <w:spacing w:before="120" w:after="0"/>
        <w:jc w:val="both"/>
        <w:rPr>
          <w:lang w:val="fr-BE"/>
        </w:rPr>
      </w:pPr>
      <w:r w:rsidRPr="00CC249A">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7D213011" w14:textId="77777777" w:rsidR="0001386C" w:rsidRPr="00CC249A" w:rsidRDefault="0001386C" w:rsidP="0001386C">
      <w:pPr>
        <w:spacing w:before="120" w:after="0"/>
        <w:jc w:val="both"/>
        <w:rPr>
          <w:color w:val="404040" w:themeColor="text1" w:themeTint="BF"/>
          <w:lang w:val="fr-BE"/>
        </w:rPr>
      </w:pPr>
      <w:r w:rsidRPr="00CC249A">
        <w:rPr>
          <w:color w:val="404040" w:themeColor="text1" w:themeTint="BF"/>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7D3DEE10" w14:textId="77777777" w:rsidR="0001386C" w:rsidRPr="00CC249A" w:rsidRDefault="0001386C" w:rsidP="0001386C">
      <w:pPr>
        <w:spacing w:before="120" w:after="0"/>
        <w:jc w:val="both"/>
        <w:rPr>
          <w:lang w:val="fr-BE"/>
        </w:rPr>
      </w:pPr>
      <w:r w:rsidRPr="00CC249A">
        <w:rPr>
          <w:lang w:val="fr-BE"/>
        </w:rPr>
        <w:t>§ 7. </w:t>
      </w:r>
      <w:r w:rsidRPr="00717A1D">
        <w:rPr>
          <w:lang w:val="fr-BE"/>
        </w:rPr>
        <w:t>Le procès-verbal</w:t>
      </w:r>
      <w:r w:rsidRPr="00CC249A">
        <w:rPr>
          <w:lang w:val="fr-BE"/>
        </w:rPr>
        <w:t xml:space="preserve"> de la réunion mentionne les questions qui ont été posées et les remarques qui ont été formulées, les réponses qui y ont été données, les votes qui ont été exprimés et les décisions qui ont été prises, ainsi que :</w:t>
      </w:r>
    </w:p>
    <w:p w14:paraId="4BE2DF9C"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nombre des élus présents ;</w:t>
      </w:r>
    </w:p>
    <w:p w14:paraId="59A950FE"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cas échéant,  le nombre des élus qui ont donné une procuration ;</w:t>
      </w:r>
    </w:p>
    <w:p w14:paraId="4F94FAA3"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nombre des élus ni présents ni représentés ;</w:t>
      </w:r>
    </w:p>
    <w:p w14:paraId="21601B4E"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mode selon lequel la réunion s'est déroulée et le cas échéant, les circonstances exceptionnelles et/ou l'urgence qui est (sont) à la base du choix de ce mode de réunion ;</w:t>
      </w:r>
    </w:p>
    <w:p w14:paraId="7F043BE0"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les éventuels problèmes et incidents techniques qui ont empêché ou perturbé la participation par voie électronique à la réunion ou au vote ;</w:t>
      </w:r>
    </w:p>
    <w:p w14:paraId="6079F796"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nombre d’élus qui ont participé à la réunion par visio-conférence et le nombre d’élus qui y ont participé en présentiel ;</w:t>
      </w:r>
    </w:p>
    <w:p w14:paraId="421C0F08" w14:textId="77777777" w:rsidR="0001386C" w:rsidRPr="00CC249A" w:rsidRDefault="0001386C" w:rsidP="00D83827">
      <w:pPr>
        <w:pStyle w:val="Paragraphedeliste"/>
        <w:numPr>
          <w:ilvl w:val="0"/>
          <w:numId w:val="79"/>
        </w:numPr>
        <w:spacing w:before="120" w:after="0"/>
        <w:jc w:val="both"/>
        <w:rPr>
          <w:lang w:val="fr-BE"/>
        </w:rPr>
      </w:pPr>
      <w:r w:rsidRPr="00CC249A">
        <w:rPr>
          <w:lang w:val="fr-BE"/>
        </w:rPr>
        <w:t>le cas échéant, le nombre des élus qui ont voté à distance avant la tenue de la réunion.</w:t>
      </w:r>
    </w:p>
    <w:p w14:paraId="49798211" w14:textId="77777777" w:rsidR="0001386C" w:rsidRPr="00CC249A" w:rsidRDefault="0001386C" w:rsidP="0001386C">
      <w:pPr>
        <w:spacing w:before="120" w:after="0"/>
        <w:jc w:val="both"/>
        <w:rPr>
          <w:lang w:val="fr-BE"/>
        </w:rPr>
      </w:pPr>
      <w:r w:rsidRPr="00CC249A">
        <w:rPr>
          <w:lang w:val="fr-BE"/>
        </w:rPr>
        <w:t>Le procès-verbal ou la liste des présence devra en outre reprendre :</w:t>
      </w:r>
    </w:p>
    <w:p w14:paraId="557FB00C" w14:textId="77777777" w:rsidR="0001386C" w:rsidRPr="00CC249A" w:rsidRDefault="0001386C" w:rsidP="00D83827">
      <w:pPr>
        <w:pStyle w:val="Paragraphedeliste"/>
        <w:numPr>
          <w:ilvl w:val="0"/>
          <w:numId w:val="80"/>
        </w:numPr>
        <w:spacing w:before="120" w:after="0"/>
        <w:jc w:val="both"/>
        <w:rPr>
          <w:lang w:val="fr-BE"/>
        </w:rPr>
      </w:pPr>
      <w:r w:rsidRPr="00CC249A">
        <w:rPr>
          <w:lang w:val="fr-BE"/>
        </w:rPr>
        <w:t>l’identité des élus présents,</w:t>
      </w:r>
    </w:p>
    <w:p w14:paraId="1E91AF74" w14:textId="77777777" w:rsidR="0001386C" w:rsidRPr="00CC249A" w:rsidRDefault="0001386C" w:rsidP="00D83827">
      <w:pPr>
        <w:pStyle w:val="Paragraphedeliste"/>
        <w:numPr>
          <w:ilvl w:val="0"/>
          <w:numId w:val="80"/>
        </w:numPr>
        <w:spacing w:before="120" w:after="0"/>
        <w:jc w:val="both"/>
        <w:rPr>
          <w:lang w:val="fr-BE"/>
        </w:rPr>
      </w:pPr>
      <w:r w:rsidRPr="00CC249A">
        <w:rPr>
          <w:lang w:val="fr-BE"/>
        </w:rPr>
        <w:t>l’identité des élus qui ont donné procuration et à qui,</w:t>
      </w:r>
    </w:p>
    <w:p w14:paraId="5604A89E" w14:textId="77777777" w:rsidR="0001386C" w:rsidRPr="00CC249A" w:rsidRDefault="0001386C" w:rsidP="00D83827">
      <w:pPr>
        <w:pStyle w:val="Paragraphedeliste"/>
        <w:numPr>
          <w:ilvl w:val="0"/>
          <w:numId w:val="80"/>
        </w:numPr>
        <w:spacing w:before="120" w:after="0"/>
        <w:jc w:val="both"/>
        <w:rPr>
          <w:lang w:val="fr-BE"/>
        </w:rPr>
      </w:pPr>
      <w:r w:rsidRPr="00CC249A">
        <w:rPr>
          <w:lang w:val="fr-BE"/>
        </w:rPr>
        <w:t>l’identité des élus ni présents ni représentés,</w:t>
      </w:r>
    </w:p>
    <w:p w14:paraId="0BC58713" w14:textId="77777777" w:rsidR="0001386C" w:rsidRPr="00CC249A" w:rsidRDefault="0001386C" w:rsidP="00D83827">
      <w:pPr>
        <w:pStyle w:val="Paragraphedeliste"/>
        <w:numPr>
          <w:ilvl w:val="0"/>
          <w:numId w:val="80"/>
        </w:numPr>
        <w:spacing w:before="120" w:after="0"/>
        <w:jc w:val="both"/>
        <w:rPr>
          <w:lang w:val="fr-BE"/>
        </w:rPr>
      </w:pPr>
      <w:r w:rsidRPr="00CC249A">
        <w:rPr>
          <w:lang w:val="fr-BE"/>
        </w:rPr>
        <w:t>le cas échéant, l’identité des élus suivant le mode de participation à la réunion (présentiel, visio-conférence ou consultation écrite).</w:t>
      </w:r>
    </w:p>
    <w:p w14:paraId="33DB96EE" w14:textId="77777777" w:rsidR="0001386C" w:rsidRPr="00CC249A" w:rsidRDefault="0001386C" w:rsidP="0001386C">
      <w:pPr>
        <w:spacing w:before="120" w:after="0"/>
        <w:jc w:val="both"/>
        <w:rPr>
          <w:lang w:val="fr-BE"/>
        </w:rPr>
      </w:pPr>
      <w:r w:rsidRPr="00CC249A">
        <w:rPr>
          <w:lang w:val="fr-BE"/>
        </w:rPr>
        <w:t>§ 8. Le conseil d’administration peut déléguer la convocation de l’Assemblée Générale et les compétences visées aux §§ 1</w:t>
      </w:r>
      <w:r w:rsidRPr="00CC249A">
        <w:rPr>
          <w:vertAlign w:val="superscript"/>
          <w:lang w:val="fr-BE"/>
        </w:rPr>
        <w:t>er</w:t>
      </w:r>
      <w:r w:rsidRPr="00CC249A">
        <w:rPr>
          <w:lang w:val="fr-BE"/>
        </w:rPr>
        <w:t>, 2 et 6 conformément aux dispositions de la loi du 6 aout 1990.</w:t>
      </w:r>
    </w:p>
    <w:p w14:paraId="0A39F6B1" w14:textId="77777777" w:rsidR="0001386C" w:rsidRPr="00381CAD" w:rsidRDefault="0001386C" w:rsidP="0001386C">
      <w:pPr>
        <w:pStyle w:val="Titre2"/>
        <w:jc w:val="both"/>
        <w:rPr>
          <w:lang w:val="fr-BE"/>
        </w:rPr>
      </w:pPr>
      <w:bookmarkStart w:id="30" w:name="_Toc84322565"/>
      <w:r w:rsidRPr="00381CAD">
        <w:rPr>
          <w:lang w:val="fr-BE"/>
        </w:rPr>
        <w:t xml:space="preserve">Article </w:t>
      </w:r>
      <w:r>
        <w:rPr>
          <w:lang w:val="fr-BE"/>
        </w:rPr>
        <w:t>1</w:t>
      </w:r>
      <w:r w:rsidRPr="00381CAD">
        <w:rPr>
          <w:lang w:val="fr-BE"/>
        </w:rPr>
        <w:t>9</w:t>
      </w:r>
      <w:bookmarkEnd w:id="30"/>
    </w:p>
    <w:p w14:paraId="6CB989B0" w14:textId="02C91CBF" w:rsidR="0001386C" w:rsidRDefault="0001386C" w:rsidP="0001386C">
      <w:pPr>
        <w:spacing w:before="120" w:after="0"/>
        <w:jc w:val="both"/>
        <w:rPr>
          <w:lang w:val="fr-BE"/>
        </w:rPr>
      </w:pPr>
      <w:r w:rsidRPr="004D7E9A">
        <w:rPr>
          <w:lang w:val="fr-BE"/>
        </w:rPr>
        <w:t>L'Assemblée Générale Ordinaire se réunit au moins une fois par an, sur convocation du Président du Conseil d'Administration</w:t>
      </w:r>
      <w:r w:rsidR="00D623CD">
        <w:rPr>
          <w:lang w:val="fr-BE"/>
        </w:rPr>
        <w:t xml:space="preserve"> (</w:t>
      </w:r>
      <w:r w:rsidR="00D623CD" w:rsidRPr="00CC249A">
        <w:rPr>
          <w:b/>
          <w:bCs/>
          <w:i/>
          <w:iCs/>
          <w:color w:val="auto"/>
          <w:u w:val="single"/>
          <w:lang w:val="fr-BE"/>
        </w:rPr>
        <w:t>dans le cadre de la délégation de compétence qui lui est attribuée</w:t>
      </w:r>
      <w:r w:rsidR="00D623CD">
        <w:rPr>
          <w:b/>
          <w:bCs/>
          <w:i/>
          <w:iCs/>
          <w:lang w:val="fr-BE"/>
        </w:rPr>
        <w:t>)</w:t>
      </w:r>
      <w:r w:rsidRPr="004D7E9A">
        <w:rPr>
          <w:lang w:val="fr-BE"/>
        </w:rPr>
        <w:t xml:space="preserve"> en vue de l'approbation des comptes et du budget.</w:t>
      </w:r>
    </w:p>
    <w:p w14:paraId="24E41748" w14:textId="77777777" w:rsidR="0001386C" w:rsidRPr="004D7E9A" w:rsidRDefault="0001386C" w:rsidP="0001386C">
      <w:pPr>
        <w:spacing w:before="120" w:after="0"/>
        <w:jc w:val="both"/>
        <w:rPr>
          <w:lang w:val="fr-BE"/>
        </w:rPr>
      </w:pPr>
      <w:r w:rsidRPr="004D7E9A">
        <w:rPr>
          <w:lang w:val="fr-BE"/>
        </w:rPr>
        <w:t>Chaque membre de l'Assemblée Générale disposera au plus tard 8 jours avant la date de l'Assemblée Générale d'une documentation qui contient les données suivantes :</w:t>
      </w:r>
    </w:p>
    <w:p w14:paraId="5D5DDFD3" w14:textId="77777777" w:rsidR="0001386C" w:rsidRDefault="0001386C" w:rsidP="0001386C">
      <w:pPr>
        <w:pStyle w:val="Paragraphedeliste"/>
        <w:numPr>
          <w:ilvl w:val="0"/>
          <w:numId w:val="14"/>
        </w:numPr>
        <w:spacing w:before="120" w:after="0"/>
        <w:jc w:val="both"/>
        <w:rPr>
          <w:lang w:val="fr-BE"/>
        </w:rPr>
      </w:pPr>
      <w:r w:rsidRPr="004D7E9A">
        <w:rPr>
          <w:lang w:val="fr-BE"/>
        </w:rPr>
        <w:t>le rapport d'activité de l'exercice écoulé avec un aperçu du fonctionnement des différents services ;</w:t>
      </w:r>
    </w:p>
    <w:p w14:paraId="7560841B" w14:textId="77777777" w:rsidR="0001386C" w:rsidRDefault="0001386C" w:rsidP="0001386C">
      <w:pPr>
        <w:pStyle w:val="Paragraphedeliste"/>
        <w:numPr>
          <w:ilvl w:val="0"/>
          <w:numId w:val="14"/>
        </w:numPr>
        <w:spacing w:before="120" w:after="0"/>
        <w:jc w:val="both"/>
        <w:rPr>
          <w:lang w:val="fr-BE"/>
        </w:rPr>
      </w:pPr>
      <w:r w:rsidRPr="004D7E9A">
        <w:rPr>
          <w:lang w:val="fr-BE"/>
        </w:rPr>
        <w:t>le produit des cotisations des membres et leur mode d'affectation, ventilé entre les différents services ;</w:t>
      </w:r>
    </w:p>
    <w:p w14:paraId="12B8F393" w14:textId="77777777" w:rsidR="0001386C" w:rsidRDefault="0001386C" w:rsidP="0001386C">
      <w:pPr>
        <w:pStyle w:val="Paragraphedeliste"/>
        <w:numPr>
          <w:ilvl w:val="0"/>
          <w:numId w:val="14"/>
        </w:numPr>
        <w:spacing w:before="120" w:after="0"/>
        <w:jc w:val="both"/>
        <w:rPr>
          <w:lang w:val="fr-BE"/>
        </w:rPr>
      </w:pPr>
      <w:r w:rsidRPr="004D7E9A">
        <w:rPr>
          <w:lang w:val="fr-BE"/>
        </w:rPr>
        <w:t>le projet de comptes annuels, comprenant le bilan, les comptes de résultats et l'explication, ainsi que le rapport du réviseur ;</w:t>
      </w:r>
    </w:p>
    <w:p w14:paraId="5C651A4E" w14:textId="77777777" w:rsidR="0001386C" w:rsidRDefault="0001386C" w:rsidP="0001386C">
      <w:pPr>
        <w:pStyle w:val="Paragraphedeliste"/>
        <w:numPr>
          <w:ilvl w:val="0"/>
          <w:numId w:val="14"/>
        </w:numPr>
        <w:spacing w:before="120" w:after="0"/>
        <w:jc w:val="both"/>
        <w:rPr>
          <w:lang w:val="fr-BE"/>
        </w:rPr>
      </w:pPr>
      <w:r w:rsidRPr="004D7E9A">
        <w:rPr>
          <w:lang w:val="fr-BE"/>
        </w:rPr>
        <w:t>le projet de budget pour l'exercice suivant, tant global que ventil</w:t>
      </w:r>
      <w:r>
        <w:rPr>
          <w:lang w:val="fr-BE"/>
        </w:rPr>
        <w:t>é entre les différents services ;</w:t>
      </w:r>
    </w:p>
    <w:p w14:paraId="2DAEFC40" w14:textId="77777777" w:rsidR="0001386C" w:rsidRPr="004D7E9A" w:rsidRDefault="0001386C" w:rsidP="0001386C">
      <w:pPr>
        <w:pStyle w:val="Paragraphedeliste"/>
        <w:numPr>
          <w:ilvl w:val="0"/>
          <w:numId w:val="14"/>
        </w:numPr>
        <w:spacing w:before="120" w:after="0"/>
        <w:jc w:val="both"/>
        <w:rPr>
          <w:lang w:val="fr-BE"/>
        </w:rPr>
      </w:pPr>
      <w:r w:rsidRPr="004D7E9A">
        <w:rPr>
          <w:lang w:val="fr-BE"/>
        </w:rPr>
        <w:t>le rapport annuel concernant l'exécution des accords de collaboration.</w:t>
      </w:r>
    </w:p>
    <w:p w14:paraId="2D0FFBE4" w14:textId="77777777" w:rsidR="0001386C" w:rsidRPr="004D7E9A" w:rsidRDefault="0001386C" w:rsidP="0001386C">
      <w:pPr>
        <w:spacing w:before="120" w:after="0"/>
        <w:jc w:val="both"/>
        <w:rPr>
          <w:lang w:val="fr-BE"/>
        </w:rPr>
      </w:pPr>
      <w:r w:rsidRPr="004D7E9A">
        <w:rPr>
          <w:lang w:val="fr-BE"/>
        </w:rPr>
        <w:t>L'ordre du jour est établi par le Président. Les délégués qui désirent y faire figurer un point particulier, doivent en faire la demande écrite au Président.</w:t>
      </w:r>
    </w:p>
    <w:p w14:paraId="593F2F18" w14:textId="77777777" w:rsidR="0001386C" w:rsidRPr="00381CAD" w:rsidRDefault="0001386C" w:rsidP="0001386C">
      <w:pPr>
        <w:spacing w:before="120" w:after="0"/>
        <w:jc w:val="both"/>
        <w:rPr>
          <w:lang w:val="fr-BE"/>
        </w:rPr>
      </w:pPr>
      <w:r w:rsidRPr="004D7E9A">
        <w:rPr>
          <w:lang w:val="fr-BE"/>
        </w:rPr>
        <w:t>Les convocations mentionnant l'ordre du jour doivent être adressées aux délégués au moins 20 jours civils avant la date de la réunion</w:t>
      </w:r>
      <w:r w:rsidRPr="00381CAD">
        <w:rPr>
          <w:lang w:val="fr-BE"/>
        </w:rPr>
        <w:t>.</w:t>
      </w:r>
    </w:p>
    <w:p w14:paraId="67FEA0AE" w14:textId="77777777" w:rsidR="0001386C" w:rsidRDefault="0001386C" w:rsidP="0001386C">
      <w:pPr>
        <w:pStyle w:val="Titre2"/>
        <w:jc w:val="both"/>
        <w:rPr>
          <w:lang w:val="fr-BE"/>
        </w:rPr>
      </w:pPr>
      <w:bookmarkStart w:id="31" w:name="_Toc84322566"/>
      <w:r w:rsidRPr="00381CAD">
        <w:rPr>
          <w:lang w:val="fr-BE"/>
        </w:rPr>
        <w:t xml:space="preserve">Article </w:t>
      </w:r>
      <w:r>
        <w:rPr>
          <w:lang w:val="fr-BE"/>
        </w:rPr>
        <w:t>2</w:t>
      </w:r>
      <w:r w:rsidRPr="00381CAD">
        <w:rPr>
          <w:lang w:val="fr-BE"/>
        </w:rPr>
        <w:t>0</w:t>
      </w:r>
      <w:bookmarkEnd w:id="31"/>
    </w:p>
    <w:p w14:paraId="2E6721CE" w14:textId="77777777" w:rsidR="0001386C" w:rsidRPr="004D7E9A" w:rsidRDefault="0001386C" w:rsidP="0001386C">
      <w:pPr>
        <w:jc w:val="both"/>
        <w:rPr>
          <w:lang w:val="fr-BE"/>
        </w:rPr>
      </w:pPr>
      <w:r w:rsidRPr="004D7E9A">
        <w:rPr>
          <w:lang w:val="fr-BE"/>
        </w:rPr>
        <w:t>Une Assemblée Générale Extraordinaire sera tenue soit à la demande d'un cinquième de ses membres, soit à la demande du Conseil d'Administration.</w:t>
      </w:r>
    </w:p>
    <w:p w14:paraId="4588B992" w14:textId="77777777" w:rsidR="0001386C" w:rsidRDefault="0001386C" w:rsidP="0001386C">
      <w:pPr>
        <w:jc w:val="both"/>
        <w:rPr>
          <w:lang w:val="fr-BE"/>
        </w:rPr>
      </w:pPr>
      <w:r w:rsidRPr="004D7E9A">
        <w:rPr>
          <w:lang w:val="fr-BE"/>
        </w:rPr>
        <w:t>Les convocations mentionnant l'ordre du jour doivent être adressées aux délégués au moins 20 jours civils avant la date de la réunion.</w:t>
      </w:r>
    </w:p>
    <w:p w14:paraId="2943F8CC" w14:textId="77777777" w:rsidR="0001386C" w:rsidRPr="004D7E9A" w:rsidRDefault="0001386C" w:rsidP="0001386C">
      <w:pPr>
        <w:pStyle w:val="Titre2"/>
        <w:rPr>
          <w:lang w:val="fr-BE"/>
        </w:rPr>
      </w:pPr>
      <w:bookmarkStart w:id="32" w:name="_Toc84322567"/>
      <w:r>
        <w:rPr>
          <w:lang w:val="fr-BE"/>
        </w:rPr>
        <w:t>Article 21</w:t>
      </w:r>
      <w:bookmarkEnd w:id="32"/>
    </w:p>
    <w:p w14:paraId="04DF3A87" w14:textId="77777777" w:rsidR="0001386C" w:rsidRPr="004D7E9A" w:rsidRDefault="0001386C" w:rsidP="0001386C">
      <w:pPr>
        <w:jc w:val="both"/>
        <w:rPr>
          <w:lang w:val="fr-BE"/>
        </w:rPr>
      </w:pPr>
      <w:r w:rsidRPr="004D7E9A">
        <w:rPr>
          <w:lang w:val="fr-BE"/>
        </w:rPr>
        <w:t>Les résolutions des Assemblées Générales Ordinaires et Extraordinaires sont consignées dans des procès-verbaux qui sont adressés aux délégués.</w:t>
      </w:r>
    </w:p>
    <w:p w14:paraId="02D4FB21" w14:textId="77777777" w:rsidR="0001386C" w:rsidRPr="004D7E9A" w:rsidRDefault="0001386C" w:rsidP="0001386C">
      <w:pPr>
        <w:pStyle w:val="Titre2"/>
        <w:rPr>
          <w:lang w:val="fr-BE"/>
        </w:rPr>
      </w:pPr>
      <w:bookmarkStart w:id="33" w:name="_Toc84322568"/>
      <w:r>
        <w:rPr>
          <w:lang w:val="fr-BE"/>
        </w:rPr>
        <w:t>Article 22</w:t>
      </w:r>
      <w:bookmarkEnd w:id="33"/>
    </w:p>
    <w:p w14:paraId="3FB2C94D" w14:textId="77777777" w:rsidR="0001386C" w:rsidRPr="004D7E9A" w:rsidRDefault="0001386C" w:rsidP="0001386C">
      <w:pPr>
        <w:jc w:val="both"/>
        <w:rPr>
          <w:lang w:val="fr-BE"/>
        </w:rPr>
      </w:pPr>
      <w:r w:rsidRPr="004D7E9A">
        <w:rPr>
          <w:lang w:val="fr-BE"/>
        </w:rPr>
        <w:t>Conformément aux dispositions de l'article 32 de la loi du 6 août 1990, l'Assemblée Générale désigne un réviseur d'entreprises choisi sur une liste de réviseurs agréés par l'OCM.</w:t>
      </w:r>
    </w:p>
    <w:p w14:paraId="48E15E2D" w14:textId="77777777" w:rsidR="0001386C" w:rsidRPr="004D7E9A" w:rsidRDefault="0001386C" w:rsidP="0001386C">
      <w:pPr>
        <w:jc w:val="both"/>
        <w:rPr>
          <w:lang w:val="fr-BE"/>
        </w:rPr>
      </w:pPr>
      <w:r w:rsidRPr="004D7E9A">
        <w:rPr>
          <w:lang w:val="fr-BE"/>
        </w:rPr>
        <w:t>Le réviseur fait rapport à l'Assemblée Générale annuelle qui a à son ordre du jour l'approbation des comptes annuels de l'exercice.</w:t>
      </w:r>
    </w:p>
    <w:p w14:paraId="08E6AE9B" w14:textId="77777777" w:rsidR="0001386C" w:rsidRPr="004D7E9A" w:rsidRDefault="0001386C" w:rsidP="0001386C">
      <w:pPr>
        <w:jc w:val="both"/>
        <w:rPr>
          <w:lang w:val="fr-BE"/>
        </w:rPr>
      </w:pPr>
      <w:r w:rsidRPr="004D7E9A">
        <w:rPr>
          <w:lang w:val="fr-BE"/>
        </w:rPr>
        <w:t>Le mandat de réviseur est fixé pour une période renouvelable de 3 ans.</w:t>
      </w:r>
    </w:p>
    <w:p w14:paraId="14C52403" w14:textId="77777777" w:rsidR="0001386C" w:rsidRPr="004D7E9A" w:rsidRDefault="0001386C" w:rsidP="0001386C">
      <w:pPr>
        <w:pStyle w:val="Titre2"/>
        <w:rPr>
          <w:lang w:val="fr-BE"/>
        </w:rPr>
      </w:pPr>
      <w:bookmarkStart w:id="34" w:name="_Toc84322569"/>
      <w:bookmarkStart w:id="35" w:name="_Hlk84249162"/>
      <w:r>
        <w:rPr>
          <w:lang w:val="fr-BE"/>
        </w:rPr>
        <w:t>Article 23</w:t>
      </w:r>
      <w:bookmarkEnd w:id="34"/>
    </w:p>
    <w:bookmarkEnd w:id="35"/>
    <w:p w14:paraId="6A03474D" w14:textId="77777777" w:rsidR="0001386C" w:rsidRPr="004D7E9A" w:rsidRDefault="0001386C" w:rsidP="0001386C">
      <w:pPr>
        <w:jc w:val="both"/>
        <w:rPr>
          <w:lang w:val="fr-BE"/>
        </w:rPr>
      </w:pPr>
      <w:r w:rsidRPr="004D7E9A">
        <w:rPr>
          <w:lang w:val="fr-BE"/>
        </w:rPr>
        <w:t>L'Assemblée Générale peut déléguer au Conseil d'Administration, pour une durée d'un an renouvelable, la compétence de décider des adaptations des cotisations.</w:t>
      </w:r>
    </w:p>
    <w:p w14:paraId="1AD3485D" w14:textId="77777777" w:rsidR="0001386C" w:rsidRDefault="0001386C" w:rsidP="0001386C">
      <w:pPr>
        <w:jc w:val="both"/>
        <w:rPr>
          <w:lang w:val="fr-BE"/>
        </w:rPr>
      </w:pPr>
      <w:r w:rsidRPr="004D7E9A">
        <w:rPr>
          <w:lang w:val="fr-BE"/>
        </w:rPr>
        <w:t>Ces adaptations sont communiquées pour approbation à l'Office de Contrôle.</w:t>
      </w:r>
    </w:p>
    <w:p w14:paraId="6121953B" w14:textId="7BE5D947" w:rsidR="00CC249A" w:rsidRPr="004D7E9A" w:rsidRDefault="00CC249A" w:rsidP="00CC249A">
      <w:pPr>
        <w:pStyle w:val="Titre2"/>
        <w:rPr>
          <w:lang w:val="fr-BE"/>
        </w:rPr>
      </w:pPr>
      <w:bookmarkStart w:id="36" w:name="_Toc84322570"/>
      <w:r>
        <w:rPr>
          <w:lang w:val="fr-BE"/>
        </w:rPr>
        <w:t>Article 23 bis</w:t>
      </w:r>
      <w:bookmarkEnd w:id="36"/>
    </w:p>
    <w:p w14:paraId="302EEAE7" w14:textId="77777777" w:rsidR="0001386C" w:rsidRPr="00CC249A" w:rsidRDefault="0001386C" w:rsidP="0001386C">
      <w:pPr>
        <w:jc w:val="both"/>
        <w:rPr>
          <w:color w:val="404040" w:themeColor="text1" w:themeTint="BF"/>
          <w:lang w:val="fr-BE"/>
        </w:rPr>
      </w:pPr>
      <w:r w:rsidRPr="00CC249A">
        <w:rPr>
          <w:color w:val="404040" w:themeColor="text1" w:themeTint="BF"/>
          <w:lang w:val="fr-BE"/>
        </w:rPr>
        <w:t>L'Assemblée Générale fixe les montants des remboursements de frais (repas et déplacements) qui sont attribués aux membres de celle-ci.</w:t>
      </w:r>
    </w:p>
    <w:p w14:paraId="12F67ACF" w14:textId="77777777" w:rsidR="0001386C" w:rsidRPr="00CC249A" w:rsidRDefault="0001386C" w:rsidP="0001386C">
      <w:pPr>
        <w:jc w:val="both"/>
        <w:rPr>
          <w:color w:val="404040" w:themeColor="text1" w:themeTint="BF"/>
          <w:lang w:val="fr-BE"/>
        </w:rPr>
      </w:pPr>
      <w:r w:rsidRPr="00CC249A">
        <w:rPr>
          <w:color w:val="404040" w:themeColor="text1" w:themeTint="BF"/>
          <w:lang w:val="fr-BE"/>
        </w:rPr>
        <w:t>Ces montants sont repris en annexe des présents statuts.</w:t>
      </w:r>
    </w:p>
    <w:p w14:paraId="14D21757" w14:textId="77777777" w:rsidR="0001386C" w:rsidRDefault="0001386C" w:rsidP="0001386C">
      <w:pPr>
        <w:rPr>
          <w:rFonts w:eastAsiaTheme="majorEastAsia" w:cstheme="majorBidi"/>
          <w:b/>
          <w:bCs/>
          <w:color w:val="5990A5"/>
          <w:sz w:val="28"/>
          <w:szCs w:val="26"/>
          <w:u w:val="single"/>
          <w:lang w:val="fr-BE"/>
        </w:rPr>
      </w:pPr>
      <w:r>
        <w:rPr>
          <w:lang w:val="fr-BE"/>
        </w:rPr>
        <w:br w:type="page"/>
      </w:r>
    </w:p>
    <w:p w14:paraId="5AD62AAA" w14:textId="77777777" w:rsidR="0001386C" w:rsidRPr="00381CAD" w:rsidRDefault="0001386C" w:rsidP="0001386C">
      <w:pPr>
        <w:pStyle w:val="Titre2"/>
        <w:rPr>
          <w:lang w:val="fr-BE"/>
        </w:rPr>
      </w:pPr>
      <w:bookmarkStart w:id="37" w:name="_Toc84322571"/>
      <w:r w:rsidRPr="00381CAD">
        <w:rPr>
          <w:lang w:val="fr-BE"/>
        </w:rPr>
        <w:t>S</w:t>
      </w:r>
      <w:r>
        <w:rPr>
          <w:lang w:val="fr-BE"/>
        </w:rPr>
        <w:t>ECTION</w:t>
      </w:r>
      <w:r w:rsidRPr="00381CAD">
        <w:rPr>
          <w:lang w:val="fr-BE"/>
        </w:rPr>
        <w:t xml:space="preserve"> </w:t>
      </w:r>
      <w:r>
        <w:rPr>
          <w:lang w:val="fr-BE"/>
        </w:rPr>
        <w:t>2 : Le Conseil d’Administration</w:t>
      </w:r>
      <w:bookmarkEnd w:id="37"/>
    </w:p>
    <w:p w14:paraId="652F8F3A" w14:textId="77777777" w:rsidR="0001386C" w:rsidRPr="00381CAD" w:rsidRDefault="0001386C" w:rsidP="0001386C">
      <w:pPr>
        <w:pStyle w:val="Titre2"/>
        <w:rPr>
          <w:lang w:val="fr-BE"/>
        </w:rPr>
      </w:pPr>
      <w:bookmarkStart w:id="38" w:name="_Toc84322572"/>
      <w:r w:rsidRPr="00381CAD">
        <w:rPr>
          <w:lang w:val="fr-BE"/>
        </w:rPr>
        <w:t xml:space="preserve">Article </w:t>
      </w:r>
      <w:r>
        <w:rPr>
          <w:lang w:val="fr-BE"/>
        </w:rPr>
        <w:t>24</w:t>
      </w:r>
      <w:bookmarkEnd w:id="38"/>
    </w:p>
    <w:p w14:paraId="6C968B3F" w14:textId="3BCD697C" w:rsidR="0001386C" w:rsidRPr="004D7E9A" w:rsidRDefault="0001386C" w:rsidP="0001386C">
      <w:pPr>
        <w:spacing w:before="120" w:after="0"/>
        <w:jc w:val="both"/>
        <w:rPr>
          <w:lang w:val="fr-BE"/>
        </w:rPr>
      </w:pPr>
      <w:r w:rsidRPr="004D7E9A">
        <w:rPr>
          <w:lang w:val="fr-BE"/>
        </w:rPr>
        <w:t xml:space="preserve">L'Union Nationale est administrée par un Conseil d'Administration élu par l'Assemblée Générale et composé de </w:t>
      </w:r>
      <w:r w:rsidRPr="00CC249A">
        <w:rPr>
          <w:lang w:val="fr-BE"/>
        </w:rPr>
        <w:t>maximum 28</w:t>
      </w:r>
      <w:r w:rsidRPr="00991204">
        <w:rPr>
          <w:lang w:val="fr-BE"/>
        </w:rPr>
        <w:t xml:space="preserve"> </w:t>
      </w:r>
      <w:r w:rsidRPr="004D7E9A">
        <w:rPr>
          <w:lang w:val="fr-BE"/>
        </w:rPr>
        <w:t>administrateurs.</w:t>
      </w:r>
    </w:p>
    <w:p w14:paraId="6668CE4B" w14:textId="28A7D932" w:rsidR="0001386C" w:rsidRPr="004D7E9A" w:rsidRDefault="0001386C" w:rsidP="0001386C">
      <w:pPr>
        <w:spacing w:before="120" w:after="0"/>
        <w:jc w:val="both"/>
        <w:rPr>
          <w:lang w:val="fr-BE"/>
        </w:rPr>
      </w:pPr>
      <w:r w:rsidRPr="004D7E9A">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w:t>
      </w:r>
      <w:r w:rsidR="00D623CD">
        <w:rPr>
          <w:lang w:val="fr-BE"/>
        </w:rPr>
        <w:t>s</w:t>
      </w:r>
      <w:r w:rsidRPr="004D7E9A">
        <w:rPr>
          <w:lang w:val="fr-BE"/>
        </w:rPr>
        <w:t>.</w:t>
      </w:r>
    </w:p>
    <w:p w14:paraId="5DBF0E5A" w14:textId="05909BF5" w:rsidR="0001386C" w:rsidRPr="00903697" w:rsidRDefault="0001386C" w:rsidP="0001386C">
      <w:pPr>
        <w:spacing w:before="120" w:after="0"/>
        <w:jc w:val="both"/>
        <w:rPr>
          <w:color w:val="595959" w:themeColor="text1" w:themeTint="A6"/>
          <w:lang w:val="fr-BE"/>
        </w:rPr>
      </w:pPr>
      <w:r w:rsidRPr="004D7E9A">
        <w:rPr>
          <w:lang w:val="fr-BE"/>
        </w:rPr>
        <w:t>Pour autant qu'ils soient élus administrateurs par l’Assemblée Générale, le Directeur Général de l'Union Nationale</w:t>
      </w:r>
      <w:r>
        <w:rPr>
          <w:lang w:val="fr-BE"/>
        </w:rPr>
        <w:t>,</w:t>
      </w:r>
      <w:r w:rsidRPr="004D7E9A">
        <w:rPr>
          <w:lang w:val="fr-BE"/>
        </w:rPr>
        <w:t xml:space="preserve"> </w:t>
      </w:r>
      <w:r w:rsidRPr="00991204">
        <w:rPr>
          <w:lang w:val="fr-BE"/>
        </w:rPr>
        <w:t>le Directeur Général Adjoint</w:t>
      </w:r>
      <w:r w:rsidRPr="007D70FB">
        <w:rPr>
          <w:lang w:val="fr-BE"/>
        </w:rPr>
        <w:t xml:space="preserve"> </w:t>
      </w:r>
      <w:r w:rsidRPr="004D7E9A">
        <w:rPr>
          <w:lang w:val="fr-BE"/>
        </w:rPr>
        <w:t>et le Secrétaire National font également partie du Conseil d’Administration.</w:t>
      </w:r>
      <w:r w:rsidR="00D623CD">
        <w:rPr>
          <w:lang w:val="fr-BE"/>
        </w:rPr>
        <w:t xml:space="preserve"> </w:t>
      </w:r>
      <w:r w:rsidR="00D623CD" w:rsidRPr="00903697">
        <w:rPr>
          <w:color w:val="595959" w:themeColor="text1" w:themeTint="A6"/>
          <w:lang w:val="fr-BE"/>
        </w:rPr>
        <w:t>Si tel n’est pas le cas, ils assistent aux réunions avec voix consultative.</w:t>
      </w:r>
    </w:p>
    <w:p w14:paraId="05967D3F" w14:textId="77777777" w:rsidR="0001386C" w:rsidRPr="00381CAD" w:rsidRDefault="0001386C" w:rsidP="0001386C">
      <w:pPr>
        <w:pStyle w:val="Titre2"/>
        <w:rPr>
          <w:lang w:val="fr-BE"/>
        </w:rPr>
      </w:pPr>
      <w:bookmarkStart w:id="39" w:name="_Toc84322573"/>
      <w:r w:rsidRPr="00381CAD">
        <w:rPr>
          <w:lang w:val="fr-BE"/>
        </w:rPr>
        <w:t xml:space="preserve">Article </w:t>
      </w:r>
      <w:r>
        <w:rPr>
          <w:lang w:val="fr-BE"/>
        </w:rPr>
        <w:t>25</w:t>
      </w:r>
      <w:bookmarkEnd w:id="39"/>
    </w:p>
    <w:p w14:paraId="794F9899" w14:textId="77777777" w:rsidR="0001386C" w:rsidRPr="005C1C23" w:rsidRDefault="0001386C" w:rsidP="0001386C">
      <w:pPr>
        <w:spacing w:before="120" w:after="0"/>
        <w:jc w:val="both"/>
        <w:rPr>
          <w:lang w:val="fr-BE"/>
        </w:rPr>
      </w:pPr>
      <w:r w:rsidRPr="005C1C23">
        <w:rPr>
          <w:lang w:val="fr-BE"/>
        </w:rPr>
        <w:t>En dehors du Président, du Directeur Général</w:t>
      </w:r>
      <w:r>
        <w:rPr>
          <w:lang w:val="fr-BE"/>
        </w:rPr>
        <w:t xml:space="preserve">, </w:t>
      </w:r>
      <w:r w:rsidRPr="00991204">
        <w:rPr>
          <w:lang w:val="fr-BE"/>
        </w:rPr>
        <w:t>du Directeur Général Adjoint</w:t>
      </w:r>
      <w:r w:rsidRPr="007E7EEF">
        <w:rPr>
          <w:lang w:val="fr-BE"/>
        </w:rPr>
        <w:t xml:space="preserve"> </w:t>
      </w:r>
      <w:r w:rsidRPr="005C1C23">
        <w:rPr>
          <w:lang w:val="fr-BE"/>
        </w:rPr>
        <w:t xml:space="preserve">et du Secrétaire National, le Conseil d'Administration se compose de </w:t>
      </w:r>
      <w:r w:rsidRPr="00CC249A">
        <w:rPr>
          <w:lang w:val="fr-BE"/>
        </w:rPr>
        <w:t>24</w:t>
      </w:r>
      <w:r>
        <w:rPr>
          <w:b/>
          <w:bCs/>
          <w:i/>
          <w:iCs/>
          <w:lang w:val="fr-BE"/>
        </w:rPr>
        <w:t xml:space="preserve"> </w:t>
      </w:r>
      <w:r w:rsidRPr="005C1C23">
        <w:rPr>
          <w:lang w:val="fr-BE"/>
        </w:rPr>
        <w:t>représentants attribués aux mutualités.</w:t>
      </w:r>
    </w:p>
    <w:p w14:paraId="7D9E270E" w14:textId="115EFB2A" w:rsidR="0001386C" w:rsidRPr="005C1C23" w:rsidRDefault="0001386C" w:rsidP="0001386C">
      <w:pPr>
        <w:spacing w:before="120" w:after="0"/>
        <w:jc w:val="both"/>
        <w:rPr>
          <w:lang w:val="fr-BE"/>
        </w:rPr>
      </w:pPr>
      <w:r w:rsidRPr="005C1C23">
        <w:rPr>
          <w:lang w:val="fr-BE"/>
        </w:rPr>
        <w:t xml:space="preserve">Toute mutualité a droit à </w:t>
      </w:r>
      <w:r w:rsidRPr="00A51349">
        <w:rPr>
          <w:lang w:val="fr-BE"/>
        </w:rPr>
        <w:t>un</w:t>
      </w:r>
      <w:r w:rsidRPr="005C1C23">
        <w:rPr>
          <w:lang w:val="fr-BE"/>
        </w:rPr>
        <w:t xml:space="preserve"> </w:t>
      </w:r>
      <w:r w:rsidRPr="00A51349">
        <w:rPr>
          <w:lang w:val="fr-BE"/>
        </w:rPr>
        <w:t>représentant</w:t>
      </w:r>
      <w:r w:rsidRPr="005C1C23">
        <w:rPr>
          <w:lang w:val="fr-BE"/>
        </w:rPr>
        <w:t xml:space="preserve">. Le nombre d'Administrateurs déterminé conformément à l'article 24, est réparti entre les mutualités proportionnellement à leur effectif </w:t>
      </w:r>
      <w:r w:rsidR="00D623CD">
        <w:rPr>
          <w:lang w:val="fr-BE"/>
        </w:rPr>
        <w:t xml:space="preserve">en </w:t>
      </w:r>
      <w:r w:rsidRPr="005C1C23">
        <w:rPr>
          <w:lang w:val="fr-BE"/>
        </w:rPr>
        <w:t>assurance obligatoire.</w:t>
      </w:r>
    </w:p>
    <w:p w14:paraId="2989A4E8" w14:textId="77777777" w:rsidR="0001386C" w:rsidRPr="00903697" w:rsidRDefault="0001386C" w:rsidP="0001386C">
      <w:pPr>
        <w:spacing w:before="120" w:after="0"/>
        <w:jc w:val="both"/>
        <w:rPr>
          <w:color w:val="595959" w:themeColor="text1" w:themeTint="A6"/>
          <w:lang w:val="fr-BE"/>
        </w:rPr>
      </w:pPr>
      <w:r w:rsidRPr="00903697">
        <w:rPr>
          <w:color w:val="595959" w:themeColor="text1" w:themeTint="A6"/>
          <w:lang w:val="fr-BE"/>
        </w:rPr>
        <w:t>Le nombre de mandats attribués en dehors de la représentation des mutualités ne peut dépasser 25% du nombre total d’administrateurs.</w:t>
      </w:r>
    </w:p>
    <w:p w14:paraId="52549B14" w14:textId="09D5DB11" w:rsidR="00CC249A" w:rsidRPr="004D7E9A" w:rsidRDefault="00CC249A" w:rsidP="00CC249A">
      <w:pPr>
        <w:pStyle w:val="Titre2"/>
        <w:rPr>
          <w:lang w:val="fr-BE"/>
        </w:rPr>
      </w:pPr>
      <w:bookmarkStart w:id="40" w:name="_Toc84322574"/>
      <w:r>
        <w:rPr>
          <w:lang w:val="fr-BE"/>
        </w:rPr>
        <w:t>Article 2</w:t>
      </w:r>
      <w:r w:rsidR="004031AB">
        <w:rPr>
          <w:lang w:val="fr-BE"/>
        </w:rPr>
        <w:t>5 bis</w:t>
      </w:r>
      <w:bookmarkEnd w:id="40"/>
    </w:p>
    <w:p w14:paraId="2439BDF6" w14:textId="77777777" w:rsidR="0001386C" w:rsidRPr="004031AB" w:rsidRDefault="0001386C" w:rsidP="0001386C">
      <w:pPr>
        <w:spacing w:before="120" w:after="0"/>
        <w:jc w:val="both"/>
        <w:rPr>
          <w:color w:val="404040" w:themeColor="text1" w:themeTint="BF"/>
          <w:lang w:val="fr-BE"/>
        </w:rPr>
      </w:pPr>
      <w:r w:rsidRPr="004031AB">
        <w:rPr>
          <w:color w:val="404040" w:themeColor="text1" w:themeTint="BF"/>
          <w:lang w:val="fr-BE"/>
        </w:rPr>
        <w:t>En plus des administrateurs visées aux articles 24 et 25, l’Assemblée Générale peut élire un ou plusieurs administrateurs indépendants dans les conditions fixées par la réglementation.</w:t>
      </w:r>
    </w:p>
    <w:p w14:paraId="56394DB3" w14:textId="77777777" w:rsidR="0001386C" w:rsidRPr="00381CAD" w:rsidRDefault="0001386C" w:rsidP="0001386C">
      <w:pPr>
        <w:pStyle w:val="Titre2"/>
        <w:rPr>
          <w:lang w:val="fr-BE"/>
        </w:rPr>
      </w:pPr>
      <w:bookmarkStart w:id="41" w:name="_Toc84322575"/>
      <w:r w:rsidRPr="00381CAD">
        <w:rPr>
          <w:lang w:val="fr-BE"/>
        </w:rPr>
        <w:t xml:space="preserve">Article </w:t>
      </w:r>
      <w:r>
        <w:rPr>
          <w:lang w:val="fr-BE"/>
        </w:rPr>
        <w:t>26</w:t>
      </w:r>
      <w:bookmarkEnd w:id="41"/>
    </w:p>
    <w:p w14:paraId="6F66A2DE" w14:textId="77777777" w:rsidR="0001386C" w:rsidRPr="005C1C23" w:rsidRDefault="0001386C" w:rsidP="0001386C">
      <w:pPr>
        <w:spacing w:before="120" w:after="0"/>
        <w:jc w:val="both"/>
        <w:rPr>
          <w:lang w:val="fr-BE"/>
        </w:rPr>
      </w:pPr>
      <w:r w:rsidRPr="005C1C23">
        <w:rPr>
          <w:lang w:val="fr-BE"/>
        </w:rPr>
        <w:t>Le Conseil d'Administration peut désigner au maximum 15 conseillers. Ils ont voix consultative.</w:t>
      </w:r>
    </w:p>
    <w:p w14:paraId="4F830C7E" w14:textId="77777777" w:rsidR="0001386C" w:rsidRDefault="0001386C" w:rsidP="0001386C">
      <w:pPr>
        <w:spacing w:before="120" w:after="0"/>
        <w:jc w:val="both"/>
        <w:rPr>
          <w:lang w:val="fr-BE"/>
        </w:rPr>
      </w:pPr>
      <w:r w:rsidRPr="005C1C23">
        <w:rPr>
          <w:lang w:val="fr-BE"/>
        </w:rPr>
        <w:t>Les membres de la direction de l'Union Nationale, ainsi que les Directeurs des mutualités non élus en qualité d'Administrateur peuvent participer au Conseil d'Administration avec voix consultative</w:t>
      </w:r>
      <w:r w:rsidRPr="00381CAD">
        <w:rPr>
          <w:lang w:val="fr-BE"/>
        </w:rPr>
        <w:t>.</w:t>
      </w:r>
    </w:p>
    <w:p w14:paraId="718322B3" w14:textId="77777777" w:rsidR="0001386C" w:rsidRDefault="0001386C" w:rsidP="0001386C">
      <w:pPr>
        <w:rPr>
          <w:lang w:val="fr-BE"/>
        </w:rPr>
      </w:pPr>
      <w:r>
        <w:rPr>
          <w:lang w:val="fr-BE"/>
        </w:rPr>
        <w:br w:type="page"/>
      </w:r>
    </w:p>
    <w:p w14:paraId="4ED72091" w14:textId="77777777" w:rsidR="0001386C" w:rsidRPr="00381CAD" w:rsidRDefault="0001386C" w:rsidP="0001386C">
      <w:pPr>
        <w:spacing w:before="120" w:after="0"/>
        <w:jc w:val="both"/>
        <w:rPr>
          <w:lang w:val="fr-BE"/>
        </w:rPr>
      </w:pPr>
    </w:p>
    <w:p w14:paraId="2E09381D" w14:textId="77777777" w:rsidR="0001386C" w:rsidRPr="00381CAD" w:rsidRDefault="0001386C" w:rsidP="0001386C">
      <w:pPr>
        <w:pStyle w:val="Titre2"/>
        <w:rPr>
          <w:lang w:val="fr-BE"/>
        </w:rPr>
      </w:pPr>
      <w:bookmarkStart w:id="42" w:name="_Toc84322576"/>
      <w:r w:rsidRPr="00381CAD">
        <w:rPr>
          <w:lang w:val="fr-BE"/>
        </w:rPr>
        <w:t xml:space="preserve">Article </w:t>
      </w:r>
      <w:r>
        <w:rPr>
          <w:lang w:val="fr-BE"/>
        </w:rPr>
        <w:t>27</w:t>
      </w:r>
      <w:bookmarkEnd w:id="42"/>
    </w:p>
    <w:p w14:paraId="32BA776B" w14:textId="6C41DAA3" w:rsidR="0001386C" w:rsidRPr="005C1C23" w:rsidRDefault="0001386C" w:rsidP="0001386C">
      <w:pPr>
        <w:jc w:val="both"/>
        <w:rPr>
          <w:lang w:val="fr-BE"/>
        </w:rPr>
      </w:pPr>
      <w:r w:rsidRPr="005C1C23">
        <w:rPr>
          <w:lang w:val="fr-BE"/>
        </w:rPr>
        <w:t xml:space="preserve">Pour être membre du Conseil d'Administration, il faut être majeur et </w:t>
      </w:r>
      <w:r w:rsidRPr="004031AB">
        <w:rPr>
          <w:lang w:val="fr-BE"/>
        </w:rPr>
        <w:t>de bonne conduite, vie et mœurs</w:t>
      </w:r>
      <w:r w:rsidRPr="00831E66">
        <w:rPr>
          <w:b/>
          <w:bCs/>
          <w:i/>
          <w:iCs/>
          <w:color w:val="404040" w:themeColor="text1" w:themeTint="BF"/>
          <w:lang w:val="fr-BE"/>
        </w:rPr>
        <w:t>.</w:t>
      </w:r>
      <w:r w:rsidRPr="00831E66">
        <w:rPr>
          <w:color w:val="404040" w:themeColor="text1" w:themeTint="BF"/>
          <w:lang w:val="fr-BE"/>
        </w:rPr>
        <w:t xml:space="preserve"> </w:t>
      </w:r>
      <w:r w:rsidRPr="005C1C23">
        <w:rPr>
          <w:lang w:val="fr-BE"/>
        </w:rPr>
        <w:t>Il n'est toutefois pas exigé de faire partie de l'Assemblée Générale. Cessent d'être éligibles, les personnes ayant atteint l'âge de 72 ans au moment de l'élection.</w:t>
      </w:r>
    </w:p>
    <w:p w14:paraId="36841744" w14:textId="77777777" w:rsidR="0001386C" w:rsidRDefault="0001386C" w:rsidP="0001386C">
      <w:pPr>
        <w:jc w:val="both"/>
        <w:rPr>
          <w:lang w:val="fr-BE"/>
        </w:rPr>
      </w:pPr>
      <w:r w:rsidRPr="005C1C23">
        <w:rPr>
          <w:lang w:val="fr-BE"/>
        </w:rPr>
        <w:t>Il est automatiquement mis fin au mandat de l’administrateur au 1</w:t>
      </w:r>
      <w:r w:rsidRPr="009D738B">
        <w:rPr>
          <w:vertAlign w:val="superscript"/>
          <w:lang w:val="fr-BE"/>
        </w:rPr>
        <w:t>er</w:t>
      </w:r>
      <w:r>
        <w:rPr>
          <w:lang w:val="fr-BE"/>
        </w:rPr>
        <w:t xml:space="preserve"> </w:t>
      </w:r>
      <w:r w:rsidRPr="005C1C23">
        <w:rPr>
          <w:lang w:val="fr-BE"/>
        </w:rPr>
        <w:t>janvier de l’exercice qui suit celui au cours duquel il a atteint l’âge de 72 ans.</w:t>
      </w:r>
    </w:p>
    <w:p w14:paraId="047D6BEA" w14:textId="77777777" w:rsidR="0001386C" w:rsidRPr="005C1C23" w:rsidRDefault="0001386C" w:rsidP="0001386C">
      <w:pPr>
        <w:jc w:val="both"/>
        <w:rPr>
          <w:lang w:val="fr-BE"/>
        </w:rPr>
      </w:pPr>
      <w:r w:rsidRPr="005C1C23">
        <w:rPr>
          <w:lang w:val="fr-BE"/>
        </w:rPr>
        <w:t>Le Conseil d'Administration ne peut être composé de plus d'1/</w:t>
      </w:r>
      <w:r>
        <w:rPr>
          <w:lang w:val="fr-BE"/>
        </w:rPr>
        <w:t>4</w:t>
      </w:r>
      <w:r w:rsidRPr="005C1C23">
        <w:rPr>
          <w:lang w:val="fr-BE"/>
        </w:rPr>
        <w:t xml:space="preserve"> de personnes rémunérées par une mutualité ou par l'Union Nationale.</w:t>
      </w:r>
    </w:p>
    <w:p w14:paraId="07570EB8" w14:textId="77777777" w:rsidR="0001386C" w:rsidRPr="004031AB" w:rsidRDefault="0001386C" w:rsidP="0001386C">
      <w:pPr>
        <w:rPr>
          <w:lang w:val="fr-BE"/>
        </w:rPr>
      </w:pPr>
      <w:r w:rsidRPr="004031AB">
        <w:rPr>
          <w:lang w:val="fr-BE"/>
        </w:rPr>
        <w:t>Plus de 75% des mandats ne peuvent être attribués aux personnes d’un même sexe.</w:t>
      </w:r>
    </w:p>
    <w:p w14:paraId="31DC708D" w14:textId="77777777" w:rsidR="0001386C" w:rsidRPr="00381CAD" w:rsidRDefault="0001386C" w:rsidP="0001386C">
      <w:pPr>
        <w:pStyle w:val="Titre2"/>
        <w:rPr>
          <w:lang w:val="fr-BE"/>
        </w:rPr>
      </w:pPr>
      <w:bookmarkStart w:id="43" w:name="_Toc84322577"/>
      <w:r w:rsidRPr="00381CAD">
        <w:rPr>
          <w:lang w:val="fr-BE"/>
        </w:rPr>
        <w:t xml:space="preserve">Article </w:t>
      </w:r>
      <w:r>
        <w:rPr>
          <w:lang w:val="fr-BE"/>
        </w:rPr>
        <w:t>28</w:t>
      </w:r>
      <w:bookmarkEnd w:id="43"/>
    </w:p>
    <w:p w14:paraId="70D6A48A" w14:textId="77777777" w:rsidR="0001386C" w:rsidRDefault="0001386C" w:rsidP="0001386C">
      <w:pPr>
        <w:spacing w:before="120" w:after="0"/>
        <w:jc w:val="both"/>
        <w:rPr>
          <w:lang w:val="fr-BE"/>
        </w:rPr>
      </w:pPr>
      <w:r w:rsidRPr="005C1C23">
        <w:rPr>
          <w:lang w:val="fr-BE"/>
        </w:rPr>
        <w:t>Le mandat d'Administrateur est gratuit. Toutefois, l’Assemblée Générale fixe le montant des remboursements de frais et le montant des jetons de présence éventuels</w:t>
      </w:r>
      <w:r>
        <w:rPr>
          <w:lang w:val="fr-BE"/>
        </w:rPr>
        <w:t>.</w:t>
      </w:r>
    </w:p>
    <w:p w14:paraId="757341BC" w14:textId="77777777" w:rsidR="0001386C" w:rsidRPr="004031AB" w:rsidRDefault="0001386C" w:rsidP="0001386C">
      <w:pPr>
        <w:spacing w:before="120" w:after="0"/>
        <w:jc w:val="both"/>
        <w:rPr>
          <w:lang w:val="fr-BE"/>
        </w:rPr>
      </w:pPr>
      <w:r w:rsidRPr="004031AB">
        <w:rPr>
          <w:lang w:val="fr-BE"/>
        </w:rPr>
        <w:t>Ces montants sont repris en annexe des présents statuts.</w:t>
      </w:r>
    </w:p>
    <w:p w14:paraId="61ADB006" w14:textId="77777777" w:rsidR="0001386C" w:rsidRPr="00381CAD" w:rsidRDefault="0001386C" w:rsidP="0001386C">
      <w:pPr>
        <w:pStyle w:val="Titre2"/>
        <w:rPr>
          <w:lang w:val="fr-BE"/>
        </w:rPr>
      </w:pPr>
      <w:bookmarkStart w:id="44" w:name="_Toc84322578"/>
      <w:r w:rsidRPr="00381CAD">
        <w:rPr>
          <w:lang w:val="fr-BE"/>
        </w:rPr>
        <w:t xml:space="preserve">Article </w:t>
      </w:r>
      <w:r>
        <w:rPr>
          <w:lang w:val="fr-BE"/>
        </w:rPr>
        <w:t>29</w:t>
      </w:r>
      <w:bookmarkEnd w:id="44"/>
    </w:p>
    <w:p w14:paraId="5F46B137" w14:textId="356D99A6" w:rsidR="0001386C" w:rsidRPr="005C1C23" w:rsidRDefault="0001386C" w:rsidP="0001386C">
      <w:pPr>
        <w:jc w:val="both"/>
        <w:rPr>
          <w:lang w:val="fr-BE"/>
        </w:rPr>
      </w:pPr>
      <w:r w:rsidRPr="005C1C23">
        <w:rPr>
          <w:lang w:val="fr-BE"/>
        </w:rPr>
        <w:t>Les membres du Conseil d'Administration sont élus par l'Assemblée Générale pour un terme de</w:t>
      </w:r>
      <w:r>
        <w:rPr>
          <w:lang w:val="fr-BE"/>
        </w:rPr>
        <w:t xml:space="preserve"> </w:t>
      </w:r>
      <w:r w:rsidRPr="004031AB">
        <w:rPr>
          <w:lang w:val="fr-BE"/>
        </w:rPr>
        <w:t>maximum 6 ans renouvelable</w:t>
      </w:r>
      <w:r w:rsidRPr="00717A1D">
        <w:rPr>
          <w:color w:val="595959" w:themeColor="text1" w:themeTint="A6"/>
          <w:lang w:val="fr-BE"/>
        </w:rPr>
        <w:t xml:space="preserve">.. </w:t>
      </w:r>
      <w:r w:rsidR="00D623CD" w:rsidRPr="00717A1D">
        <w:rPr>
          <w:color w:val="595959" w:themeColor="text1" w:themeTint="A6"/>
          <w:lang w:val="fr-BE"/>
        </w:rPr>
        <w:t>Il est d’abord vérifié si la règle de 75%</w:t>
      </w:r>
      <w:r w:rsidR="00B224EE" w:rsidRPr="00717A1D">
        <w:rPr>
          <w:color w:val="595959" w:themeColor="text1" w:themeTint="A6"/>
          <w:lang w:val="fr-BE"/>
        </w:rPr>
        <w:t xml:space="preserve"> maximum des mandats qui peuvent être attribués aux personnes d’un même sexe est respectée.</w:t>
      </w:r>
      <w:r w:rsidR="00D623CD" w:rsidRPr="00717A1D">
        <w:rPr>
          <w:color w:val="595959" w:themeColor="text1" w:themeTint="A6"/>
          <w:lang w:val="fr-BE"/>
        </w:rPr>
        <w:t xml:space="preserve"> </w:t>
      </w:r>
      <w:r w:rsidRPr="00717A1D">
        <w:rPr>
          <w:color w:val="595959" w:themeColor="text1" w:themeTint="A6"/>
          <w:lang w:val="fr-BE"/>
        </w:rPr>
        <w:t xml:space="preserve">Ensuite, il est procédé à l'attribution éventuelle de mandats aux personnes rémunérées </w:t>
      </w:r>
      <w:r w:rsidRPr="00903697">
        <w:rPr>
          <w:color w:val="595959" w:themeColor="text1" w:themeTint="A6"/>
          <w:lang w:val="fr-BE"/>
        </w:rPr>
        <w:t xml:space="preserve">par </w:t>
      </w:r>
      <w:r w:rsidR="00D623CD" w:rsidRPr="00903697">
        <w:rPr>
          <w:color w:val="595959" w:themeColor="text1" w:themeTint="A6"/>
          <w:lang w:val="fr-BE"/>
        </w:rPr>
        <w:t>une</w:t>
      </w:r>
      <w:r w:rsidRPr="00903697">
        <w:rPr>
          <w:color w:val="595959" w:themeColor="text1" w:themeTint="A6"/>
          <w:lang w:val="fr-BE"/>
        </w:rPr>
        <w:t xml:space="preserve"> </w:t>
      </w:r>
      <w:r w:rsidRPr="004031AB">
        <w:rPr>
          <w:lang w:val="fr-BE"/>
        </w:rPr>
        <w:t>mutualité</w:t>
      </w:r>
      <w:r w:rsidRPr="005C1C23">
        <w:rPr>
          <w:lang w:val="fr-BE"/>
        </w:rPr>
        <w:t xml:space="preserve">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36097F6C" w14:textId="77777777" w:rsidR="0001386C" w:rsidRPr="005C1C23" w:rsidRDefault="0001386C" w:rsidP="0001386C">
      <w:pPr>
        <w:jc w:val="both"/>
        <w:rPr>
          <w:lang w:val="fr-BE"/>
        </w:rPr>
      </w:pPr>
      <w:r w:rsidRPr="005C1C23">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256A100D" w14:textId="77777777" w:rsidR="0001386C" w:rsidRPr="005C1C23" w:rsidRDefault="0001386C" w:rsidP="0001386C">
      <w:pPr>
        <w:jc w:val="both"/>
        <w:rPr>
          <w:lang w:val="fr-BE"/>
        </w:rPr>
      </w:pPr>
      <w:r w:rsidRPr="005C1C23">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70F696F0" w14:textId="77777777" w:rsidR="0001386C" w:rsidRDefault="0001386C" w:rsidP="0001386C">
      <w:pPr>
        <w:jc w:val="both"/>
        <w:rPr>
          <w:lang w:val="fr-BE"/>
        </w:rPr>
      </w:pPr>
      <w:r w:rsidRPr="005C1C23">
        <w:rPr>
          <w:lang w:val="fr-BE"/>
        </w:rPr>
        <w:t>Sans préjudice de ce qui est dit ci-dessus, le Conseil d'Administration sortant de l'Union Nationale peut présenter sa propre liste de candidats</w:t>
      </w:r>
      <w:r>
        <w:rPr>
          <w:lang w:val="fr-BE"/>
        </w:rPr>
        <w:t>.</w:t>
      </w:r>
    </w:p>
    <w:p w14:paraId="3F097BAF" w14:textId="77777777" w:rsidR="0001386C" w:rsidRPr="004031AB" w:rsidRDefault="0001386C" w:rsidP="0001386C">
      <w:pPr>
        <w:jc w:val="both"/>
        <w:rPr>
          <w:lang w:val="fr-BE"/>
        </w:rPr>
      </w:pPr>
      <w:r w:rsidRPr="004031AB">
        <w:rPr>
          <w:lang w:val="fr-BE"/>
        </w:rPr>
        <w:t>Lorsqu’il y a lieu de procéder à un vote, l’ensemble des candidats concernés par ce vote sont repris sur la même liste électorale</w:t>
      </w:r>
      <w:r w:rsidRPr="007E08A6">
        <w:rPr>
          <w:b/>
          <w:bCs/>
          <w:i/>
          <w:iCs/>
          <w:lang w:val="fr-BE"/>
        </w:rPr>
        <w:t xml:space="preserve">. </w:t>
      </w:r>
      <w:r w:rsidRPr="004031AB">
        <w:rPr>
          <w:b/>
          <w:bCs/>
          <w:i/>
          <w:iCs/>
          <w:u w:val="single"/>
          <w:lang w:val="fr-BE"/>
        </w:rPr>
        <w:t>L’ordre des candidats est fixé par le Président</w:t>
      </w:r>
      <w:r w:rsidRPr="007E08A6">
        <w:rPr>
          <w:b/>
          <w:bCs/>
          <w:i/>
          <w:iCs/>
          <w:lang w:val="fr-BE"/>
        </w:rPr>
        <w:t xml:space="preserve">. </w:t>
      </w:r>
      <w:r w:rsidRPr="004031AB">
        <w:rPr>
          <w:lang w:val="fr-BE"/>
        </w:rPr>
        <w:t>Un vote en tête de liste peut être prévu.</w:t>
      </w:r>
    </w:p>
    <w:p w14:paraId="69DAC436" w14:textId="77777777" w:rsidR="0001386C" w:rsidRPr="004031AB" w:rsidRDefault="0001386C" w:rsidP="0001386C">
      <w:pPr>
        <w:jc w:val="both"/>
        <w:rPr>
          <w:lang w:val="fr-BE"/>
        </w:rPr>
      </w:pPr>
      <w:r w:rsidRPr="004031AB">
        <w:rPr>
          <w:lang w:val="fr-BE"/>
        </w:rPr>
        <w:t xml:space="preserve">Le vote est secret. </w:t>
      </w:r>
    </w:p>
    <w:p w14:paraId="08A62B14" w14:textId="7B64CBC9" w:rsidR="0001386C" w:rsidRPr="007E08A6" w:rsidRDefault="0001386C" w:rsidP="0001386C">
      <w:pPr>
        <w:jc w:val="both"/>
        <w:rPr>
          <w:b/>
          <w:bCs/>
          <w:i/>
          <w:iCs/>
          <w:lang w:val="fr-BE"/>
        </w:rPr>
      </w:pPr>
      <w:r w:rsidRPr="007E08A6">
        <w:rPr>
          <w:b/>
          <w:bCs/>
          <w:i/>
          <w:iCs/>
          <w:lang w:val="fr-BE"/>
        </w:rPr>
        <w:t xml:space="preserve">Il peut avoir lieu par vote électronique sur place ou à </w:t>
      </w:r>
      <w:r w:rsidRPr="00304BC6">
        <w:rPr>
          <w:b/>
          <w:bCs/>
          <w:i/>
          <w:iCs/>
          <w:color w:val="auto"/>
          <w:lang w:val="fr-BE"/>
        </w:rPr>
        <w:t>distance</w:t>
      </w:r>
      <w:r w:rsidR="00B224EE" w:rsidRPr="00304BC6">
        <w:rPr>
          <w:b/>
          <w:bCs/>
          <w:i/>
          <w:iCs/>
          <w:color w:val="auto"/>
          <w:lang w:val="fr-BE"/>
        </w:rPr>
        <w:t xml:space="preserve"> aux conditions fixées par l’Office de contrôle des mutualités et des unions nationales des mutualités</w:t>
      </w:r>
      <w:r w:rsidRPr="00304BC6">
        <w:rPr>
          <w:b/>
          <w:bCs/>
          <w:i/>
          <w:iCs/>
          <w:color w:val="auto"/>
          <w:lang w:val="fr-BE"/>
        </w:rPr>
        <w:t xml:space="preserve">. </w:t>
      </w:r>
      <w:r w:rsidRPr="004031AB">
        <w:rPr>
          <w:color w:val="auto"/>
          <w:lang w:val="fr-BE"/>
        </w:rPr>
        <w:t xml:space="preserve">Les administrateurs sont élus dans l’ordre du nombre de voix sous réserve des règles prévues </w:t>
      </w:r>
      <w:r w:rsidRPr="004031AB">
        <w:rPr>
          <w:lang w:val="fr-BE"/>
        </w:rPr>
        <w:t>à l’alinéa 1.</w:t>
      </w:r>
    </w:p>
    <w:p w14:paraId="69CF6179" w14:textId="77777777" w:rsidR="0001386C" w:rsidRPr="00381CAD" w:rsidRDefault="0001386C" w:rsidP="0001386C">
      <w:pPr>
        <w:pStyle w:val="Titre2"/>
        <w:rPr>
          <w:lang w:val="fr-BE"/>
        </w:rPr>
      </w:pPr>
      <w:bookmarkStart w:id="45" w:name="_Toc84322579"/>
      <w:r w:rsidRPr="00381CAD">
        <w:rPr>
          <w:lang w:val="fr-BE"/>
        </w:rPr>
        <w:t xml:space="preserve">Article </w:t>
      </w:r>
      <w:r>
        <w:rPr>
          <w:lang w:val="fr-BE"/>
        </w:rPr>
        <w:t>30</w:t>
      </w:r>
      <w:bookmarkEnd w:id="45"/>
    </w:p>
    <w:p w14:paraId="53DB5C89" w14:textId="77777777" w:rsidR="0001386C" w:rsidRDefault="0001386C" w:rsidP="0001386C">
      <w:pPr>
        <w:spacing w:before="120" w:after="0"/>
        <w:jc w:val="both"/>
        <w:rPr>
          <w:lang w:val="fr-BE"/>
        </w:rPr>
      </w:pPr>
      <w:r w:rsidRPr="005C1C23">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2179DE18" w14:textId="77777777" w:rsidR="0001386C" w:rsidRPr="004031AB" w:rsidRDefault="0001386C" w:rsidP="0001386C">
      <w:pPr>
        <w:spacing w:before="120" w:after="0"/>
        <w:jc w:val="both"/>
        <w:rPr>
          <w:b/>
          <w:bCs/>
          <w:i/>
          <w:iCs/>
          <w:u w:val="single"/>
          <w:lang w:val="fr-BE"/>
        </w:rPr>
      </w:pPr>
      <w:r w:rsidRPr="004031AB">
        <w:rPr>
          <w:b/>
          <w:bCs/>
          <w:i/>
          <w:iCs/>
          <w:u w:val="single"/>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5B4A0EE4" w14:textId="77777777" w:rsidR="0001386C" w:rsidRPr="004031AB" w:rsidRDefault="0001386C" w:rsidP="0001386C">
      <w:pPr>
        <w:spacing w:before="120" w:after="0"/>
        <w:jc w:val="both"/>
        <w:rPr>
          <w:b/>
          <w:bCs/>
          <w:i/>
          <w:iCs/>
          <w:u w:val="single"/>
          <w:lang w:val="fr-BE"/>
        </w:rPr>
      </w:pPr>
      <w:r w:rsidRPr="004031AB">
        <w:rPr>
          <w:b/>
          <w:bCs/>
          <w:i/>
          <w:iCs/>
          <w:u w:val="single"/>
          <w:lang w:val="fr-BE"/>
        </w:rPr>
        <w:t>Dans un tel cas, l'Assemblée Générale suivante doit procéder à l'élection de l'administrateur qui achèvera le mandat de l'ancien administrateur.</w:t>
      </w:r>
    </w:p>
    <w:p w14:paraId="432A284E" w14:textId="77777777" w:rsidR="0001386C" w:rsidRPr="004031AB" w:rsidRDefault="0001386C" w:rsidP="0001386C">
      <w:pPr>
        <w:spacing w:before="120" w:after="0"/>
        <w:jc w:val="both"/>
        <w:rPr>
          <w:b/>
          <w:bCs/>
          <w:i/>
          <w:iCs/>
          <w:u w:val="single"/>
          <w:lang w:val="fr-BE"/>
        </w:rPr>
      </w:pPr>
      <w:r w:rsidRPr="004031AB">
        <w:rPr>
          <w:b/>
          <w:bCs/>
          <w:i/>
          <w:iCs/>
          <w:u w:val="single"/>
          <w:lang w:val="fr-BE"/>
        </w:rPr>
        <w:t>Si un autre administrateur que l'administrateur coopté est élu, le mandat de l'administrateur coopté prend fin à l'issue de l'Assemblée Générale.</w:t>
      </w:r>
    </w:p>
    <w:p w14:paraId="43590C41" w14:textId="77777777" w:rsidR="0001386C" w:rsidRPr="004031AB" w:rsidRDefault="0001386C" w:rsidP="0001386C">
      <w:pPr>
        <w:spacing w:before="120" w:after="0"/>
        <w:jc w:val="both"/>
        <w:rPr>
          <w:b/>
          <w:bCs/>
          <w:i/>
          <w:iCs/>
          <w:u w:val="single"/>
          <w:lang w:val="fr-BE"/>
        </w:rPr>
      </w:pPr>
      <w:r w:rsidRPr="004031AB">
        <w:rPr>
          <w:b/>
          <w:bCs/>
          <w:i/>
          <w:iCs/>
          <w:u w:val="single"/>
          <w:lang w:val="fr-BE"/>
        </w:rPr>
        <w:t xml:space="preserve">Le nouvel administrateur devra avoir un profil et des compétences similaires à l’administrateur qu’il remplace. </w:t>
      </w:r>
    </w:p>
    <w:p w14:paraId="4A38043C" w14:textId="77777777" w:rsidR="0001386C" w:rsidRDefault="0001386C" w:rsidP="0001386C">
      <w:pPr>
        <w:spacing w:before="120" w:after="0"/>
        <w:jc w:val="both"/>
        <w:rPr>
          <w:lang w:val="fr-BE"/>
        </w:rPr>
      </w:pPr>
      <w:r w:rsidRPr="005C1C23">
        <w:rPr>
          <w:lang w:val="fr-BE"/>
        </w:rPr>
        <w:t>La démission de la mutualité entraîne automatiquement la fin du mandat de ses représentants au Conseil d'Administration de l'Union Nationale</w:t>
      </w:r>
      <w:r w:rsidRPr="00381CAD">
        <w:rPr>
          <w:lang w:val="fr-BE"/>
        </w:rPr>
        <w:t>.</w:t>
      </w:r>
    </w:p>
    <w:p w14:paraId="62075DD7" w14:textId="77777777" w:rsidR="0001386C" w:rsidRPr="005C1C23" w:rsidRDefault="0001386C" w:rsidP="0001386C">
      <w:pPr>
        <w:pStyle w:val="Titre2"/>
        <w:rPr>
          <w:lang w:val="fr-BE"/>
        </w:rPr>
      </w:pPr>
      <w:bookmarkStart w:id="46" w:name="_Toc84322580"/>
      <w:r>
        <w:rPr>
          <w:lang w:val="fr-BE"/>
        </w:rPr>
        <w:t>Article 31</w:t>
      </w:r>
      <w:bookmarkEnd w:id="46"/>
    </w:p>
    <w:p w14:paraId="4FA7FE76" w14:textId="77777777" w:rsidR="0001386C" w:rsidRPr="005C1C23" w:rsidRDefault="0001386C" w:rsidP="0001386C">
      <w:pPr>
        <w:spacing w:before="120" w:after="0"/>
        <w:jc w:val="both"/>
        <w:rPr>
          <w:lang w:val="fr-BE"/>
        </w:rPr>
      </w:pPr>
      <w:r w:rsidRPr="005C1C23">
        <w:rPr>
          <w:lang w:val="fr-BE"/>
        </w:rPr>
        <w:t>L'Assemblée Générale peut prononcer la révocation d'un administrateur. Pour cela, 2/3 des membres de l'Assemblée Générale doivent être présents ou représentés et la décision doit être prise avec une majorité de 2/3 des voix.</w:t>
      </w:r>
    </w:p>
    <w:p w14:paraId="7AD9CA48" w14:textId="77777777" w:rsidR="0001386C" w:rsidRPr="005C1C23" w:rsidRDefault="0001386C" w:rsidP="0001386C">
      <w:pPr>
        <w:pStyle w:val="Titre2"/>
        <w:rPr>
          <w:lang w:val="fr-BE"/>
        </w:rPr>
      </w:pPr>
      <w:bookmarkStart w:id="47" w:name="_Toc84322581"/>
      <w:r>
        <w:rPr>
          <w:lang w:val="fr-BE"/>
        </w:rPr>
        <w:t>Article 32</w:t>
      </w:r>
      <w:bookmarkEnd w:id="47"/>
    </w:p>
    <w:p w14:paraId="10322F0F" w14:textId="7EE189F9" w:rsidR="0001386C" w:rsidRPr="005C1C23" w:rsidRDefault="0001386C" w:rsidP="0001386C">
      <w:pPr>
        <w:spacing w:before="120" w:after="0"/>
        <w:jc w:val="both"/>
        <w:rPr>
          <w:lang w:val="fr-BE"/>
        </w:rPr>
      </w:pPr>
      <w:r w:rsidRPr="005C1C23">
        <w:rPr>
          <w:lang w:val="fr-BE"/>
        </w:rPr>
        <w:t xml:space="preserve">Le Conseil d'Administration est chargé de la gestion </w:t>
      </w:r>
      <w:r w:rsidRPr="00717A1D">
        <w:rPr>
          <w:lang w:val="fr-BE"/>
        </w:rPr>
        <w:t>de l’Union Nationale</w:t>
      </w:r>
      <w:r w:rsidRPr="005C1C23">
        <w:rPr>
          <w:lang w:val="fr-BE"/>
        </w:rPr>
        <w:t xml:space="preserve"> et exerce tou</w:t>
      </w:r>
      <w:r>
        <w:rPr>
          <w:lang w:val="fr-BE"/>
        </w:rPr>
        <w:t>te</w:t>
      </w:r>
      <w:r w:rsidRPr="005C1C23">
        <w:rPr>
          <w:lang w:val="fr-BE"/>
        </w:rPr>
        <w:t>s les compétences que la loi ou les statuts n'ont pas explicitement attribuées à l'Assemblée Générale.</w:t>
      </w:r>
    </w:p>
    <w:p w14:paraId="70441283" w14:textId="77777777" w:rsidR="0001386C" w:rsidRPr="005C1C23" w:rsidRDefault="0001386C" w:rsidP="0001386C">
      <w:pPr>
        <w:spacing w:before="120" w:after="0"/>
        <w:jc w:val="both"/>
        <w:rPr>
          <w:lang w:val="fr-BE"/>
        </w:rPr>
      </w:pPr>
      <w:r w:rsidRPr="005C1C23">
        <w:rPr>
          <w:lang w:val="fr-BE"/>
        </w:rPr>
        <w:t>Il prépare les décisions de l’Assemblée Générale et veille à l’exécution de celles-ci.</w:t>
      </w:r>
    </w:p>
    <w:p w14:paraId="7E87110A" w14:textId="77777777" w:rsidR="0001386C" w:rsidRPr="005C1C23" w:rsidRDefault="0001386C" w:rsidP="0001386C">
      <w:pPr>
        <w:spacing w:before="120" w:after="0"/>
        <w:jc w:val="both"/>
        <w:rPr>
          <w:lang w:val="fr-BE"/>
        </w:rPr>
      </w:pPr>
      <w:r w:rsidRPr="005C1C23">
        <w:rPr>
          <w:lang w:val="fr-BE"/>
        </w:rPr>
        <w:t>Il définit la politique générale (axes et priorités stratégiques) et les valeurs de l’Union Nationale. Dans ce cadre, il valide les propositions qui lui sont faites par le Comité de Direction.</w:t>
      </w:r>
    </w:p>
    <w:p w14:paraId="1EA5AABD" w14:textId="77777777" w:rsidR="0001386C" w:rsidRPr="005C1C23" w:rsidRDefault="0001386C" w:rsidP="0001386C">
      <w:pPr>
        <w:spacing w:before="120" w:after="0"/>
        <w:jc w:val="both"/>
        <w:rPr>
          <w:lang w:val="fr-BE"/>
        </w:rPr>
      </w:pPr>
      <w:r w:rsidRPr="005C1C23">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5493E31C" w14:textId="77777777" w:rsidR="0001386C" w:rsidRPr="005C1C23" w:rsidRDefault="0001386C" w:rsidP="0001386C">
      <w:pPr>
        <w:spacing w:before="120" w:after="0"/>
        <w:jc w:val="both"/>
        <w:rPr>
          <w:lang w:val="fr-BE"/>
        </w:rPr>
      </w:pPr>
      <w:r w:rsidRPr="005C1C23">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487C89D4" w14:textId="77777777" w:rsidR="0001386C" w:rsidRPr="005C1C23" w:rsidRDefault="0001386C" w:rsidP="0001386C">
      <w:pPr>
        <w:spacing w:before="120" w:after="0"/>
        <w:jc w:val="both"/>
        <w:rPr>
          <w:lang w:val="fr-BE"/>
        </w:rPr>
      </w:pPr>
      <w:r w:rsidRPr="005C1C23">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6CC06FFE" w14:textId="77777777" w:rsidR="0001386C" w:rsidRPr="005C1C23" w:rsidRDefault="0001386C" w:rsidP="0001386C">
      <w:pPr>
        <w:spacing w:before="120" w:after="0"/>
        <w:jc w:val="both"/>
        <w:rPr>
          <w:lang w:val="fr-BE"/>
        </w:rPr>
      </w:pPr>
      <w:r w:rsidRPr="005C1C23">
        <w:rPr>
          <w:lang w:val="fr-BE"/>
        </w:rPr>
        <w:t>Il est chargé d’approuver et d’évaluer régulièrement la structure de gestion, l’organisation, les mécanismes de contrôle interne, et les fonctions de contrôle indépendantes de l’Union Nationale.</w:t>
      </w:r>
    </w:p>
    <w:p w14:paraId="2D954548" w14:textId="77777777" w:rsidR="0001386C" w:rsidRPr="005C1C23" w:rsidRDefault="0001386C" w:rsidP="0001386C">
      <w:pPr>
        <w:spacing w:before="120" w:after="0"/>
        <w:jc w:val="both"/>
        <w:rPr>
          <w:lang w:val="fr-BE"/>
        </w:rPr>
      </w:pPr>
      <w:r w:rsidRPr="005C1C23">
        <w:rPr>
          <w:lang w:val="fr-BE"/>
        </w:rPr>
        <w:t>Il s’assure et vérifie régulièrement que l’Union Nationale dispose d’un contrôle interne efficace sur le plan de la fiabilité du processus en matière d’information financière.</w:t>
      </w:r>
    </w:p>
    <w:p w14:paraId="528FA51C" w14:textId="77777777" w:rsidR="0001386C" w:rsidRPr="00826109" w:rsidRDefault="0001386C" w:rsidP="0001386C">
      <w:pPr>
        <w:spacing w:before="120" w:after="0"/>
        <w:jc w:val="both"/>
        <w:rPr>
          <w:color w:val="595959" w:themeColor="text1" w:themeTint="A6"/>
          <w:lang w:val="fr-BE"/>
        </w:rPr>
      </w:pPr>
      <w:r w:rsidRPr="00826109">
        <w:rPr>
          <w:color w:val="595959" w:themeColor="text1" w:themeTint="A6"/>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6BBE07B9" w14:textId="77777777" w:rsidR="0001386C" w:rsidRPr="005C1C23" w:rsidRDefault="0001386C" w:rsidP="0001386C">
      <w:pPr>
        <w:spacing w:before="120" w:after="0"/>
        <w:jc w:val="both"/>
        <w:rPr>
          <w:lang w:val="fr-BE"/>
        </w:rPr>
      </w:pPr>
      <w:r w:rsidRPr="005C1C23">
        <w:rPr>
          <w:lang w:val="fr-BE"/>
        </w:rPr>
        <w:t>La compétence du Conseil d'Administration s'étend à l'assurance obligatoire et aux services complémentaires; il veille à la séparation des deux secteurs.</w:t>
      </w:r>
    </w:p>
    <w:p w14:paraId="743B3B44" w14:textId="77777777" w:rsidR="0001386C" w:rsidRPr="005C1C23" w:rsidRDefault="0001386C" w:rsidP="0001386C">
      <w:pPr>
        <w:spacing w:before="120" w:after="0"/>
        <w:jc w:val="both"/>
        <w:rPr>
          <w:lang w:val="fr-BE"/>
        </w:rPr>
      </w:pPr>
      <w:r w:rsidRPr="005C1C23">
        <w:rPr>
          <w:lang w:val="fr-BE"/>
        </w:rPr>
        <w:t>En matière d'assurance obligatoire et conformément à l'article 9 :</w:t>
      </w:r>
    </w:p>
    <w:p w14:paraId="1F5D91AC" w14:textId="77777777" w:rsidR="0001386C" w:rsidRDefault="0001386C" w:rsidP="0001386C">
      <w:pPr>
        <w:pStyle w:val="Paragraphedeliste"/>
        <w:numPr>
          <w:ilvl w:val="0"/>
          <w:numId w:val="66"/>
        </w:numPr>
        <w:spacing w:before="120" w:after="0"/>
        <w:jc w:val="both"/>
        <w:rPr>
          <w:lang w:val="fr-BE"/>
        </w:rPr>
      </w:pPr>
      <w:r w:rsidRPr="005C1C23">
        <w:rPr>
          <w:lang w:val="fr-BE"/>
        </w:rPr>
        <w:t>il organise les services administratifs de l'Union de la façon la plus rationnelle et la plus économique;</w:t>
      </w:r>
    </w:p>
    <w:p w14:paraId="63AA3199" w14:textId="77777777" w:rsidR="0001386C" w:rsidRDefault="0001386C" w:rsidP="0001386C">
      <w:pPr>
        <w:pStyle w:val="Paragraphedeliste"/>
        <w:numPr>
          <w:ilvl w:val="0"/>
          <w:numId w:val="66"/>
        </w:numPr>
        <w:spacing w:before="120" w:after="0"/>
        <w:jc w:val="both"/>
        <w:rPr>
          <w:lang w:val="fr-BE"/>
        </w:rPr>
      </w:pPr>
      <w:r w:rsidRPr="005C1C23">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133DAAAE" w14:textId="77777777" w:rsidR="0001386C" w:rsidRDefault="0001386C" w:rsidP="0001386C">
      <w:pPr>
        <w:pStyle w:val="Paragraphedeliste"/>
        <w:numPr>
          <w:ilvl w:val="0"/>
          <w:numId w:val="66"/>
        </w:numPr>
        <w:spacing w:before="120" w:after="0"/>
        <w:jc w:val="both"/>
        <w:rPr>
          <w:lang w:val="fr-BE"/>
        </w:rPr>
      </w:pPr>
      <w:r w:rsidRPr="005C1C23">
        <w:rPr>
          <w:lang w:val="fr-BE"/>
        </w:rPr>
        <w:t>il veille au respect des règlements qu'il arrête en matière d'assurance obligatoire soins de santé et indemnités ;</w:t>
      </w:r>
    </w:p>
    <w:p w14:paraId="3FC97E7F" w14:textId="77777777" w:rsidR="0001386C" w:rsidRDefault="0001386C" w:rsidP="0001386C">
      <w:pPr>
        <w:pStyle w:val="Paragraphedeliste"/>
        <w:numPr>
          <w:ilvl w:val="0"/>
          <w:numId w:val="66"/>
        </w:numPr>
        <w:spacing w:before="120" w:after="0"/>
        <w:jc w:val="both"/>
        <w:rPr>
          <w:lang w:val="fr-BE"/>
        </w:rPr>
      </w:pPr>
      <w:r w:rsidRPr="005C1C23">
        <w:rPr>
          <w:lang w:val="fr-BE"/>
        </w:rPr>
        <w:t>il prend connaissance du rapport de synthèse du Service de Contrôle Interne ;</w:t>
      </w:r>
    </w:p>
    <w:p w14:paraId="3006AB33" w14:textId="77777777" w:rsidR="0001386C" w:rsidRPr="005C1C23" w:rsidRDefault="0001386C" w:rsidP="0001386C">
      <w:pPr>
        <w:pStyle w:val="Paragraphedeliste"/>
        <w:numPr>
          <w:ilvl w:val="0"/>
          <w:numId w:val="66"/>
        </w:numPr>
        <w:spacing w:before="120" w:after="0"/>
        <w:jc w:val="both"/>
        <w:rPr>
          <w:lang w:val="fr-BE"/>
        </w:rPr>
      </w:pPr>
      <w:r w:rsidRPr="005C1C23">
        <w:rPr>
          <w:lang w:val="fr-BE"/>
        </w:rPr>
        <w:t>il s'assure de la viabilité des mutualités.</w:t>
      </w:r>
    </w:p>
    <w:p w14:paraId="0AE28DEF" w14:textId="77777777" w:rsidR="0001386C" w:rsidRPr="005C1C23" w:rsidRDefault="0001386C" w:rsidP="0001386C">
      <w:pPr>
        <w:spacing w:before="120" w:after="0"/>
        <w:jc w:val="both"/>
        <w:rPr>
          <w:lang w:val="fr-BE"/>
        </w:rPr>
      </w:pPr>
      <w:r w:rsidRPr="005C1C23">
        <w:rPr>
          <w:lang w:val="fr-BE"/>
        </w:rPr>
        <w:t>En matière de services complémentaires et d'épargne prénuptiale :</w:t>
      </w:r>
    </w:p>
    <w:p w14:paraId="306BCB76" w14:textId="77777777" w:rsidR="0001386C" w:rsidRPr="005C1C23" w:rsidRDefault="0001386C" w:rsidP="0001386C">
      <w:pPr>
        <w:pStyle w:val="Paragraphedeliste"/>
        <w:numPr>
          <w:ilvl w:val="0"/>
          <w:numId w:val="67"/>
        </w:numPr>
        <w:spacing w:before="120" w:after="0"/>
        <w:jc w:val="both"/>
        <w:rPr>
          <w:lang w:val="fr-BE"/>
        </w:rPr>
      </w:pPr>
      <w:r w:rsidRPr="005C1C23">
        <w:rPr>
          <w:lang w:val="fr-BE"/>
        </w:rPr>
        <w:t>il détermine les règles d'organisation et de fonctionnement de chaque service ;</w:t>
      </w:r>
    </w:p>
    <w:p w14:paraId="32694C34" w14:textId="77777777" w:rsidR="0001386C" w:rsidRPr="005C1C23" w:rsidRDefault="0001386C" w:rsidP="0001386C">
      <w:pPr>
        <w:pStyle w:val="Paragraphedeliste"/>
        <w:numPr>
          <w:ilvl w:val="0"/>
          <w:numId w:val="67"/>
        </w:numPr>
        <w:spacing w:before="120" w:after="0"/>
        <w:jc w:val="both"/>
        <w:rPr>
          <w:lang w:val="fr-BE"/>
        </w:rPr>
      </w:pPr>
      <w:r w:rsidRPr="005C1C23">
        <w:rPr>
          <w:lang w:val="fr-BE"/>
        </w:rPr>
        <w:t>il précise les devoirs et obligations des mutualités dans la mesure où celles-ci se voient déléguer certaines missions ;</w:t>
      </w:r>
    </w:p>
    <w:p w14:paraId="0C9D34AB" w14:textId="77777777" w:rsidR="0001386C" w:rsidRDefault="0001386C" w:rsidP="0001386C">
      <w:pPr>
        <w:pStyle w:val="Paragraphedeliste"/>
        <w:numPr>
          <w:ilvl w:val="0"/>
          <w:numId w:val="67"/>
        </w:numPr>
        <w:spacing w:before="120" w:after="0"/>
        <w:jc w:val="both"/>
        <w:rPr>
          <w:lang w:val="fr-BE"/>
        </w:rPr>
      </w:pPr>
      <w:r w:rsidRPr="005C1C23">
        <w:rPr>
          <w:lang w:val="fr-BE"/>
        </w:rPr>
        <w:t>il prend connaissance du rapport de synthèse</w:t>
      </w:r>
      <w:r>
        <w:rPr>
          <w:lang w:val="fr-BE"/>
        </w:rPr>
        <w:t xml:space="preserve"> du Service de Contrôle Interne ;</w:t>
      </w:r>
    </w:p>
    <w:p w14:paraId="05FA4C6E" w14:textId="77777777" w:rsidR="0001386C" w:rsidRPr="005C1C23" w:rsidRDefault="0001386C" w:rsidP="0001386C">
      <w:pPr>
        <w:pStyle w:val="Paragraphedeliste"/>
        <w:numPr>
          <w:ilvl w:val="0"/>
          <w:numId w:val="67"/>
        </w:numPr>
        <w:spacing w:before="120" w:after="0"/>
        <w:jc w:val="both"/>
        <w:rPr>
          <w:lang w:val="fr-BE"/>
        </w:rPr>
      </w:pPr>
      <w:r w:rsidRPr="005C1C23">
        <w:rPr>
          <w:lang w:val="fr-BE"/>
        </w:rPr>
        <w:t>il se prononce sur la création de tout nouveau service visé à l'article 3, alinéa 1</w:t>
      </w:r>
      <w:r w:rsidRPr="006A18F0">
        <w:rPr>
          <w:vertAlign w:val="superscript"/>
          <w:lang w:val="fr-BE"/>
        </w:rPr>
        <w:t>er</w:t>
      </w:r>
      <w:r>
        <w:rPr>
          <w:lang w:val="fr-BE"/>
        </w:rPr>
        <w:t>,</w:t>
      </w:r>
      <w:r w:rsidRPr="005C1C23">
        <w:rPr>
          <w:lang w:val="fr-BE"/>
        </w:rPr>
        <w:t xml:space="preserve"> b) et c), de la loi du 6 août 1990 relative aux mutualités et aux Unions Nationales de Mutualités.</w:t>
      </w:r>
    </w:p>
    <w:p w14:paraId="6E52D64C" w14:textId="77777777" w:rsidR="0001386C" w:rsidRPr="004031AB" w:rsidRDefault="0001386C" w:rsidP="0001386C">
      <w:pPr>
        <w:spacing w:before="120" w:after="0"/>
        <w:jc w:val="both"/>
        <w:rPr>
          <w:lang w:val="fr-BE"/>
        </w:rPr>
      </w:pPr>
      <w:r w:rsidRPr="004031AB">
        <w:rPr>
          <w:lang w:val="fr-BE"/>
        </w:rPr>
        <w:t>Le Conseil d’Administration statue chaque année sur le rapport d’évaluation du système de gestion des plaintes et du suivi des recommandations de l’année précédente.</w:t>
      </w:r>
    </w:p>
    <w:p w14:paraId="7AF4269B" w14:textId="77777777" w:rsidR="0001386C" w:rsidRPr="005C1C23" w:rsidRDefault="0001386C" w:rsidP="0001386C">
      <w:pPr>
        <w:spacing w:before="120" w:after="0"/>
        <w:jc w:val="both"/>
        <w:rPr>
          <w:lang w:val="fr-BE"/>
        </w:rPr>
      </w:pPr>
      <w:r w:rsidRPr="005C1C23">
        <w:rPr>
          <w:lang w:val="fr-BE"/>
        </w:rPr>
        <w:t>Le Conseil d'Administration nomme et révoque le Directeur Général.</w:t>
      </w:r>
    </w:p>
    <w:p w14:paraId="0379F209" w14:textId="14459D0C" w:rsidR="0001386C" w:rsidRPr="004031AB" w:rsidRDefault="0001386C" w:rsidP="0001386C">
      <w:pPr>
        <w:spacing w:before="120" w:after="0"/>
        <w:jc w:val="both"/>
        <w:rPr>
          <w:lang w:val="fr-BE"/>
        </w:rPr>
      </w:pPr>
      <w:bookmarkStart w:id="48" w:name="_Hlk68165029"/>
      <w:r w:rsidRPr="004031AB">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78470222" w14:textId="77777777" w:rsidR="0001386C" w:rsidRDefault="0001386C" w:rsidP="0001386C">
      <w:pPr>
        <w:rPr>
          <w:lang w:val="fr-BE"/>
        </w:rPr>
      </w:pPr>
      <w:r>
        <w:rPr>
          <w:lang w:val="fr-BE"/>
        </w:rPr>
        <w:br w:type="page"/>
      </w:r>
    </w:p>
    <w:p w14:paraId="5729BB66" w14:textId="77777777" w:rsidR="0001386C" w:rsidRPr="004031AB" w:rsidRDefault="0001386C" w:rsidP="0001386C">
      <w:pPr>
        <w:spacing w:before="120" w:after="0"/>
        <w:jc w:val="both"/>
        <w:rPr>
          <w:lang w:val="fr-BE"/>
        </w:rPr>
      </w:pPr>
    </w:p>
    <w:p w14:paraId="77072B5E" w14:textId="77777777" w:rsidR="0001386C" w:rsidRPr="004031AB" w:rsidRDefault="0001386C" w:rsidP="0001386C">
      <w:pPr>
        <w:spacing w:before="120" w:after="0"/>
        <w:jc w:val="both"/>
        <w:rPr>
          <w:lang w:val="fr-BE"/>
        </w:rPr>
      </w:pPr>
      <w:r w:rsidRPr="004031AB">
        <w:rPr>
          <w:lang w:val="fr-BE"/>
        </w:rPr>
        <w:t>Ne peuvent toutefois pas être déléguées :</w:t>
      </w:r>
    </w:p>
    <w:p w14:paraId="6917A3E4" w14:textId="77777777" w:rsidR="0001386C" w:rsidRPr="004031AB" w:rsidRDefault="0001386C" w:rsidP="0001386C">
      <w:pPr>
        <w:pStyle w:val="Paragraphedeliste"/>
        <w:numPr>
          <w:ilvl w:val="0"/>
          <w:numId w:val="67"/>
        </w:numPr>
        <w:spacing w:before="120" w:after="0"/>
        <w:jc w:val="both"/>
        <w:rPr>
          <w:lang w:val="fr-BE"/>
        </w:rPr>
      </w:pPr>
      <w:r w:rsidRPr="004031AB">
        <w:rPr>
          <w:lang w:val="fr-BE"/>
        </w:rPr>
        <w:t>la politique générale de l’Union</w:t>
      </w:r>
    </w:p>
    <w:p w14:paraId="4AF74DA6" w14:textId="77777777" w:rsidR="0001386C" w:rsidRPr="004031AB" w:rsidRDefault="0001386C" w:rsidP="0001386C">
      <w:pPr>
        <w:pStyle w:val="Paragraphedeliste"/>
        <w:numPr>
          <w:ilvl w:val="0"/>
          <w:numId w:val="67"/>
        </w:numPr>
        <w:spacing w:before="120" w:after="0"/>
        <w:jc w:val="both"/>
        <w:rPr>
          <w:lang w:val="fr-BE"/>
        </w:rPr>
      </w:pPr>
      <w:r w:rsidRPr="004031AB">
        <w:rPr>
          <w:lang w:val="fr-BE"/>
        </w:rPr>
        <w:t>l’intégralité des compétences du Conseil d’Administration</w:t>
      </w:r>
    </w:p>
    <w:p w14:paraId="0C6AC1C2" w14:textId="77777777" w:rsidR="0001386C" w:rsidRPr="004031AB" w:rsidRDefault="0001386C" w:rsidP="0001386C">
      <w:pPr>
        <w:pStyle w:val="Paragraphedeliste"/>
        <w:numPr>
          <w:ilvl w:val="0"/>
          <w:numId w:val="67"/>
        </w:numPr>
        <w:spacing w:before="120" w:after="0"/>
        <w:jc w:val="both"/>
        <w:rPr>
          <w:lang w:val="fr-BE"/>
        </w:rPr>
      </w:pPr>
      <w:r w:rsidRPr="004031AB">
        <w:rPr>
          <w:lang w:val="fr-BE"/>
        </w:rPr>
        <w:t>la fixation des cotisations</w:t>
      </w:r>
    </w:p>
    <w:p w14:paraId="7697EAE4" w14:textId="77777777" w:rsidR="0001386C" w:rsidRPr="004031AB" w:rsidRDefault="0001386C" w:rsidP="0001386C">
      <w:pPr>
        <w:pStyle w:val="Paragraphedeliste"/>
        <w:numPr>
          <w:ilvl w:val="0"/>
          <w:numId w:val="67"/>
        </w:numPr>
        <w:spacing w:before="120" w:after="0"/>
        <w:jc w:val="both"/>
        <w:rPr>
          <w:lang w:val="fr-BE"/>
        </w:rPr>
      </w:pPr>
      <w:r w:rsidRPr="004031AB">
        <w:rPr>
          <w:lang w:val="fr-BE"/>
        </w:rPr>
        <w:t>les mesures qui peuvent être prises à l’encontre des mutualités ou sociétés mutualistes</w:t>
      </w:r>
    </w:p>
    <w:p w14:paraId="3D1B2E9B" w14:textId="77777777" w:rsidR="0001386C" w:rsidRPr="004031AB" w:rsidRDefault="0001386C" w:rsidP="0001386C">
      <w:pPr>
        <w:pStyle w:val="Paragraphedeliste"/>
        <w:numPr>
          <w:ilvl w:val="0"/>
          <w:numId w:val="67"/>
        </w:numPr>
        <w:spacing w:before="120" w:after="0"/>
        <w:jc w:val="both"/>
        <w:rPr>
          <w:lang w:val="fr-BE"/>
        </w:rPr>
      </w:pPr>
      <w:r w:rsidRPr="004031AB">
        <w:rPr>
          <w:lang w:val="fr-BE"/>
        </w:rPr>
        <w:t>l’octroi ou le retrait d’agrément octroyé aux mutualités pour la gestion de l’Assurance Obligatoire</w:t>
      </w:r>
    </w:p>
    <w:p w14:paraId="56D7BADC" w14:textId="64EADFA5" w:rsidR="0001386C" w:rsidRPr="004031AB" w:rsidRDefault="0001386C" w:rsidP="0001386C">
      <w:pPr>
        <w:pStyle w:val="Paragraphedeliste"/>
        <w:numPr>
          <w:ilvl w:val="0"/>
          <w:numId w:val="67"/>
        </w:numPr>
        <w:spacing w:before="120" w:after="0"/>
        <w:jc w:val="both"/>
        <w:rPr>
          <w:lang w:val="fr-BE"/>
        </w:rPr>
      </w:pPr>
      <w:r w:rsidRPr="004031AB">
        <w:rPr>
          <w:lang w:val="fr-BE"/>
        </w:rPr>
        <w:t>Le reporting  sur les délégations de compétence</w:t>
      </w:r>
      <w:r w:rsidR="00B224EE" w:rsidRPr="004031AB">
        <w:rPr>
          <w:lang w:val="fr-BE"/>
        </w:rPr>
        <w:t>s</w:t>
      </w:r>
      <w:r w:rsidRPr="004031AB">
        <w:rPr>
          <w:lang w:val="fr-BE"/>
        </w:rPr>
        <w:t xml:space="preserve"> qui doit être fait au moins une fois par an</w:t>
      </w:r>
    </w:p>
    <w:p w14:paraId="2D287FDC" w14:textId="6E44D48F" w:rsidR="0001386C" w:rsidRPr="004031AB" w:rsidRDefault="0001386C" w:rsidP="0001386C">
      <w:pPr>
        <w:pStyle w:val="Paragraphedeliste"/>
        <w:numPr>
          <w:ilvl w:val="0"/>
          <w:numId w:val="67"/>
        </w:numPr>
        <w:spacing w:before="120" w:after="0"/>
        <w:jc w:val="both"/>
        <w:rPr>
          <w:lang w:val="fr-BE"/>
        </w:rPr>
      </w:pPr>
      <w:r w:rsidRPr="004031AB">
        <w:rPr>
          <w:lang w:val="fr-BE"/>
        </w:rPr>
        <w:t>Le retrait de l’agrément de la personne chargée de la gestion journalière d’une mutualité ou</w:t>
      </w:r>
      <w:r w:rsidR="00B224EE" w:rsidRPr="004031AB">
        <w:rPr>
          <w:lang w:val="fr-BE"/>
        </w:rPr>
        <w:t xml:space="preserve"> d’</w:t>
      </w:r>
      <w:r w:rsidRPr="004031AB">
        <w:rPr>
          <w:lang w:val="fr-BE"/>
        </w:rPr>
        <w:t>une société mutualiste</w:t>
      </w:r>
    </w:p>
    <w:bookmarkEnd w:id="48"/>
    <w:p w14:paraId="05BDF105" w14:textId="77777777" w:rsidR="0001386C" w:rsidRDefault="0001386C" w:rsidP="0001386C">
      <w:pPr>
        <w:spacing w:before="120" w:after="0"/>
        <w:jc w:val="both"/>
        <w:rPr>
          <w:lang w:val="fr-BE"/>
        </w:rPr>
      </w:pPr>
    </w:p>
    <w:p w14:paraId="62D3F4FA" w14:textId="77777777" w:rsidR="0001386C" w:rsidRPr="00717A1D" w:rsidRDefault="0001386C" w:rsidP="0001386C">
      <w:pPr>
        <w:pStyle w:val="Titre2"/>
        <w:rPr>
          <w:lang w:val="fr-BE"/>
        </w:rPr>
      </w:pPr>
      <w:bookmarkStart w:id="49" w:name="_Toc84322582"/>
      <w:r w:rsidRPr="00717A1D">
        <w:rPr>
          <w:lang w:val="fr-BE"/>
        </w:rPr>
        <w:t>Article 32 bis</w:t>
      </w:r>
      <w:bookmarkEnd w:id="49"/>
    </w:p>
    <w:p w14:paraId="786A0271" w14:textId="77777777" w:rsidR="0001386C" w:rsidRPr="004031AB" w:rsidRDefault="0001386C" w:rsidP="0001386C">
      <w:pPr>
        <w:spacing w:before="120" w:after="0"/>
        <w:jc w:val="both"/>
        <w:rPr>
          <w:b/>
          <w:bCs/>
          <w:i/>
          <w:iCs/>
          <w:u w:val="single"/>
          <w:lang w:val="fr-BE"/>
        </w:rPr>
      </w:pPr>
      <w:r w:rsidRPr="004031AB">
        <w:rPr>
          <w:b/>
          <w:bCs/>
          <w:i/>
          <w:iCs/>
          <w:u w:val="single"/>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15ECB146" w14:textId="77777777" w:rsidR="0001386C" w:rsidRPr="004031AB" w:rsidRDefault="0001386C" w:rsidP="0001386C">
      <w:pPr>
        <w:spacing w:before="120" w:after="0"/>
        <w:jc w:val="both"/>
        <w:rPr>
          <w:b/>
          <w:bCs/>
          <w:i/>
          <w:iCs/>
          <w:u w:val="single"/>
          <w:lang w:val="fr-BE"/>
        </w:rPr>
      </w:pPr>
      <w:r w:rsidRPr="004031AB">
        <w:rPr>
          <w:b/>
          <w:bCs/>
          <w:i/>
          <w:iCs/>
          <w:u w:val="single"/>
          <w:lang w:val="fr-BE"/>
        </w:rPr>
        <w:t>Cet agrément doit être basé notamment sur :</w:t>
      </w:r>
    </w:p>
    <w:p w14:paraId="34598699" w14:textId="77777777" w:rsidR="0001386C" w:rsidRPr="004031AB" w:rsidRDefault="0001386C" w:rsidP="0001386C">
      <w:pPr>
        <w:pStyle w:val="Paragraphedeliste"/>
        <w:numPr>
          <w:ilvl w:val="0"/>
          <w:numId w:val="67"/>
        </w:numPr>
        <w:spacing w:before="120" w:after="0"/>
        <w:jc w:val="both"/>
        <w:rPr>
          <w:b/>
          <w:bCs/>
          <w:i/>
          <w:iCs/>
          <w:u w:val="single"/>
          <w:lang w:val="fr-BE"/>
        </w:rPr>
      </w:pPr>
      <w:r w:rsidRPr="004031AB">
        <w:rPr>
          <w:b/>
          <w:bCs/>
          <w:i/>
          <w:iCs/>
          <w:u w:val="single"/>
          <w:lang w:val="fr-BE"/>
        </w:rPr>
        <w:t>La compétence et l’expérience professionnelle</w:t>
      </w:r>
    </w:p>
    <w:p w14:paraId="698D6FF3" w14:textId="77777777" w:rsidR="0001386C" w:rsidRPr="004031AB" w:rsidRDefault="0001386C" w:rsidP="0001386C">
      <w:pPr>
        <w:pStyle w:val="Paragraphedeliste"/>
        <w:numPr>
          <w:ilvl w:val="0"/>
          <w:numId w:val="67"/>
        </w:numPr>
        <w:spacing w:before="120" w:after="0"/>
        <w:jc w:val="both"/>
        <w:rPr>
          <w:b/>
          <w:bCs/>
          <w:i/>
          <w:iCs/>
          <w:u w:val="single"/>
          <w:lang w:val="fr-BE"/>
        </w:rPr>
      </w:pPr>
      <w:r w:rsidRPr="004031AB">
        <w:rPr>
          <w:b/>
          <w:bCs/>
          <w:i/>
          <w:iCs/>
          <w:u w:val="single"/>
          <w:lang w:val="fr-BE"/>
        </w:rPr>
        <w:t>La disponibilité pour l’exercice de la fonction</w:t>
      </w:r>
    </w:p>
    <w:p w14:paraId="720CAB58" w14:textId="77777777" w:rsidR="0001386C" w:rsidRPr="004031AB" w:rsidRDefault="0001386C" w:rsidP="0001386C">
      <w:pPr>
        <w:pStyle w:val="Paragraphedeliste"/>
        <w:numPr>
          <w:ilvl w:val="0"/>
          <w:numId w:val="67"/>
        </w:numPr>
        <w:spacing w:before="120" w:after="0"/>
        <w:jc w:val="both"/>
        <w:rPr>
          <w:b/>
          <w:bCs/>
          <w:i/>
          <w:iCs/>
          <w:u w:val="single"/>
          <w:lang w:val="fr-BE"/>
        </w:rPr>
      </w:pPr>
      <w:r w:rsidRPr="004031AB">
        <w:rPr>
          <w:b/>
          <w:bCs/>
          <w:i/>
          <w:iCs/>
          <w:u w:val="single"/>
          <w:lang w:val="fr-BE"/>
        </w:rPr>
        <w:t>La bonne gestion de la mutualité tant pour l’assurance obligatoire que les autres activités de la mutualité</w:t>
      </w:r>
    </w:p>
    <w:p w14:paraId="6B1648A6" w14:textId="77777777" w:rsidR="0001386C" w:rsidRPr="004031AB" w:rsidRDefault="0001386C" w:rsidP="0001386C">
      <w:pPr>
        <w:pStyle w:val="Paragraphedeliste"/>
        <w:numPr>
          <w:ilvl w:val="0"/>
          <w:numId w:val="67"/>
        </w:numPr>
        <w:spacing w:before="120" w:after="0"/>
        <w:jc w:val="both"/>
        <w:rPr>
          <w:b/>
          <w:bCs/>
          <w:i/>
          <w:iCs/>
          <w:u w:val="single"/>
          <w:lang w:val="fr-BE"/>
        </w:rPr>
      </w:pPr>
      <w:r w:rsidRPr="004031AB">
        <w:rPr>
          <w:b/>
          <w:bCs/>
          <w:i/>
          <w:iCs/>
          <w:u w:val="single"/>
          <w:lang w:val="fr-BE"/>
        </w:rPr>
        <w:t>La transparence administrative, financière et comptable vis-à-vis de l’Union Nationale et des affiliés</w:t>
      </w:r>
    </w:p>
    <w:p w14:paraId="50EE07E8" w14:textId="77777777" w:rsidR="0001386C" w:rsidRPr="004031AB" w:rsidRDefault="0001386C" w:rsidP="0001386C">
      <w:pPr>
        <w:pStyle w:val="Paragraphedeliste"/>
        <w:numPr>
          <w:ilvl w:val="0"/>
          <w:numId w:val="67"/>
        </w:numPr>
        <w:spacing w:before="120" w:after="0"/>
        <w:jc w:val="both"/>
        <w:rPr>
          <w:b/>
          <w:bCs/>
          <w:i/>
          <w:iCs/>
          <w:u w:val="single"/>
          <w:lang w:val="fr-BE"/>
        </w:rPr>
      </w:pPr>
      <w:r w:rsidRPr="004031AB">
        <w:rPr>
          <w:b/>
          <w:bCs/>
          <w:i/>
          <w:iCs/>
          <w:u w:val="single"/>
          <w:lang w:val="fr-BE"/>
        </w:rPr>
        <w:t>Le respect des pouvoirs de contrôle de l’Union Nationale</w:t>
      </w:r>
    </w:p>
    <w:p w14:paraId="56B23602" w14:textId="77777777" w:rsidR="0001386C" w:rsidRPr="004031AB" w:rsidRDefault="0001386C" w:rsidP="0001386C">
      <w:pPr>
        <w:spacing w:before="120" w:after="0"/>
        <w:jc w:val="both"/>
        <w:rPr>
          <w:b/>
          <w:bCs/>
          <w:i/>
          <w:iCs/>
          <w:u w:val="single"/>
          <w:lang w:val="fr-BE"/>
        </w:rPr>
      </w:pPr>
      <w:r w:rsidRPr="004031AB">
        <w:rPr>
          <w:b/>
          <w:bCs/>
          <w:i/>
          <w:iCs/>
          <w:u w:val="single"/>
          <w:lang w:val="fr-BE"/>
        </w:rPr>
        <w:t>Le Conseil d’Administration établit la procédure et les modalités relatives à l’octroi de cet agrément.</w:t>
      </w:r>
    </w:p>
    <w:p w14:paraId="0DCEC5B1" w14:textId="77777777" w:rsidR="0001386C" w:rsidRPr="004031AB" w:rsidRDefault="0001386C" w:rsidP="0001386C">
      <w:pPr>
        <w:spacing w:before="120" w:after="0"/>
        <w:jc w:val="both"/>
        <w:rPr>
          <w:b/>
          <w:bCs/>
          <w:i/>
          <w:iCs/>
          <w:u w:val="single"/>
          <w:lang w:val="fr-BE"/>
        </w:rPr>
      </w:pPr>
      <w:r w:rsidRPr="004031AB">
        <w:rPr>
          <w:b/>
          <w:bCs/>
          <w:i/>
          <w:iCs/>
          <w:u w:val="single"/>
          <w:lang w:val="fr-BE"/>
        </w:rPr>
        <w:t>L’agrément est accordé pour une durée indéterminée.</w:t>
      </w:r>
    </w:p>
    <w:p w14:paraId="5082DE68" w14:textId="77777777" w:rsidR="0001386C" w:rsidRPr="004031AB" w:rsidRDefault="0001386C" w:rsidP="0001386C">
      <w:pPr>
        <w:spacing w:before="120" w:after="0"/>
        <w:jc w:val="both"/>
        <w:rPr>
          <w:b/>
          <w:bCs/>
          <w:i/>
          <w:iCs/>
          <w:u w:val="single"/>
          <w:lang w:val="fr-BE"/>
        </w:rPr>
      </w:pPr>
      <w:r w:rsidRPr="004031AB">
        <w:rPr>
          <w:b/>
          <w:bCs/>
          <w:i/>
          <w:iCs/>
          <w:u w:val="single"/>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479B2415" w14:textId="77777777" w:rsidR="0001386C" w:rsidRPr="004031AB" w:rsidRDefault="0001386C" w:rsidP="0001386C">
      <w:pPr>
        <w:spacing w:before="120" w:after="0"/>
        <w:jc w:val="both"/>
        <w:rPr>
          <w:b/>
          <w:bCs/>
          <w:i/>
          <w:iCs/>
          <w:u w:val="single"/>
          <w:lang w:val="fr-BE"/>
        </w:rPr>
      </w:pPr>
      <w:r w:rsidRPr="004031AB">
        <w:rPr>
          <w:b/>
          <w:bCs/>
          <w:i/>
          <w:iCs/>
          <w:u w:val="single"/>
          <w:lang w:val="fr-BE"/>
        </w:rPr>
        <w:t xml:space="preserve">L’agrément peut également être retiré en cas de non-respect d’une ou de plusieurs conditions d’agrément et ce après avoir mis en demeure </w:t>
      </w:r>
      <w:bookmarkStart w:id="50" w:name="_Hlk70663232"/>
      <w:r w:rsidRPr="004031AB">
        <w:rPr>
          <w:b/>
          <w:bCs/>
          <w:i/>
          <w:iCs/>
          <w:u w:val="single"/>
          <w:lang w:val="fr-BE"/>
        </w:rPr>
        <w:t xml:space="preserve">le directeur concerné </w:t>
      </w:r>
      <w:bookmarkEnd w:id="50"/>
      <w:r w:rsidRPr="004031AB">
        <w:rPr>
          <w:b/>
          <w:bCs/>
          <w:i/>
          <w:iCs/>
          <w:u w:val="single"/>
          <w:lang w:val="fr-BE"/>
        </w:rPr>
        <w:t>de respecter ces conditions. La décision de retrait d’agrément doit être motivée et communiquée par lettre recommandée à ce dernier.</w:t>
      </w:r>
    </w:p>
    <w:p w14:paraId="25C40D7A" w14:textId="77777777" w:rsidR="0001386C" w:rsidRPr="004031AB" w:rsidRDefault="0001386C" w:rsidP="0001386C">
      <w:pPr>
        <w:spacing w:before="120" w:after="0"/>
        <w:jc w:val="both"/>
        <w:rPr>
          <w:b/>
          <w:bCs/>
          <w:i/>
          <w:iCs/>
          <w:u w:val="single"/>
          <w:lang w:val="fr-BE"/>
        </w:rPr>
      </w:pPr>
      <w:r w:rsidRPr="004031AB">
        <w:rPr>
          <w:b/>
          <w:bCs/>
          <w:i/>
          <w:iCs/>
          <w:u w:val="single"/>
          <w:lang w:val="fr-BE"/>
        </w:rPr>
        <w:t>Un retrait d’agrément ne peut être décidé par le Conseil d’Administration que si au moins la moitié des membres ayant droit de vote sont présents ou représentés.</w:t>
      </w:r>
    </w:p>
    <w:p w14:paraId="6D45BE9C" w14:textId="77777777" w:rsidR="0001386C" w:rsidRDefault="0001386C" w:rsidP="0001386C">
      <w:pPr>
        <w:rPr>
          <w:b/>
          <w:bCs/>
          <w:i/>
          <w:iCs/>
          <w:lang w:val="fr-BE"/>
        </w:rPr>
      </w:pPr>
      <w:r>
        <w:rPr>
          <w:b/>
          <w:bCs/>
          <w:i/>
          <w:iCs/>
          <w:lang w:val="fr-BE"/>
        </w:rPr>
        <w:br w:type="page"/>
      </w:r>
    </w:p>
    <w:p w14:paraId="27AE56D7" w14:textId="77777777" w:rsidR="0001386C" w:rsidRPr="007E08A6" w:rsidRDefault="0001386C" w:rsidP="0001386C">
      <w:pPr>
        <w:spacing w:before="120" w:after="0"/>
        <w:jc w:val="both"/>
        <w:rPr>
          <w:b/>
          <w:bCs/>
          <w:i/>
          <w:iCs/>
          <w:lang w:val="fr-BE"/>
        </w:rPr>
      </w:pPr>
    </w:p>
    <w:p w14:paraId="66464CCC" w14:textId="62ACCC5D" w:rsidR="0001386C" w:rsidRPr="00826109" w:rsidRDefault="0001386C" w:rsidP="0001386C">
      <w:pPr>
        <w:spacing w:before="120" w:after="0"/>
        <w:jc w:val="both"/>
        <w:rPr>
          <w:b/>
          <w:bCs/>
          <w:i/>
          <w:iCs/>
          <w:color w:val="595959" w:themeColor="text1" w:themeTint="A6"/>
          <w:u w:val="single"/>
          <w:lang w:val="fr-BE"/>
        </w:rPr>
      </w:pPr>
      <w:r w:rsidRPr="00826109">
        <w:rPr>
          <w:b/>
          <w:bCs/>
          <w:i/>
          <w:iCs/>
          <w:color w:val="595959" w:themeColor="text1" w:themeTint="A6"/>
          <w:u w:val="single"/>
          <w:lang w:val="fr-BE"/>
        </w:rPr>
        <w:t>Le retrait d’agrément entraine, de plein droit</w:t>
      </w:r>
      <w:r w:rsidR="00B224EE" w:rsidRPr="00826109">
        <w:rPr>
          <w:b/>
          <w:bCs/>
          <w:i/>
          <w:iCs/>
          <w:color w:val="595959" w:themeColor="text1" w:themeTint="A6"/>
          <w:u w:val="single"/>
          <w:lang w:val="fr-BE"/>
        </w:rPr>
        <w:t xml:space="preserve"> pour la personne concernée</w:t>
      </w:r>
      <w:r w:rsidRPr="00826109">
        <w:rPr>
          <w:b/>
          <w:bCs/>
          <w:i/>
          <w:iCs/>
          <w:color w:val="595959" w:themeColor="text1" w:themeTint="A6"/>
          <w:u w:val="single"/>
          <w:lang w:val="fr-BE"/>
        </w:rPr>
        <w:t xml:space="preserve">, la fin </w:t>
      </w:r>
    </w:p>
    <w:p w14:paraId="31FD0E05" w14:textId="27A69DB5" w:rsidR="0001386C" w:rsidRPr="00826109" w:rsidRDefault="0001386C" w:rsidP="0001386C">
      <w:pPr>
        <w:pStyle w:val="Paragraphedeliste"/>
        <w:numPr>
          <w:ilvl w:val="0"/>
          <w:numId w:val="67"/>
        </w:numPr>
        <w:spacing w:before="120" w:after="0"/>
        <w:jc w:val="both"/>
        <w:rPr>
          <w:b/>
          <w:bCs/>
          <w:i/>
          <w:iCs/>
          <w:color w:val="595959" w:themeColor="text1" w:themeTint="A6"/>
          <w:u w:val="single"/>
          <w:lang w:val="fr-BE"/>
        </w:rPr>
      </w:pPr>
      <w:r w:rsidRPr="00826109">
        <w:rPr>
          <w:b/>
          <w:bCs/>
          <w:i/>
          <w:iCs/>
          <w:color w:val="595959" w:themeColor="text1" w:themeTint="A6"/>
          <w:u w:val="single"/>
          <w:lang w:val="fr-BE"/>
        </w:rPr>
        <w:t>des mandats qu’</w:t>
      </w:r>
      <w:r w:rsidR="00B224EE" w:rsidRPr="00826109">
        <w:rPr>
          <w:b/>
          <w:bCs/>
          <w:i/>
          <w:iCs/>
          <w:color w:val="595959" w:themeColor="text1" w:themeTint="A6"/>
          <w:u w:val="single"/>
          <w:lang w:val="fr-BE"/>
        </w:rPr>
        <w:t>elle</w:t>
      </w:r>
      <w:r w:rsidRPr="00826109">
        <w:rPr>
          <w:b/>
          <w:bCs/>
          <w:i/>
          <w:iCs/>
          <w:color w:val="595959" w:themeColor="text1" w:themeTint="A6"/>
          <w:u w:val="single"/>
          <w:lang w:val="fr-BE"/>
        </w:rPr>
        <w:t xml:space="preserve"> exerce au sein de sa mutualité, de l’Union Nationale et des sociétés mutualistes.</w:t>
      </w:r>
    </w:p>
    <w:p w14:paraId="540F9C79" w14:textId="2E7331BA" w:rsidR="0001386C" w:rsidRPr="00826109" w:rsidRDefault="0001386C" w:rsidP="0001386C">
      <w:pPr>
        <w:pStyle w:val="Paragraphedeliste"/>
        <w:numPr>
          <w:ilvl w:val="0"/>
          <w:numId w:val="67"/>
        </w:numPr>
        <w:spacing w:before="120" w:after="0"/>
        <w:jc w:val="both"/>
        <w:rPr>
          <w:b/>
          <w:bCs/>
          <w:i/>
          <w:iCs/>
          <w:color w:val="595959" w:themeColor="text1" w:themeTint="A6"/>
          <w:u w:val="single"/>
          <w:lang w:val="fr-BE"/>
        </w:rPr>
      </w:pPr>
      <w:r w:rsidRPr="00826109">
        <w:rPr>
          <w:b/>
          <w:bCs/>
          <w:i/>
          <w:iCs/>
          <w:color w:val="595959" w:themeColor="text1" w:themeTint="A6"/>
          <w:u w:val="single"/>
          <w:lang w:val="fr-BE"/>
        </w:rPr>
        <w:t>Des mandats qui découle</w:t>
      </w:r>
      <w:r w:rsidR="00B224EE" w:rsidRPr="00826109">
        <w:rPr>
          <w:b/>
          <w:bCs/>
          <w:i/>
          <w:iCs/>
          <w:color w:val="595959" w:themeColor="text1" w:themeTint="A6"/>
          <w:u w:val="single"/>
          <w:lang w:val="fr-BE"/>
        </w:rPr>
        <w:t>nt</w:t>
      </w:r>
      <w:r w:rsidRPr="00826109">
        <w:rPr>
          <w:b/>
          <w:bCs/>
          <w:i/>
          <w:iCs/>
          <w:color w:val="595959" w:themeColor="text1" w:themeTint="A6"/>
          <w:u w:val="single"/>
          <w:lang w:val="fr-BE"/>
        </w:rPr>
        <w:t xml:space="preserve"> de sa fonction de directeur de la mutualité</w:t>
      </w:r>
    </w:p>
    <w:p w14:paraId="75F2B2CF" w14:textId="77777777" w:rsidR="0001386C" w:rsidRPr="007E08A6" w:rsidRDefault="0001386C" w:rsidP="0001386C">
      <w:pPr>
        <w:spacing w:before="120" w:after="0"/>
        <w:jc w:val="both"/>
        <w:rPr>
          <w:b/>
          <w:bCs/>
          <w:i/>
          <w:iCs/>
          <w:lang w:val="fr-BE"/>
        </w:rPr>
      </w:pPr>
    </w:p>
    <w:p w14:paraId="7AC29BC4" w14:textId="77777777" w:rsidR="0001386C" w:rsidRPr="005C1C23" w:rsidRDefault="0001386C" w:rsidP="0001386C">
      <w:pPr>
        <w:pStyle w:val="Titre2"/>
        <w:rPr>
          <w:lang w:val="fr-BE"/>
        </w:rPr>
      </w:pPr>
      <w:bookmarkStart w:id="51" w:name="_Toc84322583"/>
      <w:r>
        <w:rPr>
          <w:lang w:val="fr-BE"/>
        </w:rPr>
        <w:t>Article 33</w:t>
      </w:r>
      <w:bookmarkEnd w:id="51"/>
    </w:p>
    <w:p w14:paraId="16DEB60D" w14:textId="77777777" w:rsidR="0001386C" w:rsidRPr="005C1C23" w:rsidRDefault="0001386C" w:rsidP="0001386C">
      <w:pPr>
        <w:spacing w:before="120" w:after="0"/>
        <w:jc w:val="both"/>
        <w:rPr>
          <w:lang w:val="fr-BE"/>
        </w:rPr>
      </w:pPr>
      <w:r w:rsidRPr="005C1C23">
        <w:rPr>
          <w:lang w:val="fr-BE"/>
        </w:rPr>
        <w:t>Le Conseil d'Administration soumet chaque année à l'approbation de l'Assemblée Générale les comptes annuels de l'exercice écoulé et le projet de budget de l'exercice suivant.</w:t>
      </w:r>
    </w:p>
    <w:p w14:paraId="78FAD055" w14:textId="77777777" w:rsidR="0001386C" w:rsidRPr="005C1C23" w:rsidRDefault="0001386C" w:rsidP="0001386C">
      <w:pPr>
        <w:pStyle w:val="Titre2"/>
        <w:rPr>
          <w:lang w:val="fr-BE"/>
        </w:rPr>
      </w:pPr>
      <w:bookmarkStart w:id="52" w:name="_Toc84322584"/>
      <w:r>
        <w:rPr>
          <w:lang w:val="fr-BE"/>
        </w:rPr>
        <w:t>Article 34</w:t>
      </w:r>
      <w:bookmarkEnd w:id="52"/>
    </w:p>
    <w:p w14:paraId="49175540" w14:textId="77777777" w:rsidR="0001386C" w:rsidRPr="005C1C23" w:rsidRDefault="0001386C" w:rsidP="0001386C">
      <w:pPr>
        <w:spacing w:before="120" w:after="0"/>
        <w:jc w:val="both"/>
        <w:rPr>
          <w:lang w:val="fr-BE"/>
        </w:rPr>
      </w:pPr>
      <w:r w:rsidRPr="005C1C23">
        <w:rPr>
          <w:lang w:val="fr-BE"/>
        </w:rPr>
        <w:t>Le Conseil d'Administration se réunit au moins trois fois par an, aux jours, heures et lieux fixés par le Président.</w:t>
      </w:r>
    </w:p>
    <w:p w14:paraId="1F2E4235" w14:textId="77777777" w:rsidR="0001386C" w:rsidRPr="005C1C23" w:rsidRDefault="0001386C" w:rsidP="0001386C">
      <w:pPr>
        <w:spacing w:before="120" w:after="0"/>
        <w:jc w:val="both"/>
        <w:rPr>
          <w:lang w:val="fr-BE"/>
        </w:rPr>
      </w:pPr>
      <w:r w:rsidRPr="005C1C23">
        <w:rPr>
          <w:lang w:val="fr-BE"/>
        </w:rPr>
        <w:t>Il peut se réunir d'urgence à la demande d'un tiers de ses membres.</w:t>
      </w:r>
    </w:p>
    <w:p w14:paraId="4CAEA972" w14:textId="77777777" w:rsidR="0001386C" w:rsidRPr="005C1C23" w:rsidRDefault="0001386C" w:rsidP="0001386C">
      <w:pPr>
        <w:spacing w:before="120" w:after="0"/>
        <w:jc w:val="both"/>
        <w:rPr>
          <w:lang w:val="fr-BE"/>
        </w:rPr>
      </w:pPr>
      <w:r w:rsidRPr="005C1C23">
        <w:rPr>
          <w:lang w:val="fr-BE"/>
        </w:rPr>
        <w:t>L'ordre du jour est établi par le Président. Les administrateurs qui désirent y faire figurer un point particulier sont tenus d'en informer celui-ci.</w:t>
      </w:r>
    </w:p>
    <w:p w14:paraId="63A74B1C" w14:textId="77777777" w:rsidR="0001386C" w:rsidRDefault="0001386C" w:rsidP="0001386C">
      <w:pPr>
        <w:spacing w:before="120" w:after="0"/>
        <w:jc w:val="both"/>
        <w:rPr>
          <w:lang w:val="fr-BE"/>
        </w:rPr>
      </w:pPr>
      <w:r w:rsidRPr="005C1C23">
        <w:rPr>
          <w:lang w:val="fr-BE"/>
        </w:rPr>
        <w:t>Les convocations mentionnant l'ordre du jour doivent être adressées aux administrateurs au moins 15 jours avant la date de la réunion.</w:t>
      </w:r>
    </w:p>
    <w:p w14:paraId="315A3A40" w14:textId="77777777" w:rsidR="0001386C" w:rsidRPr="004031AB" w:rsidRDefault="0001386C" w:rsidP="0001386C">
      <w:pPr>
        <w:pStyle w:val="Titre2"/>
        <w:rPr>
          <w:lang w:val="fr-BE"/>
        </w:rPr>
      </w:pPr>
      <w:bookmarkStart w:id="53" w:name="_Toc84322585"/>
      <w:bookmarkStart w:id="54" w:name="_Hlk68165233"/>
      <w:r w:rsidRPr="004031AB">
        <w:rPr>
          <w:lang w:val="fr-BE"/>
        </w:rPr>
        <w:t>Article 34 bis : Mode de réunion du Conseil d’Administration</w:t>
      </w:r>
      <w:bookmarkEnd w:id="53"/>
    </w:p>
    <w:p w14:paraId="6D797021" w14:textId="77777777" w:rsidR="0001386C" w:rsidRPr="004031AB" w:rsidRDefault="0001386C" w:rsidP="0001386C">
      <w:pPr>
        <w:spacing w:before="120" w:after="0"/>
        <w:jc w:val="both"/>
        <w:rPr>
          <w:lang w:val="fr-BE"/>
        </w:rPr>
      </w:pPr>
      <w:r w:rsidRPr="004031AB">
        <w:rPr>
          <w:lang w:val="fr-BE"/>
        </w:rPr>
        <w:t>§ 1</w:t>
      </w:r>
      <w:r w:rsidRPr="004031AB">
        <w:rPr>
          <w:vertAlign w:val="superscript"/>
          <w:lang w:val="fr-BE"/>
        </w:rPr>
        <w:t>er</w:t>
      </w:r>
      <w:r w:rsidRPr="004031AB">
        <w:rPr>
          <w:lang w:val="fr-BE"/>
        </w:rPr>
        <w:t>. Le Conseil d’Administration est tenu en principe en présence des administrateurs.</w:t>
      </w:r>
    </w:p>
    <w:p w14:paraId="66CF9BBF" w14:textId="77777777" w:rsidR="0001386C" w:rsidRPr="004031AB" w:rsidRDefault="0001386C" w:rsidP="0001386C">
      <w:pPr>
        <w:spacing w:before="120" w:after="0"/>
        <w:jc w:val="both"/>
        <w:rPr>
          <w:lang w:val="fr-BE"/>
        </w:rPr>
      </w:pPr>
      <w:r w:rsidRPr="004031AB">
        <w:rPr>
          <w:lang w:val="fr-BE"/>
        </w:rPr>
        <w:t>Afin de permettre au plus grand nombre d’administrateurs de participer aux réunions du conseil d'administration, le Président peut, en outre, si le Conseil d'Administration lui a délégué cette compétence, prévoir la possibilité :</w:t>
      </w:r>
    </w:p>
    <w:p w14:paraId="4596CEAB" w14:textId="77777777" w:rsidR="0001386C" w:rsidRPr="004031AB" w:rsidRDefault="0001386C" w:rsidP="00D83827">
      <w:pPr>
        <w:pStyle w:val="Paragraphedeliste"/>
        <w:numPr>
          <w:ilvl w:val="0"/>
          <w:numId w:val="73"/>
        </w:numPr>
        <w:spacing w:before="120" w:after="0"/>
        <w:jc w:val="both"/>
        <w:rPr>
          <w:lang w:val="fr-BE"/>
        </w:rPr>
      </w:pPr>
      <w:r w:rsidRPr="004031AB">
        <w:rPr>
          <w:lang w:val="fr-BE"/>
        </w:rPr>
        <w:t>de participer à distance à la réunion par visio-conférence,</w:t>
      </w:r>
    </w:p>
    <w:p w14:paraId="45835F9F" w14:textId="77777777" w:rsidR="0001386C" w:rsidRPr="004031AB" w:rsidRDefault="0001386C" w:rsidP="00D83827">
      <w:pPr>
        <w:pStyle w:val="Paragraphedeliste"/>
        <w:numPr>
          <w:ilvl w:val="0"/>
          <w:numId w:val="73"/>
        </w:numPr>
        <w:spacing w:before="120" w:after="0"/>
        <w:jc w:val="both"/>
        <w:rPr>
          <w:lang w:val="fr-BE"/>
        </w:rPr>
      </w:pPr>
      <w:r w:rsidRPr="004031AB">
        <w:rPr>
          <w:lang w:val="fr-BE"/>
        </w:rPr>
        <w:t>de voter à distance avant la tenue de la réunion.</w:t>
      </w:r>
    </w:p>
    <w:p w14:paraId="5BF82702" w14:textId="77777777" w:rsidR="0001386C" w:rsidRPr="004031AB" w:rsidRDefault="0001386C" w:rsidP="0001386C">
      <w:pPr>
        <w:spacing w:before="120" w:after="0"/>
        <w:jc w:val="both"/>
        <w:rPr>
          <w:lang w:val="fr-BE"/>
        </w:rPr>
      </w:pPr>
      <w:r w:rsidRPr="004031AB">
        <w:rPr>
          <w:lang w:val="fr-BE"/>
        </w:rPr>
        <w:t>Le président veille à :</w:t>
      </w:r>
    </w:p>
    <w:p w14:paraId="59FD662B" w14:textId="77777777" w:rsidR="0001386C" w:rsidRPr="004031AB" w:rsidRDefault="0001386C" w:rsidP="00D83827">
      <w:pPr>
        <w:pStyle w:val="Paragraphedeliste"/>
        <w:numPr>
          <w:ilvl w:val="0"/>
          <w:numId w:val="74"/>
        </w:numPr>
        <w:spacing w:before="120" w:after="0"/>
        <w:ind w:left="709"/>
        <w:jc w:val="both"/>
        <w:rPr>
          <w:lang w:val="fr-BE"/>
        </w:rPr>
      </w:pPr>
      <w:r w:rsidRPr="004031AB">
        <w:rPr>
          <w:lang w:val="fr-BE"/>
        </w:rPr>
        <w:t>ce que la sécurité du moyen de communication électronique soit garantie;</w:t>
      </w:r>
    </w:p>
    <w:p w14:paraId="694575C8" w14:textId="77777777" w:rsidR="0001386C" w:rsidRPr="004031AB" w:rsidRDefault="0001386C" w:rsidP="00D83827">
      <w:pPr>
        <w:pStyle w:val="Paragraphedeliste"/>
        <w:numPr>
          <w:ilvl w:val="0"/>
          <w:numId w:val="74"/>
        </w:numPr>
        <w:spacing w:before="120" w:after="0"/>
        <w:ind w:left="709"/>
        <w:jc w:val="both"/>
        <w:rPr>
          <w:lang w:val="fr-BE"/>
        </w:rPr>
      </w:pPr>
      <w:r w:rsidRPr="004031AB">
        <w:rPr>
          <w:lang w:val="fr-BE"/>
        </w:rPr>
        <w:t>ce qu’il soit possible de contrôler la qualité et l'identité des élus qui votent.</w:t>
      </w:r>
    </w:p>
    <w:p w14:paraId="28C464A8" w14:textId="77777777" w:rsidR="0001386C" w:rsidRPr="004031AB" w:rsidRDefault="0001386C" w:rsidP="0001386C">
      <w:pPr>
        <w:spacing w:before="120" w:after="0"/>
        <w:jc w:val="both"/>
        <w:rPr>
          <w:lang w:val="fr-BE"/>
        </w:rPr>
      </w:pPr>
      <w:r w:rsidRPr="004031AB">
        <w:rPr>
          <w:lang w:val="fr-BE"/>
        </w:rPr>
        <w:t>§ 2. Par dérogation au § 1</w:t>
      </w:r>
      <w:r w:rsidRPr="004031AB">
        <w:rPr>
          <w:vertAlign w:val="superscript"/>
          <w:lang w:val="fr-BE"/>
        </w:rPr>
        <w:t>er</w:t>
      </w:r>
      <w:r w:rsidRPr="004031AB">
        <w:rPr>
          <w:lang w:val="fr-BE"/>
        </w:rPr>
        <w:t>, le Président peut organiser une réunion exclusivement par visio-conférence et/ou par consultation écrite lorsque des circonstances exceptionnelles ou l'urgence le requièrent.</w:t>
      </w:r>
    </w:p>
    <w:p w14:paraId="11564332" w14:textId="77777777" w:rsidR="0001386C" w:rsidRPr="004031AB" w:rsidRDefault="0001386C" w:rsidP="0001386C">
      <w:pPr>
        <w:rPr>
          <w:b/>
          <w:bCs/>
          <w:i/>
          <w:iCs/>
          <w:lang w:val="fr-BE"/>
        </w:rPr>
      </w:pPr>
      <w:r w:rsidRPr="004031AB">
        <w:rPr>
          <w:b/>
          <w:bCs/>
          <w:i/>
          <w:iCs/>
          <w:lang w:val="fr-BE"/>
        </w:rPr>
        <w:br w:type="page"/>
      </w:r>
    </w:p>
    <w:p w14:paraId="355C978D" w14:textId="77777777" w:rsidR="0001386C" w:rsidRPr="004031AB" w:rsidRDefault="0001386C" w:rsidP="0001386C">
      <w:pPr>
        <w:spacing w:before="120" w:after="0"/>
        <w:jc w:val="both"/>
        <w:rPr>
          <w:lang w:val="fr-BE"/>
        </w:rPr>
      </w:pPr>
    </w:p>
    <w:p w14:paraId="3C2ED384" w14:textId="77777777" w:rsidR="0001386C" w:rsidRPr="004031AB" w:rsidRDefault="0001386C" w:rsidP="0001386C">
      <w:pPr>
        <w:spacing w:before="120" w:after="0"/>
        <w:jc w:val="both"/>
        <w:rPr>
          <w:lang w:val="fr-BE"/>
        </w:rPr>
      </w:pPr>
      <w:r w:rsidRPr="004031AB">
        <w:rPr>
          <w:lang w:val="fr-BE"/>
        </w:rPr>
        <w:t xml:space="preserve">Par les termes : « circonstances exceptionnelles», il faut entendre : « toute circonstance rendant impossible ou interdisant la tenue d’une réunion en présentiel ». </w:t>
      </w:r>
    </w:p>
    <w:p w14:paraId="6B7539E1" w14:textId="77777777" w:rsidR="0001386C" w:rsidRPr="004031AB" w:rsidRDefault="0001386C" w:rsidP="0001386C">
      <w:pPr>
        <w:spacing w:before="120" w:after="0"/>
        <w:jc w:val="both"/>
        <w:rPr>
          <w:lang w:val="fr-BE"/>
        </w:rPr>
      </w:pPr>
      <w:r w:rsidRPr="004031AB">
        <w:rPr>
          <w:lang w:val="fr-BE"/>
        </w:rPr>
        <w:t>Par le terme « urgence », il faut entendre : « toute situation nécessitant d'agir vite afin d’éviter un dommage ou afin de respecter le délai dans lequel une décision doit être prise ».</w:t>
      </w:r>
    </w:p>
    <w:p w14:paraId="0B3A5F28" w14:textId="77777777" w:rsidR="0001386C" w:rsidRPr="004031AB" w:rsidRDefault="0001386C" w:rsidP="0001386C">
      <w:pPr>
        <w:spacing w:before="120" w:after="0"/>
        <w:jc w:val="both"/>
        <w:rPr>
          <w:lang w:val="fr-BE"/>
        </w:rPr>
      </w:pPr>
      <w:r w:rsidRPr="004031AB">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59614318" w14:textId="77777777" w:rsidR="0001386C" w:rsidRPr="004031AB" w:rsidRDefault="0001386C" w:rsidP="0001386C">
      <w:pPr>
        <w:spacing w:before="120" w:after="0"/>
        <w:jc w:val="both"/>
        <w:rPr>
          <w:lang w:val="fr-BE"/>
        </w:rPr>
      </w:pPr>
      <w:r w:rsidRPr="004031AB">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0357C717" w14:textId="77777777" w:rsidR="0001386C" w:rsidRPr="004031AB" w:rsidRDefault="0001386C" w:rsidP="0001386C">
      <w:pPr>
        <w:spacing w:before="120" w:after="0"/>
        <w:jc w:val="both"/>
        <w:rPr>
          <w:lang w:val="fr-BE"/>
        </w:rPr>
      </w:pPr>
      <w:r w:rsidRPr="004031AB">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597D68E3" w14:textId="77777777" w:rsidR="0001386C" w:rsidRPr="004031AB" w:rsidRDefault="0001386C" w:rsidP="0001386C">
      <w:pPr>
        <w:spacing w:before="120" w:after="0"/>
        <w:jc w:val="both"/>
        <w:rPr>
          <w:lang w:val="fr-BE"/>
        </w:rPr>
      </w:pPr>
      <w:r w:rsidRPr="004031AB">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2DBAC3" w14:textId="77777777" w:rsidR="0001386C" w:rsidRPr="004031AB" w:rsidRDefault="0001386C" w:rsidP="0001386C">
      <w:pPr>
        <w:spacing w:before="120" w:after="0"/>
        <w:jc w:val="both"/>
        <w:rPr>
          <w:lang w:val="fr-BE"/>
        </w:rPr>
      </w:pPr>
      <w:r w:rsidRPr="004031AB">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64628CB3" w14:textId="77777777" w:rsidR="0001386C" w:rsidRPr="004031AB" w:rsidRDefault="0001386C" w:rsidP="0001386C">
      <w:pPr>
        <w:spacing w:before="120" w:after="0"/>
        <w:jc w:val="both"/>
        <w:rPr>
          <w:lang w:val="fr-BE"/>
        </w:rPr>
      </w:pPr>
      <w:r w:rsidRPr="004031AB">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33BCA245" w14:textId="77777777" w:rsidR="0001386C" w:rsidRPr="004031AB" w:rsidRDefault="0001386C" w:rsidP="0001386C">
      <w:pPr>
        <w:spacing w:before="120" w:after="0"/>
        <w:jc w:val="both"/>
        <w:rPr>
          <w:lang w:val="fr-BE"/>
        </w:rPr>
      </w:pPr>
      <w:r w:rsidRPr="004031AB">
        <w:rPr>
          <w:lang w:val="fr-BE"/>
        </w:rPr>
        <w:t xml:space="preserve">§ 6. Lorsqu'il est recouru à une consultation écrite: </w:t>
      </w:r>
    </w:p>
    <w:p w14:paraId="66A9F27A" w14:textId="77777777" w:rsidR="0001386C" w:rsidRPr="004031AB" w:rsidRDefault="0001386C" w:rsidP="0001386C">
      <w:pPr>
        <w:numPr>
          <w:ilvl w:val="0"/>
          <w:numId w:val="72"/>
        </w:numPr>
        <w:spacing w:before="120" w:after="0"/>
        <w:jc w:val="both"/>
        <w:rPr>
          <w:lang w:val="fr-BE"/>
        </w:rPr>
      </w:pPr>
      <w:r w:rsidRPr="004031AB">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20C8221E" w14:textId="77777777" w:rsidR="0001386C" w:rsidRPr="004031AB" w:rsidRDefault="0001386C" w:rsidP="0001386C">
      <w:pPr>
        <w:numPr>
          <w:ilvl w:val="0"/>
          <w:numId w:val="72"/>
        </w:numPr>
        <w:spacing w:before="120" w:after="0"/>
        <w:jc w:val="both"/>
        <w:rPr>
          <w:lang w:val="fr-BE"/>
        </w:rPr>
      </w:pPr>
      <w:r w:rsidRPr="004031AB">
        <w:rPr>
          <w:lang w:val="fr-BE"/>
        </w:rPr>
        <w:t>la convocation mentionne le délai endéans lequel le vote doit être communiqué, l’adresse postale et/ou l’adresse électronique auxquelles les bulletins de vote doivent être adressés ;</w:t>
      </w:r>
    </w:p>
    <w:p w14:paraId="38D18CAD" w14:textId="77777777" w:rsidR="0001386C" w:rsidRPr="004031AB" w:rsidRDefault="0001386C" w:rsidP="0001386C">
      <w:pPr>
        <w:numPr>
          <w:ilvl w:val="0"/>
          <w:numId w:val="72"/>
        </w:numPr>
        <w:spacing w:before="120" w:after="0"/>
        <w:jc w:val="both"/>
        <w:rPr>
          <w:lang w:val="fr-BE"/>
        </w:rPr>
      </w:pPr>
      <w:r w:rsidRPr="004031AB">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5A0E9007" w14:textId="77777777" w:rsidR="0001386C" w:rsidRPr="004031AB" w:rsidRDefault="0001386C" w:rsidP="0001386C">
      <w:pPr>
        <w:spacing w:before="120" w:after="0"/>
        <w:jc w:val="both"/>
        <w:rPr>
          <w:lang w:val="fr-BE"/>
        </w:rPr>
      </w:pPr>
      <w:r w:rsidRPr="004031AB">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7BB84BCF" w14:textId="77777777" w:rsidR="0001386C" w:rsidRPr="004031AB" w:rsidRDefault="0001386C" w:rsidP="0001386C">
      <w:pPr>
        <w:spacing w:before="120" w:after="0"/>
        <w:jc w:val="both"/>
        <w:rPr>
          <w:lang w:val="fr-BE"/>
        </w:rPr>
      </w:pPr>
      <w:bookmarkStart w:id="55" w:name="_Hlk70592474"/>
      <w:r w:rsidRPr="004031AB">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bookmarkEnd w:id="55"/>
    <w:p w14:paraId="68413A49" w14:textId="77777777" w:rsidR="0001386C" w:rsidRPr="004031AB" w:rsidRDefault="0001386C" w:rsidP="0001386C">
      <w:pPr>
        <w:spacing w:before="120" w:after="0"/>
        <w:jc w:val="both"/>
        <w:rPr>
          <w:lang w:val="fr-BE"/>
        </w:rPr>
      </w:pPr>
      <w:r w:rsidRPr="004031AB">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2965E68D"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nombre des administrateurs présents ;</w:t>
      </w:r>
    </w:p>
    <w:p w14:paraId="454A7581"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cas échéant,  le nombre des administrateurs qui ont donné une procuration ;</w:t>
      </w:r>
    </w:p>
    <w:p w14:paraId="548ABE3D"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nombre des administrateurs ni présents ni représentés ;</w:t>
      </w:r>
    </w:p>
    <w:p w14:paraId="69B104F9"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mode selon lequel la réunion s'est déroulée et le cas échéant, les circonstances exceptionnelles et/ou l'urgence qui est (sont) à la base du choix de ce mode de réunion ;</w:t>
      </w:r>
    </w:p>
    <w:p w14:paraId="4718A3FE"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les éventuels problèmes et incidents techniques qui ont empêché ou perturbé la participation par voie électronique à la réunion ou au vote ;</w:t>
      </w:r>
    </w:p>
    <w:p w14:paraId="17581175"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nombre d’administrateurs qui ont participé à la réunion par visio-conférence et le nombre d’administrateurs qui y ont participé en présentiel ;</w:t>
      </w:r>
    </w:p>
    <w:p w14:paraId="28A2623D" w14:textId="77777777" w:rsidR="0001386C" w:rsidRPr="004031AB" w:rsidRDefault="0001386C" w:rsidP="00D83827">
      <w:pPr>
        <w:pStyle w:val="Paragraphedeliste"/>
        <w:numPr>
          <w:ilvl w:val="0"/>
          <w:numId w:val="75"/>
        </w:numPr>
        <w:spacing w:before="120" w:after="0"/>
        <w:jc w:val="both"/>
        <w:rPr>
          <w:lang w:val="fr-BE"/>
        </w:rPr>
      </w:pPr>
      <w:r w:rsidRPr="004031AB">
        <w:rPr>
          <w:lang w:val="fr-BE"/>
        </w:rPr>
        <w:t>le cas échéant, le nombre des administrateurs qui ont voté à distance avant la tenue de la réunion.</w:t>
      </w:r>
    </w:p>
    <w:p w14:paraId="789F827E" w14:textId="77777777" w:rsidR="0001386C" w:rsidRPr="004031AB" w:rsidRDefault="0001386C" w:rsidP="0001386C">
      <w:pPr>
        <w:spacing w:before="120" w:after="0"/>
        <w:jc w:val="both"/>
        <w:rPr>
          <w:lang w:val="fr-BE"/>
        </w:rPr>
      </w:pPr>
      <w:r w:rsidRPr="004031AB">
        <w:rPr>
          <w:lang w:val="fr-BE"/>
        </w:rPr>
        <w:t>Le procès-verbal ou la liste des présence devra en outre reprendre :</w:t>
      </w:r>
    </w:p>
    <w:p w14:paraId="1A5E0ECA" w14:textId="77777777" w:rsidR="0001386C" w:rsidRPr="004031AB" w:rsidRDefault="0001386C" w:rsidP="00D83827">
      <w:pPr>
        <w:pStyle w:val="Paragraphedeliste"/>
        <w:numPr>
          <w:ilvl w:val="0"/>
          <w:numId w:val="76"/>
        </w:numPr>
        <w:spacing w:before="120" w:after="0"/>
        <w:jc w:val="both"/>
        <w:rPr>
          <w:lang w:val="fr-BE"/>
        </w:rPr>
      </w:pPr>
      <w:r w:rsidRPr="004031AB">
        <w:rPr>
          <w:lang w:val="fr-BE"/>
        </w:rPr>
        <w:t>l’identité des administrateurs présents,</w:t>
      </w:r>
    </w:p>
    <w:p w14:paraId="256A2E55" w14:textId="77777777" w:rsidR="0001386C" w:rsidRPr="004031AB" w:rsidRDefault="0001386C" w:rsidP="00D83827">
      <w:pPr>
        <w:pStyle w:val="Paragraphedeliste"/>
        <w:numPr>
          <w:ilvl w:val="0"/>
          <w:numId w:val="76"/>
        </w:numPr>
        <w:spacing w:before="120" w:after="0"/>
        <w:jc w:val="both"/>
        <w:rPr>
          <w:lang w:val="fr-BE"/>
        </w:rPr>
      </w:pPr>
      <w:r w:rsidRPr="004031AB">
        <w:rPr>
          <w:lang w:val="fr-BE"/>
        </w:rPr>
        <w:t>l’identité des administrateurs qui ont donné procuration et à qui,</w:t>
      </w:r>
    </w:p>
    <w:p w14:paraId="75802946" w14:textId="77777777" w:rsidR="0001386C" w:rsidRPr="004031AB" w:rsidRDefault="0001386C" w:rsidP="00D83827">
      <w:pPr>
        <w:pStyle w:val="Paragraphedeliste"/>
        <w:numPr>
          <w:ilvl w:val="0"/>
          <w:numId w:val="76"/>
        </w:numPr>
        <w:spacing w:before="120" w:after="0"/>
        <w:jc w:val="both"/>
        <w:rPr>
          <w:lang w:val="fr-BE"/>
        </w:rPr>
      </w:pPr>
      <w:r w:rsidRPr="004031AB">
        <w:rPr>
          <w:lang w:val="fr-BE"/>
        </w:rPr>
        <w:t>l’identité des administrateurs ni présents ni représentés,</w:t>
      </w:r>
    </w:p>
    <w:p w14:paraId="50BC5DB0" w14:textId="77777777" w:rsidR="0001386C" w:rsidRPr="004031AB" w:rsidRDefault="0001386C" w:rsidP="00D83827">
      <w:pPr>
        <w:pStyle w:val="Paragraphedeliste"/>
        <w:numPr>
          <w:ilvl w:val="0"/>
          <w:numId w:val="76"/>
        </w:numPr>
        <w:spacing w:before="120" w:after="0"/>
        <w:jc w:val="both"/>
        <w:rPr>
          <w:lang w:val="fr-BE"/>
        </w:rPr>
      </w:pPr>
      <w:r w:rsidRPr="004031AB">
        <w:rPr>
          <w:lang w:val="fr-BE"/>
        </w:rPr>
        <w:t>le cas échéant, l’identité des administrateurs suivant le mode de participation à la réunion (présentiel, visio-conférence ou consultation écrite).</w:t>
      </w:r>
    </w:p>
    <w:p w14:paraId="6562FB22" w14:textId="77777777" w:rsidR="0001386C" w:rsidRPr="004031AB" w:rsidRDefault="0001386C" w:rsidP="0001386C">
      <w:pPr>
        <w:spacing w:before="120" w:after="0"/>
        <w:jc w:val="both"/>
        <w:rPr>
          <w:lang w:val="fr-BE"/>
        </w:rPr>
      </w:pPr>
      <w:r w:rsidRPr="004031AB">
        <w:rPr>
          <w:lang w:val="fr-BE"/>
        </w:rPr>
        <w:t>Cette possibilité est également d’application pour les différents comités du Conseil d’Administration. </w:t>
      </w:r>
    </w:p>
    <w:p w14:paraId="21492B29" w14:textId="77777777" w:rsidR="0001386C" w:rsidRPr="005C1C23" w:rsidRDefault="0001386C" w:rsidP="0001386C">
      <w:pPr>
        <w:spacing w:before="120" w:after="0"/>
        <w:jc w:val="both"/>
        <w:rPr>
          <w:lang w:val="fr-BE"/>
        </w:rPr>
      </w:pPr>
    </w:p>
    <w:p w14:paraId="0F097547" w14:textId="77777777" w:rsidR="0001386C" w:rsidRPr="005C1C23" w:rsidRDefault="0001386C" w:rsidP="0001386C">
      <w:pPr>
        <w:pStyle w:val="Titre2"/>
        <w:rPr>
          <w:lang w:val="fr-BE"/>
        </w:rPr>
      </w:pPr>
      <w:bookmarkStart w:id="56" w:name="_Toc84322586"/>
      <w:bookmarkEnd w:id="54"/>
      <w:r>
        <w:rPr>
          <w:lang w:val="fr-BE"/>
        </w:rPr>
        <w:t>Article 35</w:t>
      </w:r>
      <w:bookmarkEnd w:id="56"/>
    </w:p>
    <w:p w14:paraId="78E4CCCD" w14:textId="77777777" w:rsidR="0001386C" w:rsidRPr="005C1C23" w:rsidRDefault="0001386C" w:rsidP="0001386C">
      <w:pPr>
        <w:spacing w:before="120" w:after="0"/>
        <w:jc w:val="both"/>
        <w:rPr>
          <w:lang w:val="fr-BE"/>
        </w:rPr>
      </w:pPr>
      <w:r w:rsidRPr="005C1C23">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7C91D486" w14:textId="77777777" w:rsidR="0001386C" w:rsidRDefault="0001386C" w:rsidP="0001386C">
      <w:pPr>
        <w:spacing w:before="120" w:after="0"/>
        <w:jc w:val="both"/>
        <w:rPr>
          <w:lang w:val="fr-BE"/>
        </w:rPr>
      </w:pPr>
      <w:r w:rsidRPr="005C1C23">
        <w:rPr>
          <w:lang w:val="fr-BE"/>
        </w:rPr>
        <w:t>Dans le cas où le membre effectif est dans l'impossibilité d'assister à une séance du Conseil d'Administration, il peut donner procuration à un autre membre. Tout administrateur ne peut être porteur que d'une procuration.</w:t>
      </w:r>
    </w:p>
    <w:p w14:paraId="019302DB" w14:textId="35757C97" w:rsidR="0001386C" w:rsidRDefault="0001386C" w:rsidP="0001386C">
      <w:pPr>
        <w:spacing w:before="120" w:after="0"/>
        <w:jc w:val="both"/>
        <w:rPr>
          <w:lang w:val="fr-BE"/>
        </w:rPr>
      </w:pPr>
      <w:r w:rsidRPr="004031AB">
        <w:rPr>
          <w:lang w:val="fr-BE"/>
        </w:rPr>
        <w:t>Perdent automatiquement leur qualité d’administrateur, les membres qui ont été absents sans s’être excusé et sans donner de procuration à trois réunion</w:t>
      </w:r>
      <w:r w:rsidR="00B224EE" w:rsidRPr="004031AB">
        <w:rPr>
          <w:lang w:val="fr-BE"/>
        </w:rPr>
        <w:t>s</w:t>
      </w:r>
      <w:r w:rsidRPr="004031AB">
        <w:rPr>
          <w:lang w:val="fr-BE"/>
        </w:rPr>
        <w:t xml:space="preserve"> du Conseil d’Administration.</w:t>
      </w:r>
    </w:p>
    <w:p w14:paraId="77397F6C" w14:textId="3856695B" w:rsidR="004031AB" w:rsidRDefault="004031AB">
      <w:pPr>
        <w:rPr>
          <w:lang w:val="fr-BE"/>
        </w:rPr>
      </w:pPr>
      <w:r>
        <w:rPr>
          <w:lang w:val="fr-BE"/>
        </w:rPr>
        <w:br w:type="page"/>
      </w:r>
    </w:p>
    <w:p w14:paraId="661492FC" w14:textId="77777777" w:rsidR="004031AB" w:rsidRPr="004031AB" w:rsidRDefault="004031AB" w:rsidP="0001386C">
      <w:pPr>
        <w:spacing w:before="120" w:after="0"/>
        <w:jc w:val="both"/>
        <w:rPr>
          <w:lang w:val="fr-BE"/>
        </w:rPr>
      </w:pPr>
    </w:p>
    <w:p w14:paraId="01753457" w14:textId="77777777" w:rsidR="0001386C" w:rsidRPr="00FB2230" w:rsidRDefault="0001386C" w:rsidP="0001386C">
      <w:pPr>
        <w:pStyle w:val="Titre2"/>
        <w:rPr>
          <w:lang w:val="fr-BE"/>
        </w:rPr>
      </w:pPr>
      <w:bookmarkStart w:id="57" w:name="_Toc84322587"/>
      <w:r>
        <w:rPr>
          <w:lang w:val="fr-BE"/>
        </w:rPr>
        <w:t>Article 36</w:t>
      </w:r>
      <w:bookmarkEnd w:id="57"/>
    </w:p>
    <w:p w14:paraId="0865A1D6" w14:textId="77777777" w:rsidR="0001386C" w:rsidRPr="00FB2230" w:rsidRDefault="0001386C" w:rsidP="0001386C">
      <w:pPr>
        <w:jc w:val="both"/>
        <w:rPr>
          <w:lang w:val="fr-BE"/>
        </w:rPr>
      </w:pPr>
      <w:r w:rsidRPr="00FB2230">
        <w:rPr>
          <w:lang w:val="fr-BE"/>
        </w:rPr>
        <w:t>Les décisions du Conseil d'Administration sont prises à la majorité des suffrages valables des membres présents ou représentés. Les abstentions ne sont pas prises en considération pour la détermination de cette majorité.</w:t>
      </w:r>
    </w:p>
    <w:p w14:paraId="3DFE3302" w14:textId="77777777" w:rsidR="0001386C" w:rsidRPr="00FB2230" w:rsidRDefault="0001386C" w:rsidP="0001386C">
      <w:pPr>
        <w:jc w:val="both"/>
        <w:rPr>
          <w:lang w:val="fr-BE"/>
        </w:rPr>
      </w:pPr>
      <w:r w:rsidRPr="00FB2230">
        <w:rPr>
          <w:lang w:val="fr-BE"/>
        </w:rPr>
        <w:t>En cas de parité des voix, la voix du Président de séance est prépondérante.</w:t>
      </w:r>
    </w:p>
    <w:p w14:paraId="5BF7B5C5" w14:textId="1B4FBCBF" w:rsidR="0001386C" w:rsidRPr="004031AB" w:rsidRDefault="0001386C" w:rsidP="0001386C">
      <w:pPr>
        <w:jc w:val="both"/>
        <w:rPr>
          <w:lang w:val="fr-BE"/>
        </w:rPr>
      </w:pPr>
      <w:r w:rsidRPr="00717A1D">
        <w:rPr>
          <w:color w:val="595959" w:themeColor="text1" w:themeTint="A6"/>
          <w:lang w:val="fr-BE"/>
        </w:rPr>
        <w:t xml:space="preserve">Toute décision doit également recueillir la majorité des suffrages au sein de la représentation de chaque mutualité pour </w:t>
      </w:r>
      <w:r w:rsidRPr="004031AB">
        <w:rPr>
          <w:lang w:val="fr-BE"/>
        </w:rPr>
        <w:t>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9052739" w14:textId="77777777" w:rsidR="0001386C" w:rsidRPr="004031AB" w:rsidRDefault="0001386C" w:rsidP="0001386C">
      <w:pPr>
        <w:jc w:val="both"/>
        <w:rPr>
          <w:lang w:val="fr-BE"/>
        </w:rPr>
      </w:pPr>
      <w:r w:rsidRPr="004031AB">
        <w:rPr>
          <w:lang w:val="fr-BE"/>
        </w:rPr>
        <w:t>Les résolutions sont consignées dans des procès-verbaux qui sont adressés aux membres du Conseil d'Administration.</w:t>
      </w:r>
    </w:p>
    <w:p w14:paraId="65BE9BAF" w14:textId="77777777" w:rsidR="0001386C" w:rsidRPr="004031AB" w:rsidRDefault="0001386C" w:rsidP="0001386C">
      <w:pPr>
        <w:rPr>
          <w:lang w:val="fr-BE"/>
        </w:rPr>
      </w:pPr>
      <w:bookmarkStart w:id="58" w:name="_Hlk68179697"/>
      <w:r w:rsidRPr="004031AB">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5C676A94" w14:textId="77777777" w:rsidR="0001386C" w:rsidRPr="004031AB" w:rsidRDefault="0001386C" w:rsidP="0001386C">
      <w:pPr>
        <w:jc w:val="both"/>
        <w:rPr>
          <w:lang w:val="fr-BE"/>
        </w:rPr>
      </w:pPr>
      <w:r w:rsidRPr="004031AB">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bookmarkEnd w:id="58"/>
    <w:p w14:paraId="0670A016" w14:textId="77777777" w:rsidR="0001386C" w:rsidRDefault="0001386C" w:rsidP="0001386C">
      <w:pPr>
        <w:rPr>
          <w:lang w:val="fr-BE"/>
        </w:rPr>
      </w:pPr>
      <w:r>
        <w:rPr>
          <w:lang w:val="fr-BE"/>
        </w:rPr>
        <w:br w:type="page"/>
      </w:r>
    </w:p>
    <w:p w14:paraId="29BA2A2F" w14:textId="77777777" w:rsidR="0001386C" w:rsidRPr="00FB2230" w:rsidRDefault="0001386C" w:rsidP="0001386C">
      <w:pPr>
        <w:jc w:val="both"/>
        <w:rPr>
          <w:lang w:val="fr-BE"/>
        </w:rPr>
      </w:pPr>
    </w:p>
    <w:p w14:paraId="65F11DC5" w14:textId="77777777" w:rsidR="0001386C" w:rsidRDefault="0001386C" w:rsidP="0001386C">
      <w:pPr>
        <w:pStyle w:val="Titre2"/>
        <w:rPr>
          <w:lang w:val="fr-BE"/>
        </w:rPr>
      </w:pPr>
      <w:bookmarkStart w:id="59" w:name="_Toc84322588"/>
      <w:r w:rsidRPr="00FB2230">
        <w:rPr>
          <w:lang w:val="fr-BE"/>
        </w:rPr>
        <w:t>Le Bureau du Conseil d’Administration</w:t>
      </w:r>
      <w:bookmarkEnd w:id="59"/>
    </w:p>
    <w:p w14:paraId="6E100074" w14:textId="77777777" w:rsidR="0001386C" w:rsidRPr="00FB2230" w:rsidRDefault="0001386C" w:rsidP="0001386C">
      <w:pPr>
        <w:pStyle w:val="Titre2"/>
        <w:rPr>
          <w:lang w:val="fr-BE"/>
        </w:rPr>
      </w:pPr>
      <w:bookmarkStart w:id="60" w:name="_Toc84322589"/>
      <w:r w:rsidRPr="00FB2230">
        <w:rPr>
          <w:lang w:val="fr-BE"/>
        </w:rPr>
        <w:t>Article 36bis – Bureau du Conseil d’Administration</w:t>
      </w:r>
      <w:bookmarkEnd w:id="60"/>
    </w:p>
    <w:p w14:paraId="76EE65F0" w14:textId="77777777" w:rsidR="0001386C" w:rsidRPr="00FB2230" w:rsidRDefault="0001386C" w:rsidP="0001386C">
      <w:pPr>
        <w:jc w:val="both"/>
        <w:rPr>
          <w:lang w:val="fr-BE"/>
        </w:rPr>
      </w:pPr>
      <w:r w:rsidRPr="00FB2230">
        <w:rPr>
          <w:lang w:val="fr-BE"/>
        </w:rPr>
        <w:t>Il est créé, au sein du Conseil d’Administration, un bureau qui se compose du Président et des Présidents des Mutualités. Le Directeur Général peut être convié à ses réunions.</w:t>
      </w:r>
    </w:p>
    <w:p w14:paraId="32C99582" w14:textId="77777777" w:rsidR="0001386C" w:rsidRPr="00FB2230" w:rsidRDefault="0001386C" w:rsidP="0001386C">
      <w:pPr>
        <w:jc w:val="both"/>
        <w:rPr>
          <w:lang w:val="fr-BE"/>
        </w:rPr>
      </w:pPr>
      <w:r w:rsidRPr="00FB2230">
        <w:rPr>
          <w:lang w:val="fr-BE"/>
        </w:rPr>
        <w:t>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14:paraId="7A7976A9" w14:textId="77777777" w:rsidR="0001386C" w:rsidRPr="00FB2230" w:rsidRDefault="0001386C" w:rsidP="0001386C">
      <w:pPr>
        <w:pStyle w:val="Titre2"/>
        <w:rPr>
          <w:lang w:val="fr-BE"/>
        </w:rPr>
      </w:pPr>
      <w:bookmarkStart w:id="61" w:name="_Toc84322590"/>
      <w:r w:rsidRPr="00FB2230">
        <w:rPr>
          <w:lang w:val="fr-BE"/>
        </w:rPr>
        <w:t>Article 36ter – Comité d’Audit</w:t>
      </w:r>
      <w:bookmarkEnd w:id="61"/>
    </w:p>
    <w:p w14:paraId="20CA3AD1" w14:textId="77777777" w:rsidR="0001386C" w:rsidRPr="00FB2230" w:rsidRDefault="0001386C" w:rsidP="0001386C">
      <w:pPr>
        <w:jc w:val="both"/>
        <w:rPr>
          <w:lang w:val="fr-BE"/>
        </w:rPr>
      </w:pPr>
      <w:r w:rsidRPr="00FB2230">
        <w:rPr>
          <w:lang w:val="fr-BE"/>
        </w:rPr>
        <w:t>Conformément à la réglementation en vigueur, il est créé au sein du Conseil d’Administration un Comité d’Audit composé d’au moins trois administrateurs qui n’exercent aucune fonction ni tâche opérationnelle au sein de l’Union Nationale des Mutualités Libres.</w:t>
      </w:r>
    </w:p>
    <w:p w14:paraId="093F1C80" w14:textId="77777777" w:rsidR="0001386C" w:rsidRPr="00FB2230" w:rsidRDefault="0001386C" w:rsidP="0001386C">
      <w:pPr>
        <w:jc w:val="both"/>
        <w:rPr>
          <w:lang w:val="fr-BE"/>
        </w:rPr>
      </w:pPr>
      <w:r w:rsidRPr="00FB2230">
        <w:rPr>
          <w:lang w:val="fr-BE"/>
        </w:rPr>
        <w:t>Le Président, le responsable du service d’Audit Interne et le Réviseur d’Entreprise de l’Union Nationale peuvent assister aux réunions de ce Comité.</w:t>
      </w:r>
    </w:p>
    <w:p w14:paraId="5535134B" w14:textId="77777777" w:rsidR="0001386C" w:rsidRDefault="0001386C" w:rsidP="0001386C">
      <w:pPr>
        <w:jc w:val="both"/>
        <w:rPr>
          <w:lang w:val="fr-BE"/>
        </w:rPr>
      </w:pPr>
      <w:r w:rsidRPr="00FB2230">
        <w:rPr>
          <w:lang w:val="fr-BE"/>
        </w:rPr>
        <w:t xml:space="preserve">Il établit la </w:t>
      </w:r>
      <w:r w:rsidRPr="00980143">
        <w:rPr>
          <w:lang w:val="fr-BE"/>
        </w:rPr>
        <w:t>"</w:t>
      </w:r>
      <w:r w:rsidRPr="00FB2230">
        <w:rPr>
          <w:lang w:val="fr-BE"/>
        </w:rPr>
        <w:t>charte</w:t>
      </w:r>
      <w:r w:rsidRPr="00980143">
        <w:rPr>
          <w:lang w:val="fr-BE"/>
        </w:rPr>
        <w:t>"</w:t>
      </w:r>
      <w:r w:rsidRPr="00FB2230">
        <w:rPr>
          <w:lang w:val="fr-BE"/>
        </w:rPr>
        <w:t xml:space="preserve"> définissant ses responsabilités et compétences qu’il soumet au Conseil d’Administration.</w:t>
      </w:r>
    </w:p>
    <w:p w14:paraId="7032184F" w14:textId="77777777" w:rsidR="0001386C" w:rsidRPr="004031AB" w:rsidRDefault="0001386C" w:rsidP="0001386C">
      <w:pPr>
        <w:jc w:val="both"/>
        <w:rPr>
          <w:lang w:val="fr-BE"/>
        </w:rPr>
      </w:pPr>
      <w:bookmarkStart w:id="62" w:name="_Hlk70066019"/>
      <w:r w:rsidRPr="004031AB">
        <w:rPr>
          <w:lang w:val="fr-BE"/>
        </w:rPr>
        <w:t>La compétence du Comité d’Audit porte sur l’ensemble des activités de l’Union Nationale, des mutualités et sociétés mutualistes qui y sont affiliées ainsi que les activités des entités liées à celles-ci.</w:t>
      </w:r>
    </w:p>
    <w:p w14:paraId="4CDB7666" w14:textId="77777777" w:rsidR="0001386C" w:rsidRPr="00FB2230" w:rsidRDefault="0001386C" w:rsidP="0001386C">
      <w:pPr>
        <w:pStyle w:val="Titre2"/>
        <w:rPr>
          <w:lang w:val="fr-BE"/>
        </w:rPr>
      </w:pPr>
      <w:bookmarkStart w:id="63" w:name="_Toc84322591"/>
      <w:bookmarkEnd w:id="62"/>
      <w:r w:rsidRPr="00FB2230">
        <w:rPr>
          <w:lang w:val="fr-BE"/>
        </w:rPr>
        <w:t>Article 36quater – Le Comité de Rémunéra</w:t>
      </w:r>
      <w:r>
        <w:rPr>
          <w:lang w:val="fr-BE"/>
        </w:rPr>
        <w:t>tion et de Nominations</w:t>
      </w:r>
      <w:bookmarkEnd w:id="63"/>
    </w:p>
    <w:p w14:paraId="1A5A0FE2" w14:textId="77777777" w:rsidR="0001386C" w:rsidRDefault="0001386C" w:rsidP="0001386C">
      <w:pPr>
        <w:jc w:val="both"/>
        <w:rPr>
          <w:lang w:val="fr-BE"/>
        </w:rPr>
      </w:pPr>
      <w:r w:rsidRPr="00FB2230">
        <w:rPr>
          <w:lang w:val="fr-BE"/>
        </w:rPr>
        <w:t>Il est créé, au sein du Conseil d’Administration, un Comité de Rémunération et de Nominations qui se compose du Président et des 2 Vice-présidents. Le Directeur Général peut être convié à ses réunions.</w:t>
      </w:r>
    </w:p>
    <w:p w14:paraId="0C200900" w14:textId="77777777" w:rsidR="0001386C" w:rsidRDefault="0001386C" w:rsidP="0001386C">
      <w:pPr>
        <w:rPr>
          <w:lang w:val="fr-BE"/>
        </w:rPr>
      </w:pPr>
      <w:r>
        <w:rPr>
          <w:lang w:val="fr-BE"/>
        </w:rPr>
        <w:br w:type="page"/>
      </w:r>
    </w:p>
    <w:p w14:paraId="44060BCF" w14:textId="77777777" w:rsidR="0001386C" w:rsidRPr="00FB2230" w:rsidRDefault="0001386C" w:rsidP="0001386C">
      <w:pPr>
        <w:jc w:val="both"/>
        <w:rPr>
          <w:lang w:val="fr-BE"/>
        </w:rPr>
      </w:pPr>
      <w:r w:rsidRPr="00FB2230">
        <w:rPr>
          <w:lang w:val="fr-BE"/>
        </w:rPr>
        <w:t>Le Comité de rémunération est compétent pour :</w:t>
      </w:r>
    </w:p>
    <w:p w14:paraId="36FFD0A1" w14:textId="77777777" w:rsidR="0001386C" w:rsidRPr="00FB2230" w:rsidRDefault="0001386C" w:rsidP="0001386C">
      <w:pPr>
        <w:pStyle w:val="Paragraphedeliste"/>
        <w:numPr>
          <w:ilvl w:val="0"/>
          <w:numId w:val="68"/>
        </w:numPr>
        <w:jc w:val="both"/>
        <w:rPr>
          <w:lang w:val="fr-BE"/>
        </w:rPr>
      </w:pPr>
      <w:r w:rsidRPr="00FB2230">
        <w:rPr>
          <w:lang w:val="fr-BE"/>
        </w:rPr>
        <w:t>fixer le positionnement de la structure de rémunération de personnel de l’Union Nationale sur base de l’analyse faite par un cabinet externe de conseil en rémunération ;</w:t>
      </w:r>
    </w:p>
    <w:p w14:paraId="0EF36E75" w14:textId="77777777" w:rsidR="0001386C" w:rsidRPr="00FB2230" w:rsidRDefault="0001386C" w:rsidP="0001386C">
      <w:pPr>
        <w:pStyle w:val="Paragraphedeliste"/>
        <w:numPr>
          <w:ilvl w:val="0"/>
          <w:numId w:val="68"/>
        </w:numPr>
        <w:jc w:val="both"/>
        <w:rPr>
          <w:lang w:val="fr-BE"/>
        </w:rPr>
      </w:pPr>
      <w:r w:rsidRPr="00FB2230">
        <w:rPr>
          <w:lang w:val="fr-BE"/>
        </w:rPr>
        <w:t>fixer la rémunération du Directeur Général et procéder à son évaluation annuelle ;</w:t>
      </w:r>
    </w:p>
    <w:p w14:paraId="2BE13A4C" w14:textId="77777777" w:rsidR="0001386C" w:rsidRPr="00FB2230" w:rsidRDefault="0001386C" w:rsidP="0001386C">
      <w:pPr>
        <w:pStyle w:val="Paragraphedeliste"/>
        <w:numPr>
          <w:ilvl w:val="0"/>
          <w:numId w:val="68"/>
        </w:numPr>
        <w:jc w:val="both"/>
        <w:rPr>
          <w:lang w:val="fr-BE"/>
        </w:rPr>
      </w:pPr>
      <w:r w:rsidRPr="00FB2230">
        <w:rPr>
          <w:lang w:val="fr-BE"/>
        </w:rPr>
        <w:t>approuver la rémunération des membres du Comité Exécutif, sur proposition du Directeur Général ;</w:t>
      </w:r>
    </w:p>
    <w:p w14:paraId="7A864D7F" w14:textId="77777777" w:rsidR="0001386C" w:rsidRPr="00FB2230" w:rsidRDefault="0001386C" w:rsidP="0001386C">
      <w:pPr>
        <w:pStyle w:val="Paragraphedeliste"/>
        <w:numPr>
          <w:ilvl w:val="0"/>
          <w:numId w:val="68"/>
        </w:numPr>
        <w:jc w:val="both"/>
        <w:rPr>
          <w:lang w:val="fr-BE"/>
        </w:rPr>
      </w:pPr>
      <w:r w:rsidRPr="00FB2230">
        <w:rPr>
          <w:lang w:val="fr-BE"/>
        </w:rPr>
        <w:t>proposer les indemnisations, et remboursements de frais octroyés aux membres des instances ;</w:t>
      </w:r>
    </w:p>
    <w:p w14:paraId="0D5803D1" w14:textId="77777777" w:rsidR="0001386C" w:rsidRPr="00FB2230" w:rsidRDefault="0001386C" w:rsidP="0001386C">
      <w:pPr>
        <w:pStyle w:val="Paragraphedeliste"/>
        <w:numPr>
          <w:ilvl w:val="0"/>
          <w:numId w:val="68"/>
        </w:numPr>
        <w:jc w:val="both"/>
        <w:rPr>
          <w:lang w:val="fr-BE"/>
        </w:rPr>
      </w:pPr>
      <w:r w:rsidRPr="00FB2230">
        <w:rPr>
          <w:lang w:val="fr-BE"/>
        </w:rPr>
        <w:t>approuver tout contrat de prestations de services ou remboursement de frais exposés pour compte de l’Union qui seraient octroyés à un membre des instances.</w:t>
      </w:r>
    </w:p>
    <w:p w14:paraId="04971403" w14:textId="77777777" w:rsidR="0001386C" w:rsidRPr="00FB2230" w:rsidRDefault="0001386C" w:rsidP="0001386C">
      <w:pPr>
        <w:jc w:val="both"/>
        <w:rPr>
          <w:lang w:val="fr-BE"/>
        </w:rPr>
      </w:pPr>
      <w:r w:rsidRPr="00FB2230">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32E77B93" w14:textId="77777777" w:rsidR="0001386C" w:rsidRPr="00381CAD" w:rsidRDefault="0001386C" w:rsidP="0001386C">
      <w:pPr>
        <w:pStyle w:val="Titre2"/>
        <w:rPr>
          <w:lang w:val="fr-BE"/>
        </w:rPr>
      </w:pPr>
      <w:bookmarkStart w:id="64" w:name="_Toc84322592"/>
      <w:r w:rsidRPr="00381CAD">
        <w:rPr>
          <w:lang w:val="fr-BE"/>
        </w:rPr>
        <w:t xml:space="preserve">SECTION </w:t>
      </w:r>
      <w:r>
        <w:rPr>
          <w:lang w:val="fr-BE"/>
        </w:rPr>
        <w:t>3 : Le Comité de Direction</w:t>
      </w:r>
      <w:bookmarkEnd w:id="64"/>
    </w:p>
    <w:p w14:paraId="757C90FD" w14:textId="77777777" w:rsidR="0001386C" w:rsidRPr="00FB2230" w:rsidRDefault="0001386C" w:rsidP="0001386C">
      <w:pPr>
        <w:pStyle w:val="Titre2"/>
        <w:rPr>
          <w:lang w:val="fr-BE"/>
        </w:rPr>
      </w:pPr>
      <w:bookmarkStart w:id="65" w:name="_Toc84322593"/>
      <w:r>
        <w:rPr>
          <w:lang w:val="fr-BE"/>
        </w:rPr>
        <w:t>Article 37</w:t>
      </w:r>
      <w:bookmarkEnd w:id="65"/>
    </w:p>
    <w:p w14:paraId="46D32AE7" w14:textId="77777777" w:rsidR="0001386C" w:rsidRPr="00FB2230" w:rsidRDefault="0001386C" w:rsidP="0001386C">
      <w:pPr>
        <w:spacing w:before="120" w:after="0"/>
        <w:jc w:val="both"/>
        <w:rPr>
          <w:lang w:val="fr-BE"/>
        </w:rPr>
      </w:pPr>
      <w:r w:rsidRPr="00FB2230">
        <w:rPr>
          <w:lang w:val="fr-BE"/>
        </w:rPr>
        <w:t xml:space="preserve">Il est créé au sein du Conseil d'Administration, un Comité de Direction qui se compose, du Directeur Général, ainsi que d'un représentant par mutualité nommé par le Conseil d'Administration. </w:t>
      </w:r>
      <w:r w:rsidRPr="00991204">
        <w:rPr>
          <w:lang w:val="fr-BE"/>
        </w:rPr>
        <w:t xml:space="preserve">Le Directeur Général Adjoint et </w:t>
      </w:r>
      <w:r>
        <w:rPr>
          <w:lang w:val="fr-BE"/>
        </w:rPr>
        <w:t>l</w:t>
      </w:r>
      <w:r w:rsidRPr="00FB2230">
        <w:rPr>
          <w:lang w:val="fr-BE"/>
        </w:rPr>
        <w:t xml:space="preserve">e Secrétaire National </w:t>
      </w:r>
      <w:r w:rsidRPr="00991204">
        <w:rPr>
          <w:lang w:val="fr-BE"/>
        </w:rPr>
        <w:t>assistent</w:t>
      </w:r>
      <w:r w:rsidRPr="00FB2230">
        <w:rPr>
          <w:lang w:val="fr-BE"/>
        </w:rPr>
        <w:t xml:space="preserve"> aux réunions du Comité de Direction.</w:t>
      </w:r>
    </w:p>
    <w:p w14:paraId="2E21B676" w14:textId="77777777" w:rsidR="0001386C" w:rsidRPr="00FB2230" w:rsidRDefault="0001386C" w:rsidP="0001386C">
      <w:pPr>
        <w:spacing w:before="120" w:after="0"/>
        <w:jc w:val="both"/>
        <w:rPr>
          <w:lang w:val="fr-BE"/>
        </w:rPr>
      </w:pPr>
      <w:r w:rsidRPr="00FB2230">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E619ED6" w14:textId="77777777" w:rsidR="0001386C" w:rsidRPr="00FB2230" w:rsidRDefault="0001386C" w:rsidP="0001386C">
      <w:pPr>
        <w:spacing w:before="120" w:after="0"/>
        <w:jc w:val="both"/>
        <w:rPr>
          <w:lang w:val="fr-BE"/>
        </w:rPr>
      </w:pPr>
      <w:r w:rsidRPr="00FB2230">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62176D01" w14:textId="77777777" w:rsidR="0001386C" w:rsidRPr="00FB2230" w:rsidRDefault="0001386C" w:rsidP="0001386C">
      <w:pPr>
        <w:pStyle w:val="Titre2"/>
        <w:rPr>
          <w:lang w:val="fr-BE"/>
        </w:rPr>
      </w:pPr>
      <w:bookmarkStart w:id="66" w:name="_Toc84322594"/>
      <w:r>
        <w:rPr>
          <w:lang w:val="fr-BE"/>
        </w:rPr>
        <w:t>Article 38</w:t>
      </w:r>
      <w:bookmarkEnd w:id="66"/>
    </w:p>
    <w:p w14:paraId="37BDA378" w14:textId="77777777" w:rsidR="0001386C" w:rsidRPr="00FB2230" w:rsidRDefault="0001386C" w:rsidP="0001386C">
      <w:pPr>
        <w:spacing w:before="120" w:after="0"/>
        <w:jc w:val="both"/>
        <w:rPr>
          <w:lang w:val="fr-BE"/>
        </w:rPr>
      </w:pPr>
      <w:r w:rsidRPr="00FB2230">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0134FFD9" w14:textId="77777777" w:rsidR="0001386C" w:rsidRPr="00FB2230" w:rsidRDefault="0001386C" w:rsidP="0001386C">
      <w:pPr>
        <w:spacing w:before="120" w:after="0"/>
        <w:jc w:val="both"/>
        <w:rPr>
          <w:lang w:val="fr-BE"/>
        </w:rPr>
      </w:pPr>
      <w:r w:rsidRPr="00FB2230">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6947E5B8" w14:textId="77777777" w:rsidR="0001386C" w:rsidRPr="00FB2230" w:rsidRDefault="0001386C" w:rsidP="0001386C">
      <w:pPr>
        <w:spacing w:before="120" w:after="0"/>
        <w:jc w:val="both"/>
        <w:rPr>
          <w:lang w:val="fr-BE"/>
        </w:rPr>
      </w:pPr>
      <w:r w:rsidRPr="00FB2230">
        <w:rPr>
          <w:lang w:val="fr-BE"/>
        </w:rPr>
        <w:t>Lorsque le nombre de candidats est égal au nombre de mandats à pouvoir, les candidats sont élus d'office.</w:t>
      </w:r>
    </w:p>
    <w:p w14:paraId="0644C566" w14:textId="77777777" w:rsidR="0001386C" w:rsidRDefault="0001386C" w:rsidP="0001386C">
      <w:pPr>
        <w:spacing w:before="120" w:after="0"/>
        <w:jc w:val="both"/>
        <w:rPr>
          <w:lang w:val="fr-BE"/>
        </w:rPr>
      </w:pPr>
      <w:r w:rsidRPr="00FB2230">
        <w:rPr>
          <w:lang w:val="fr-BE"/>
        </w:rPr>
        <w:t>Le Comité de Direction peut présenter au Conseil d'Administration sa propre liste de candidats.</w:t>
      </w:r>
    </w:p>
    <w:p w14:paraId="17559B2C" w14:textId="77777777" w:rsidR="0001386C" w:rsidRDefault="0001386C" w:rsidP="0001386C">
      <w:pPr>
        <w:rPr>
          <w:lang w:val="fr-BE"/>
        </w:rPr>
      </w:pPr>
      <w:r>
        <w:rPr>
          <w:lang w:val="fr-BE"/>
        </w:rPr>
        <w:br w:type="page"/>
      </w:r>
    </w:p>
    <w:p w14:paraId="4A2E948A" w14:textId="77777777" w:rsidR="0001386C" w:rsidRPr="00FB2230" w:rsidRDefault="0001386C" w:rsidP="0001386C">
      <w:pPr>
        <w:spacing w:before="120" w:after="0"/>
        <w:jc w:val="both"/>
        <w:rPr>
          <w:lang w:val="fr-BE"/>
        </w:rPr>
      </w:pPr>
      <w:r w:rsidRPr="00FB2230">
        <w:rPr>
          <w:lang w:val="fr-BE"/>
        </w:rPr>
        <w:t>La durée du mandat des membres du Comité de Direction est de 6 ans. Les membres sortants sont rééligibles. La perte du mandat d'administrateur entraîne automatiquement la perte du mandat au Comité de Direction.</w:t>
      </w:r>
    </w:p>
    <w:p w14:paraId="78055CC1" w14:textId="77777777" w:rsidR="0001386C" w:rsidRDefault="0001386C" w:rsidP="0001386C">
      <w:pPr>
        <w:spacing w:before="120" w:after="0"/>
        <w:jc w:val="both"/>
        <w:rPr>
          <w:lang w:val="fr-BE"/>
        </w:rPr>
      </w:pPr>
      <w:r w:rsidRPr="00FB2230">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00C4442A" w14:textId="77777777" w:rsidR="0001386C" w:rsidRPr="0055464B" w:rsidRDefault="0001386C" w:rsidP="0001386C">
      <w:pPr>
        <w:pStyle w:val="Titre2"/>
        <w:rPr>
          <w:lang w:val="fr-BE"/>
        </w:rPr>
      </w:pPr>
      <w:bookmarkStart w:id="67" w:name="_Toc84322595"/>
      <w:r>
        <w:rPr>
          <w:lang w:val="fr-BE"/>
        </w:rPr>
        <w:t>Article 39</w:t>
      </w:r>
      <w:bookmarkEnd w:id="67"/>
    </w:p>
    <w:p w14:paraId="0477B00A" w14:textId="77777777" w:rsidR="0001386C" w:rsidRPr="0055464B" w:rsidRDefault="0001386C" w:rsidP="0001386C">
      <w:pPr>
        <w:spacing w:before="120" w:after="0"/>
        <w:jc w:val="both"/>
        <w:rPr>
          <w:lang w:val="fr-BE"/>
        </w:rPr>
      </w:pPr>
      <w:r w:rsidRPr="0055464B">
        <w:rPr>
          <w:lang w:val="fr-BE"/>
        </w:rPr>
        <w:t>Le Comité de Direction prépare et exécute les décisions du Conseil d'Administration.</w:t>
      </w:r>
    </w:p>
    <w:p w14:paraId="7EA92C9F" w14:textId="77777777" w:rsidR="0001386C" w:rsidRPr="0055464B" w:rsidRDefault="0001386C" w:rsidP="0001386C">
      <w:pPr>
        <w:spacing w:before="120" w:after="0"/>
        <w:jc w:val="both"/>
        <w:rPr>
          <w:lang w:val="fr-BE"/>
        </w:rPr>
      </w:pPr>
      <w:r w:rsidRPr="0055464B">
        <w:rPr>
          <w:lang w:val="fr-BE"/>
        </w:rPr>
        <w:t>Il exerce les compétences qui lui sont déléguées par le Conseil d'Administration.</w:t>
      </w:r>
    </w:p>
    <w:p w14:paraId="3B21D5EB" w14:textId="77777777" w:rsidR="0001386C" w:rsidRPr="0055464B" w:rsidRDefault="0001386C" w:rsidP="0001386C">
      <w:pPr>
        <w:spacing w:before="120" w:after="0"/>
        <w:jc w:val="both"/>
        <w:rPr>
          <w:lang w:val="fr-BE"/>
        </w:rPr>
      </w:pPr>
      <w:r w:rsidRPr="0055464B">
        <w:rPr>
          <w:lang w:val="fr-BE"/>
        </w:rPr>
        <w:t>Il fait rapport au Conseil d'Administration de l'usage qu'il fait de cette délégation.</w:t>
      </w:r>
    </w:p>
    <w:p w14:paraId="1C18603B" w14:textId="77777777" w:rsidR="0001386C" w:rsidRPr="0055464B" w:rsidRDefault="0001386C" w:rsidP="0001386C">
      <w:pPr>
        <w:spacing w:before="120" w:after="0"/>
        <w:jc w:val="both"/>
        <w:rPr>
          <w:lang w:val="fr-BE"/>
        </w:rPr>
      </w:pPr>
      <w:r w:rsidRPr="0055464B">
        <w:rPr>
          <w:lang w:val="fr-BE"/>
        </w:rPr>
        <w:t xml:space="preserve">Les principales missions du Comité de Direction sont : </w:t>
      </w:r>
    </w:p>
    <w:p w14:paraId="6E307253" w14:textId="77777777" w:rsidR="0001386C" w:rsidRPr="0055464B" w:rsidRDefault="0001386C" w:rsidP="0001386C">
      <w:pPr>
        <w:pStyle w:val="Paragraphedeliste"/>
        <w:numPr>
          <w:ilvl w:val="0"/>
          <w:numId w:val="69"/>
        </w:numPr>
        <w:spacing w:before="120" w:after="0"/>
        <w:jc w:val="both"/>
        <w:rPr>
          <w:lang w:val="fr-BE"/>
        </w:rPr>
      </w:pPr>
      <w:r w:rsidRPr="0055464B">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539ED183" w14:textId="77777777" w:rsidR="0001386C" w:rsidRPr="0055464B" w:rsidRDefault="0001386C" w:rsidP="0001386C">
      <w:pPr>
        <w:pStyle w:val="Paragraphedeliste"/>
        <w:numPr>
          <w:ilvl w:val="0"/>
          <w:numId w:val="69"/>
        </w:numPr>
        <w:spacing w:before="120" w:after="0"/>
        <w:jc w:val="both"/>
        <w:rPr>
          <w:lang w:val="fr-BE"/>
        </w:rPr>
      </w:pPr>
      <w:r w:rsidRPr="0055464B">
        <w:rPr>
          <w:lang w:val="fr-BE"/>
        </w:rPr>
        <w:t>il est chargé de la mise en œuvre de la politique générale et des axes stratégiques approuvés par le Conseil d’Administration dans le cadre du budget défini par ce dernier. Le Comité de Direction 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0ED87612" w14:textId="77777777" w:rsidR="0001386C" w:rsidRPr="0055464B" w:rsidRDefault="0001386C" w:rsidP="0001386C">
      <w:pPr>
        <w:pStyle w:val="Paragraphedeliste"/>
        <w:numPr>
          <w:ilvl w:val="0"/>
          <w:numId w:val="70"/>
        </w:numPr>
        <w:spacing w:before="120" w:after="0"/>
        <w:jc w:val="both"/>
        <w:rPr>
          <w:lang w:val="fr-BE"/>
        </w:rPr>
      </w:pPr>
      <w:r w:rsidRPr="0055464B">
        <w:rPr>
          <w:lang w:val="fr-BE"/>
        </w:rPr>
        <w:t>il présente au Conseil d’Administration, au début de chaque exercice, ses objectifs annuels, les résultats attendus et l’évaluation faite de leur réalisation ;</w:t>
      </w:r>
    </w:p>
    <w:p w14:paraId="21363E19" w14:textId="77777777" w:rsidR="0001386C" w:rsidRPr="0055464B" w:rsidRDefault="0001386C" w:rsidP="0001386C">
      <w:pPr>
        <w:pStyle w:val="Paragraphedeliste"/>
        <w:numPr>
          <w:ilvl w:val="0"/>
          <w:numId w:val="70"/>
        </w:numPr>
        <w:spacing w:before="120" w:after="0"/>
        <w:jc w:val="both"/>
        <w:rPr>
          <w:lang w:val="fr-BE"/>
        </w:rPr>
      </w:pPr>
      <w:r w:rsidRPr="0055464B">
        <w:rPr>
          <w:lang w:val="fr-BE"/>
        </w:rPr>
        <w:t>sans préjudice du contrôle exercé par le Conseil d’Administration, il veille à ce que le management assure l’organisation, l’orientation et l’évaluation des mécanismes et procédures de contrôle interne ;</w:t>
      </w:r>
    </w:p>
    <w:p w14:paraId="38F90958" w14:textId="77777777" w:rsidR="0001386C" w:rsidRPr="0055464B" w:rsidRDefault="0001386C" w:rsidP="0001386C">
      <w:pPr>
        <w:pStyle w:val="Paragraphedeliste"/>
        <w:numPr>
          <w:ilvl w:val="0"/>
          <w:numId w:val="70"/>
        </w:numPr>
        <w:spacing w:before="120" w:after="0"/>
        <w:jc w:val="both"/>
        <w:rPr>
          <w:lang w:val="fr-BE"/>
        </w:rPr>
      </w:pPr>
      <w:r w:rsidRPr="0055464B">
        <w:rPr>
          <w:lang w:val="fr-BE"/>
        </w:rPr>
        <w:t>il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44E83AA7" w14:textId="77777777" w:rsidR="0001386C" w:rsidRPr="0055464B" w:rsidRDefault="0001386C" w:rsidP="0001386C">
      <w:pPr>
        <w:pStyle w:val="Paragraphedeliste"/>
        <w:numPr>
          <w:ilvl w:val="0"/>
          <w:numId w:val="70"/>
        </w:numPr>
        <w:spacing w:before="120" w:after="0"/>
        <w:jc w:val="both"/>
        <w:rPr>
          <w:lang w:val="fr-BE"/>
        </w:rPr>
      </w:pPr>
      <w:r w:rsidRPr="0055464B">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1C1EEFAA" w14:textId="77777777" w:rsidR="0001386C" w:rsidRPr="0055464B" w:rsidRDefault="0001386C" w:rsidP="0001386C">
      <w:pPr>
        <w:pStyle w:val="Paragraphedeliste"/>
        <w:numPr>
          <w:ilvl w:val="0"/>
          <w:numId w:val="70"/>
        </w:numPr>
        <w:spacing w:before="120" w:after="0"/>
        <w:jc w:val="both"/>
        <w:rPr>
          <w:lang w:val="fr-BE"/>
        </w:rPr>
      </w:pPr>
      <w:r>
        <w:rPr>
          <w:lang w:val="fr-BE"/>
        </w:rPr>
        <w:t>i</w:t>
      </w:r>
      <w:r w:rsidRPr="0055464B">
        <w:rPr>
          <w:lang w:val="fr-BE"/>
        </w:rPr>
        <w:t>l prend connaissance des constats de l’Audit Interne visant les mutualités et l’Union Nationale. Il veille à ce qu’une suite adéquate leur soit réservée. Il porte à la connaissance du Conseil d’Administration tout rapport ou information utile à sa mission ;</w:t>
      </w:r>
    </w:p>
    <w:p w14:paraId="69DCFBD0" w14:textId="77777777" w:rsidR="0001386C" w:rsidRDefault="0001386C" w:rsidP="0001386C">
      <w:pPr>
        <w:pStyle w:val="Paragraphedeliste"/>
        <w:numPr>
          <w:ilvl w:val="0"/>
          <w:numId w:val="70"/>
        </w:numPr>
        <w:spacing w:before="120" w:after="0"/>
        <w:jc w:val="both"/>
        <w:rPr>
          <w:lang w:val="fr-BE"/>
        </w:rPr>
      </w:pPr>
      <w:r w:rsidRPr="0055464B">
        <w:rPr>
          <w:lang w:val="fr-BE"/>
        </w:rPr>
        <w:t>le Comité de Direction peut assumer toutes les autres tâches qui lui seraient expressément déléguées par le Conseil d’Administration.</w:t>
      </w:r>
    </w:p>
    <w:p w14:paraId="5DB53719" w14:textId="77777777" w:rsidR="0001386C" w:rsidRDefault="0001386C" w:rsidP="0001386C">
      <w:pPr>
        <w:rPr>
          <w:lang w:val="fr-BE"/>
        </w:rPr>
      </w:pPr>
      <w:r>
        <w:rPr>
          <w:lang w:val="fr-BE"/>
        </w:rPr>
        <w:br w:type="page"/>
      </w:r>
    </w:p>
    <w:p w14:paraId="0C0FA070" w14:textId="77777777" w:rsidR="0001386C" w:rsidRPr="0055464B" w:rsidRDefault="0001386C" w:rsidP="0001386C">
      <w:pPr>
        <w:spacing w:before="120" w:after="0"/>
        <w:jc w:val="both"/>
        <w:rPr>
          <w:lang w:val="fr-BE"/>
        </w:rPr>
      </w:pPr>
      <w:r w:rsidRPr="0055464B">
        <w:rPr>
          <w:lang w:val="fr-BE"/>
        </w:rPr>
        <w:t>Le Comité de Direction peut donner, en son sein, un mandat spécial à certains de ces membres pour le suivi de problèmes déterminés.</w:t>
      </w:r>
    </w:p>
    <w:p w14:paraId="4E8AA0CF" w14:textId="77777777" w:rsidR="0001386C" w:rsidRDefault="0001386C" w:rsidP="0001386C">
      <w:pPr>
        <w:spacing w:before="120" w:after="0"/>
        <w:jc w:val="both"/>
        <w:rPr>
          <w:lang w:val="fr-BE"/>
        </w:rPr>
      </w:pPr>
      <w:r w:rsidRPr="0055464B">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74800EA" w14:textId="77777777" w:rsidR="0001386C" w:rsidRDefault="0001386C" w:rsidP="0001386C">
      <w:pPr>
        <w:rPr>
          <w:lang w:val="fr-BE"/>
        </w:rPr>
      </w:pPr>
      <w:r>
        <w:rPr>
          <w:lang w:val="fr-BE"/>
        </w:rPr>
        <w:br w:type="page"/>
      </w:r>
    </w:p>
    <w:p w14:paraId="6057D112" w14:textId="77777777" w:rsidR="0001386C" w:rsidRPr="00381CAD" w:rsidRDefault="0001386C" w:rsidP="0001386C">
      <w:pPr>
        <w:pStyle w:val="Titre2"/>
        <w:rPr>
          <w:lang w:val="fr-BE"/>
        </w:rPr>
      </w:pPr>
      <w:bookmarkStart w:id="68" w:name="_Toc84322596"/>
      <w:r>
        <w:rPr>
          <w:lang w:val="fr-BE"/>
        </w:rPr>
        <w:t>SECTION 4 : Le Président de l’Union Nationale</w:t>
      </w:r>
      <w:bookmarkEnd w:id="68"/>
    </w:p>
    <w:p w14:paraId="23FC84FE" w14:textId="77777777" w:rsidR="0001386C" w:rsidRPr="00381CAD" w:rsidRDefault="0001386C" w:rsidP="0001386C">
      <w:pPr>
        <w:pStyle w:val="Titre2"/>
        <w:rPr>
          <w:lang w:val="fr-BE"/>
        </w:rPr>
      </w:pPr>
      <w:bookmarkStart w:id="69" w:name="_Toc84322597"/>
      <w:r w:rsidRPr="00381CAD">
        <w:rPr>
          <w:lang w:val="fr-BE"/>
        </w:rPr>
        <w:t xml:space="preserve">Article </w:t>
      </w:r>
      <w:r>
        <w:rPr>
          <w:lang w:val="fr-BE"/>
        </w:rPr>
        <w:t>40</w:t>
      </w:r>
      <w:bookmarkEnd w:id="69"/>
    </w:p>
    <w:p w14:paraId="2986DBDE" w14:textId="77777777" w:rsidR="0001386C" w:rsidRPr="0055464B" w:rsidRDefault="0001386C" w:rsidP="0001386C">
      <w:pPr>
        <w:spacing w:before="120" w:after="0"/>
        <w:jc w:val="both"/>
        <w:rPr>
          <w:lang w:val="fr-BE"/>
        </w:rPr>
      </w:pPr>
      <w:r w:rsidRPr="0055464B">
        <w:rPr>
          <w:lang w:val="fr-BE"/>
        </w:rPr>
        <w:t>Le Président est élu par le Conseil d'Administration en son sein. La durée du mandat présidentiel est de 6 ans. Le Président est rééligible.</w:t>
      </w:r>
    </w:p>
    <w:p w14:paraId="35AD9416" w14:textId="77777777" w:rsidR="0001386C" w:rsidRPr="0055464B" w:rsidRDefault="0001386C" w:rsidP="0001386C">
      <w:pPr>
        <w:pStyle w:val="Paragraphedeliste"/>
        <w:numPr>
          <w:ilvl w:val="0"/>
          <w:numId w:val="15"/>
        </w:numPr>
        <w:spacing w:before="120" w:after="0"/>
        <w:ind w:left="714" w:hanging="357"/>
        <w:jc w:val="both"/>
        <w:rPr>
          <w:lang w:val="fr-BE"/>
        </w:rPr>
      </w:pPr>
      <w:r w:rsidRPr="0055464B">
        <w:rPr>
          <w:lang w:val="fr-BE"/>
        </w:rPr>
        <w:t>Il a la direction des Assemblées Générales, du Conseil d'Administration, du Bureau du Conseil.</w:t>
      </w:r>
    </w:p>
    <w:p w14:paraId="5F16F1EC" w14:textId="77777777" w:rsidR="0001386C" w:rsidRPr="0055464B" w:rsidRDefault="0001386C" w:rsidP="0001386C">
      <w:pPr>
        <w:spacing w:before="120" w:after="0"/>
        <w:ind w:left="720"/>
        <w:jc w:val="both"/>
        <w:rPr>
          <w:lang w:val="fr-BE"/>
        </w:rPr>
      </w:pPr>
      <w:r w:rsidRPr="0055464B">
        <w:rPr>
          <w:lang w:val="fr-BE"/>
        </w:rPr>
        <w:t>En cas de parité des voix, celle du Président ou de son remplaçant est prépondérante. Il veille à l'exécution des décisions prises par les organes officiels et à l'observance des prescriptions statutaires et réglementaires.</w:t>
      </w:r>
    </w:p>
    <w:p w14:paraId="0E4BD416" w14:textId="77777777" w:rsidR="0001386C" w:rsidRPr="0055464B" w:rsidRDefault="0001386C" w:rsidP="0001386C">
      <w:pPr>
        <w:pStyle w:val="Paragraphedeliste"/>
        <w:numPr>
          <w:ilvl w:val="0"/>
          <w:numId w:val="15"/>
        </w:numPr>
        <w:spacing w:before="120" w:after="0"/>
        <w:jc w:val="both"/>
        <w:rPr>
          <w:lang w:val="fr-BE"/>
        </w:rPr>
      </w:pPr>
      <w:r w:rsidRPr="0055464B">
        <w:rPr>
          <w:lang w:val="fr-BE"/>
        </w:rPr>
        <w:t>L’Union agit et est représentée en justice, tant en demandant qu’en défendant, soit par le Président, soit par le Secrétaire National, soit par toute personne désignée par le Conseil d’Administration.</w:t>
      </w:r>
      <w:r>
        <w:rPr>
          <w:lang w:val="fr-BE"/>
        </w:rPr>
        <w:t xml:space="preserve"> </w:t>
      </w:r>
    </w:p>
    <w:p w14:paraId="0E14124F" w14:textId="77777777" w:rsidR="0001386C" w:rsidRPr="00824CDD" w:rsidRDefault="0001386C" w:rsidP="0001386C">
      <w:pPr>
        <w:pStyle w:val="Paragraphedeliste"/>
        <w:numPr>
          <w:ilvl w:val="0"/>
          <w:numId w:val="15"/>
        </w:numPr>
        <w:spacing w:before="120" w:after="0"/>
        <w:ind w:left="714" w:hanging="357"/>
        <w:contextualSpacing w:val="0"/>
        <w:jc w:val="both"/>
        <w:rPr>
          <w:lang w:val="fr-BE"/>
        </w:rPr>
      </w:pPr>
      <w:r w:rsidRPr="0055464B">
        <w:rPr>
          <w:lang w:val="fr-BE"/>
        </w:rPr>
        <w:t>L’Union Nationale est représentée dans tous les actes officiels et conventions par le Président, le Directeur Général ou le Secrétaire National.</w:t>
      </w:r>
      <w:r>
        <w:rPr>
          <w:lang w:val="fr-BE"/>
        </w:rPr>
        <w:t xml:space="preserve"> </w:t>
      </w:r>
      <w:bookmarkStart w:id="70" w:name="_Hlk68180141"/>
    </w:p>
    <w:bookmarkEnd w:id="70"/>
    <w:p w14:paraId="330F0AA9" w14:textId="77777777" w:rsidR="0001386C" w:rsidRDefault="0001386C" w:rsidP="0001386C">
      <w:pPr>
        <w:pStyle w:val="Paragraphedeliste"/>
        <w:numPr>
          <w:ilvl w:val="0"/>
          <w:numId w:val="15"/>
        </w:numPr>
        <w:spacing w:before="120" w:after="0"/>
        <w:ind w:left="714" w:hanging="357"/>
        <w:contextualSpacing w:val="0"/>
        <w:jc w:val="both"/>
        <w:rPr>
          <w:lang w:val="fr-BE"/>
        </w:rPr>
      </w:pPr>
      <w:r w:rsidRPr="0055464B">
        <w:rPr>
          <w:lang w:val="fr-BE"/>
        </w:rPr>
        <w:t>Le premier Vice-président seconde le Président et le remplace en cas d’absence ou d’empêchement.</w:t>
      </w:r>
    </w:p>
    <w:p w14:paraId="6318C471" w14:textId="77777777" w:rsidR="0001386C" w:rsidRDefault="0001386C" w:rsidP="0001386C">
      <w:pPr>
        <w:rPr>
          <w:rFonts w:eastAsiaTheme="majorEastAsia" w:cstheme="majorBidi"/>
          <w:b/>
          <w:bCs/>
          <w:color w:val="5990A5"/>
          <w:sz w:val="28"/>
          <w:szCs w:val="26"/>
          <w:u w:val="single"/>
          <w:lang w:val="fr-BE"/>
        </w:rPr>
      </w:pPr>
      <w:r>
        <w:rPr>
          <w:lang w:val="fr-BE"/>
        </w:rPr>
        <w:br w:type="page"/>
      </w:r>
    </w:p>
    <w:p w14:paraId="48351517" w14:textId="77777777" w:rsidR="0001386C" w:rsidRDefault="0001386C" w:rsidP="0001386C">
      <w:pPr>
        <w:pStyle w:val="Titre2"/>
        <w:rPr>
          <w:lang w:val="fr-BE"/>
        </w:rPr>
      </w:pPr>
      <w:bookmarkStart w:id="71" w:name="_Toc84322598"/>
      <w:r>
        <w:rPr>
          <w:lang w:val="fr-BE"/>
        </w:rPr>
        <w:t>SECTION 5</w:t>
      </w:r>
      <w:bookmarkEnd w:id="71"/>
    </w:p>
    <w:p w14:paraId="3776FEBB" w14:textId="77777777" w:rsidR="0001386C" w:rsidRDefault="0001386C" w:rsidP="0001386C">
      <w:pPr>
        <w:pStyle w:val="Titre2"/>
        <w:rPr>
          <w:lang w:val="fr-BE"/>
        </w:rPr>
      </w:pPr>
      <w:bookmarkStart w:id="72" w:name="_Toc84322599"/>
      <w:r w:rsidRPr="0055464B">
        <w:rPr>
          <w:lang w:val="fr-BE"/>
        </w:rPr>
        <w:t>L</w:t>
      </w:r>
      <w:r>
        <w:rPr>
          <w:lang w:val="fr-BE"/>
        </w:rPr>
        <w:t>e Secrétaire National</w:t>
      </w:r>
      <w:bookmarkEnd w:id="72"/>
    </w:p>
    <w:p w14:paraId="6B170A92" w14:textId="77777777" w:rsidR="0001386C" w:rsidRPr="0055464B" w:rsidRDefault="0001386C" w:rsidP="0001386C">
      <w:pPr>
        <w:pStyle w:val="Titre2"/>
        <w:rPr>
          <w:lang w:val="fr-BE"/>
        </w:rPr>
      </w:pPr>
      <w:bookmarkStart w:id="73" w:name="_Toc84322600"/>
      <w:r w:rsidRPr="0055464B">
        <w:rPr>
          <w:lang w:val="fr-BE"/>
        </w:rPr>
        <w:t>Ar</w:t>
      </w:r>
      <w:r>
        <w:rPr>
          <w:lang w:val="fr-BE"/>
        </w:rPr>
        <w:t>ticle 41</w:t>
      </w:r>
      <w:bookmarkEnd w:id="73"/>
    </w:p>
    <w:p w14:paraId="6DFD7D8B" w14:textId="77777777" w:rsidR="0001386C" w:rsidRDefault="0001386C" w:rsidP="0001386C">
      <w:pPr>
        <w:jc w:val="both"/>
        <w:rPr>
          <w:lang w:val="fr-BE"/>
        </w:rPr>
      </w:pPr>
      <w:r w:rsidRPr="0055464B">
        <w:rPr>
          <w:lang w:val="fr-BE"/>
        </w:rPr>
        <w:t>Le Secrétaire National est chargé de toute la correspondance des convocations, de la rédaction des procès-verbaux et de la conservation des archives. Il signe les procès-verbaux des instances de l’Union Nationale</w:t>
      </w:r>
      <w:r>
        <w:rPr>
          <w:lang w:val="fr-BE"/>
        </w:rPr>
        <w:t>.</w:t>
      </w:r>
    </w:p>
    <w:p w14:paraId="30C63D1A" w14:textId="77777777" w:rsidR="0001386C" w:rsidRDefault="0001386C" w:rsidP="0001386C">
      <w:pPr>
        <w:pStyle w:val="Titre2"/>
        <w:rPr>
          <w:lang w:val="fr-BE"/>
        </w:rPr>
      </w:pPr>
      <w:bookmarkStart w:id="74" w:name="_Toc84322601"/>
      <w:r w:rsidRPr="0055464B">
        <w:rPr>
          <w:lang w:val="fr-BE"/>
        </w:rPr>
        <w:t>Le Directeur Général de l’Union Nationale</w:t>
      </w:r>
      <w:bookmarkEnd w:id="74"/>
    </w:p>
    <w:p w14:paraId="4022CECF" w14:textId="77777777" w:rsidR="0001386C" w:rsidRPr="0055464B" w:rsidRDefault="0001386C" w:rsidP="0001386C">
      <w:pPr>
        <w:pStyle w:val="Titre2"/>
        <w:rPr>
          <w:lang w:val="fr-BE"/>
        </w:rPr>
      </w:pPr>
      <w:bookmarkStart w:id="75" w:name="_Toc84322602"/>
      <w:r w:rsidRPr="0055464B">
        <w:rPr>
          <w:lang w:val="fr-BE"/>
        </w:rPr>
        <w:t>Article 41bis</w:t>
      </w:r>
      <w:bookmarkEnd w:id="75"/>
    </w:p>
    <w:p w14:paraId="1264B62A" w14:textId="77777777" w:rsidR="0001386C" w:rsidRDefault="0001386C" w:rsidP="0001386C">
      <w:pPr>
        <w:jc w:val="both"/>
        <w:rPr>
          <w:lang w:val="fr-BE"/>
        </w:rPr>
      </w:pPr>
      <w:r w:rsidRPr="0055464B">
        <w:rPr>
          <w:lang w:val="fr-BE"/>
        </w:rPr>
        <w:t xml:space="preserve">Le Directeur Général, nommé par le Conseil d’Administration, sur proposition du Comité de Rémunération et de Nominations, est chargé de la </w:t>
      </w:r>
      <w:r w:rsidRPr="004031AB">
        <w:rPr>
          <w:lang w:val="fr-BE"/>
        </w:rPr>
        <w:t xml:space="preserve">gestion journalière </w:t>
      </w:r>
      <w:r w:rsidRPr="0055464B">
        <w:rPr>
          <w:lang w:val="fr-BE"/>
        </w:rPr>
        <w:t xml:space="preserve">des services de l'Union Nationale dans le cadre contractuel défini par ce dernier. </w:t>
      </w:r>
      <w:r w:rsidRPr="00991204">
        <w:rPr>
          <w:lang w:val="fr-BE"/>
        </w:rPr>
        <w:t>Il est assisté dans cette tâche par un Directeur Général Adjoint.</w:t>
      </w:r>
    </w:p>
    <w:p w14:paraId="3CAD305E" w14:textId="77777777" w:rsidR="0001386C" w:rsidRPr="004031AB" w:rsidRDefault="0001386C" w:rsidP="0001386C">
      <w:pPr>
        <w:jc w:val="both"/>
        <w:rPr>
          <w:lang w:val="fr-BE"/>
        </w:rPr>
      </w:pPr>
      <w:bookmarkStart w:id="76" w:name="_Hlk68179979"/>
      <w:r w:rsidRPr="004031AB">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bookmarkEnd w:id="76"/>
    <w:p w14:paraId="5B254816" w14:textId="77777777" w:rsidR="0001386C" w:rsidRDefault="0001386C" w:rsidP="0001386C">
      <w:pPr>
        <w:jc w:val="both"/>
        <w:rPr>
          <w:lang w:val="fr-BE"/>
        </w:rPr>
      </w:pPr>
      <w:r w:rsidRPr="0055464B">
        <w:rPr>
          <w:lang w:val="fr-BE"/>
        </w:rPr>
        <w:t>Il a le pouvoir de signer toute convention conclue au nom de l’Union dans le cadre de cette gestion journalière. En cas d’absence du Directeur Général, le pouvoir de signer les conventions est délégué au Secrétaire National</w:t>
      </w:r>
      <w:r w:rsidRPr="00430A0D">
        <w:rPr>
          <w:lang w:val="fr-BE"/>
        </w:rPr>
        <w:t xml:space="preserve"> </w:t>
      </w:r>
      <w:r w:rsidRPr="00991204">
        <w:rPr>
          <w:lang w:val="fr-BE"/>
        </w:rPr>
        <w:t>ou au Directeur Général Adjoint</w:t>
      </w:r>
      <w:r>
        <w:rPr>
          <w:lang w:val="fr-BE"/>
        </w:rPr>
        <w:t xml:space="preserve">. </w:t>
      </w:r>
      <w:bookmarkStart w:id="77" w:name="_Hlk68180067"/>
    </w:p>
    <w:bookmarkEnd w:id="77"/>
    <w:p w14:paraId="404B47D6" w14:textId="77777777" w:rsidR="0001386C" w:rsidRPr="00FE2B21" w:rsidRDefault="0001386C" w:rsidP="0001386C">
      <w:pPr>
        <w:jc w:val="both"/>
        <w:rPr>
          <w:lang w:val="fr-BE"/>
        </w:rPr>
      </w:pPr>
      <w:r w:rsidRPr="00FE2B21">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230FC066" w14:textId="77777777" w:rsidR="0001386C" w:rsidRPr="00FE2B21" w:rsidRDefault="0001386C" w:rsidP="0001386C">
      <w:pPr>
        <w:jc w:val="both"/>
        <w:rPr>
          <w:lang w:val="fr-BE"/>
        </w:rPr>
      </w:pPr>
      <w:r w:rsidRPr="00FE2B21">
        <w:rPr>
          <w:lang w:val="fr-BE"/>
        </w:rPr>
        <w:t>Il se voit confier la direction du personnel des services de l'Union Nationale. Il engage et licencie les membres du personnel à l'exception du personnel de direction.</w:t>
      </w:r>
    </w:p>
    <w:p w14:paraId="2E54D2DC" w14:textId="77777777" w:rsidR="0001386C" w:rsidRPr="00FE2B21" w:rsidRDefault="0001386C" w:rsidP="0001386C">
      <w:pPr>
        <w:jc w:val="both"/>
        <w:rPr>
          <w:lang w:val="fr-BE"/>
        </w:rPr>
      </w:pPr>
      <w:r w:rsidRPr="00FE2B21">
        <w:rPr>
          <w:lang w:val="fr-BE"/>
        </w:rPr>
        <w:t>Il est responsable devant le Conseil d'Administration, de la bonne marche des services de l'Union Nationale et assure une exécution correcte des décisions des instances.</w:t>
      </w:r>
    </w:p>
    <w:p w14:paraId="072A188B" w14:textId="77777777" w:rsidR="0001386C" w:rsidRPr="00FE2B21" w:rsidRDefault="0001386C" w:rsidP="0001386C">
      <w:pPr>
        <w:jc w:val="both"/>
        <w:rPr>
          <w:lang w:val="fr-BE"/>
        </w:rPr>
      </w:pPr>
      <w:r w:rsidRPr="00FE2B21">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74FC3F12" w14:textId="77777777" w:rsidR="0001386C" w:rsidRPr="00FE2B21" w:rsidRDefault="0001386C" w:rsidP="0001386C">
      <w:pPr>
        <w:jc w:val="both"/>
        <w:rPr>
          <w:lang w:val="fr-BE"/>
        </w:rPr>
      </w:pPr>
      <w:r w:rsidRPr="00FE2B21">
        <w:rPr>
          <w:lang w:val="fr-BE"/>
        </w:rPr>
        <w:t>Il organise en concertation avec le Comité de Direction, les représentations extérieures de l’Union Nationale.</w:t>
      </w:r>
    </w:p>
    <w:p w14:paraId="5797A5D7" w14:textId="171BDA66" w:rsidR="0001386C" w:rsidRDefault="0001386C" w:rsidP="00B224EE">
      <w:pPr>
        <w:jc w:val="both"/>
        <w:rPr>
          <w:lang w:val="fr-BE"/>
        </w:rPr>
      </w:pPr>
      <w:r w:rsidRPr="00FE2B21">
        <w:rPr>
          <w:lang w:val="fr-BE"/>
        </w:rPr>
        <w:t>Il est chargé de la représentation de l’Union Nationale auprès des instances de tutelle. Il propose au Comité de Direction les orientations générales que défendra l’Union Nationale auprès de ces instances.</w:t>
      </w:r>
      <w:r>
        <w:rPr>
          <w:lang w:val="fr-BE"/>
        </w:rPr>
        <w:br w:type="page"/>
      </w:r>
    </w:p>
    <w:p w14:paraId="6FC200C5" w14:textId="77777777" w:rsidR="0001386C" w:rsidRDefault="0001386C" w:rsidP="0001386C">
      <w:pPr>
        <w:rPr>
          <w:lang w:val="fr-BE"/>
        </w:rPr>
      </w:pPr>
    </w:p>
    <w:p w14:paraId="00A47357" w14:textId="77777777" w:rsidR="0001386C" w:rsidRPr="0031226B" w:rsidRDefault="0001386C" w:rsidP="0001386C">
      <w:pPr>
        <w:pStyle w:val="Titre2"/>
        <w:rPr>
          <w:lang w:val="fr-BE"/>
        </w:rPr>
      </w:pPr>
      <w:bookmarkStart w:id="78" w:name="_Toc84322603"/>
      <w:r w:rsidRPr="0031226B">
        <w:rPr>
          <w:lang w:val="fr-BE"/>
        </w:rPr>
        <w:t>SECTION 6</w:t>
      </w:r>
      <w:bookmarkEnd w:id="78"/>
    </w:p>
    <w:p w14:paraId="3FE98821" w14:textId="77777777" w:rsidR="0001386C" w:rsidRPr="00717A1D" w:rsidRDefault="0001386C" w:rsidP="0001386C">
      <w:pPr>
        <w:pStyle w:val="Titre2"/>
        <w:rPr>
          <w:lang w:val="fr-BE"/>
        </w:rPr>
      </w:pPr>
      <w:bookmarkStart w:id="79" w:name="_Toc84322604"/>
      <w:r w:rsidRPr="00717A1D">
        <w:rPr>
          <w:lang w:val="fr-BE"/>
        </w:rPr>
        <w:t>Représentation de l’Union au sein des instances des mutualités et sociétés mutualistes</w:t>
      </w:r>
      <w:bookmarkEnd w:id="79"/>
    </w:p>
    <w:p w14:paraId="7D182451" w14:textId="77777777" w:rsidR="0001386C" w:rsidRPr="00717A1D" w:rsidRDefault="0001386C" w:rsidP="0001386C">
      <w:pPr>
        <w:pStyle w:val="Titre2"/>
        <w:rPr>
          <w:lang w:val="fr-BE"/>
        </w:rPr>
      </w:pPr>
      <w:bookmarkStart w:id="80" w:name="_Toc84322605"/>
      <w:r w:rsidRPr="00717A1D">
        <w:rPr>
          <w:lang w:val="fr-BE"/>
        </w:rPr>
        <w:t>Article 41 ter</w:t>
      </w:r>
      <w:bookmarkEnd w:id="80"/>
    </w:p>
    <w:p w14:paraId="223623ED" w14:textId="77777777" w:rsidR="0001386C" w:rsidRPr="004031AB" w:rsidRDefault="0001386C" w:rsidP="0001386C">
      <w:pPr>
        <w:rPr>
          <w:lang w:val="fr-BE"/>
        </w:rPr>
      </w:pPr>
      <w:r w:rsidRPr="004031AB">
        <w:rPr>
          <w:lang w:val="fr-BE"/>
        </w:rPr>
        <w:t>Le Conseil d’Administration peut désigner une personne chargée de représenter l’Union Nationale au sein de l’Assemblée Générale de chaque mutualité.</w:t>
      </w:r>
    </w:p>
    <w:p w14:paraId="120CEF2D" w14:textId="77777777" w:rsidR="0001386C" w:rsidRPr="004031AB" w:rsidRDefault="0001386C" w:rsidP="0001386C">
      <w:pPr>
        <w:rPr>
          <w:lang w:val="fr-BE"/>
        </w:rPr>
      </w:pPr>
      <w:r w:rsidRPr="004031AB">
        <w:rPr>
          <w:lang w:val="fr-BE"/>
        </w:rPr>
        <w:t>Il peut également désigner une personne chargée de représenter l’Union Nationale au sein de du Conseil d’Administration de chaque mutualité.</w:t>
      </w:r>
    </w:p>
    <w:p w14:paraId="15404E0B" w14:textId="77777777" w:rsidR="0001386C" w:rsidRPr="004031AB" w:rsidRDefault="0001386C" w:rsidP="0001386C">
      <w:pPr>
        <w:rPr>
          <w:lang w:val="fr-BE"/>
        </w:rPr>
      </w:pPr>
      <w:r w:rsidRPr="004031AB">
        <w:rPr>
          <w:lang w:val="fr-BE"/>
        </w:rPr>
        <w:t>Les personnes ainsi désignées n’auront que voix consultative au sein de ces instances.</w:t>
      </w:r>
    </w:p>
    <w:p w14:paraId="5EFEB46A" w14:textId="77777777" w:rsidR="0001386C" w:rsidRPr="00381CAD" w:rsidRDefault="0001386C" w:rsidP="0001386C">
      <w:pPr>
        <w:pStyle w:val="Titre1"/>
      </w:pPr>
      <w:bookmarkStart w:id="81" w:name="_Toc84322606"/>
      <w:r w:rsidRPr="00381CAD">
        <w:t>CHAPITRE IV BIS</w:t>
      </w:r>
      <w:r>
        <w:t xml:space="preserve"> – gestion de l’ASSURANCE OBLIGATOIRE</w:t>
      </w:r>
      <w:bookmarkEnd w:id="81"/>
    </w:p>
    <w:p w14:paraId="6C5C3E17" w14:textId="5D089B0A" w:rsidR="0001386C" w:rsidRPr="00EF3607" w:rsidRDefault="0001386C" w:rsidP="0001386C">
      <w:pPr>
        <w:pStyle w:val="Titre2"/>
        <w:rPr>
          <w:lang w:val="fr-BE"/>
        </w:rPr>
      </w:pPr>
      <w:bookmarkStart w:id="82" w:name="_Toc84322607"/>
      <w:r w:rsidRPr="00FE2B21">
        <w:rPr>
          <w:lang w:val="fr-BE"/>
        </w:rPr>
        <w:t>Article 41</w:t>
      </w:r>
      <w:r>
        <w:rPr>
          <w:strike/>
          <w:lang w:val="fr-BE"/>
        </w:rPr>
        <w:t xml:space="preserve"> </w:t>
      </w:r>
      <w:r w:rsidRPr="00A60A76">
        <w:rPr>
          <w:lang w:val="fr-BE"/>
        </w:rPr>
        <w:t>quater</w:t>
      </w:r>
      <w:bookmarkEnd w:id="82"/>
    </w:p>
    <w:p w14:paraId="29C6F4AA" w14:textId="77777777" w:rsidR="0001386C" w:rsidRPr="00FE2B21" w:rsidRDefault="0001386C" w:rsidP="0001386C">
      <w:pPr>
        <w:jc w:val="both"/>
        <w:rPr>
          <w:lang w:val="fr-BE"/>
        </w:rPr>
      </w:pPr>
      <w:r w:rsidRPr="00FE2B21">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50A4DE6C" w14:textId="77777777" w:rsidR="0001386C" w:rsidRDefault="0001386C" w:rsidP="0001386C">
      <w:pPr>
        <w:jc w:val="both"/>
        <w:rPr>
          <w:lang w:val="fr-BE"/>
        </w:rPr>
      </w:pPr>
      <w:r w:rsidRPr="00FE2B21">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FF5A5B5" w14:textId="77777777" w:rsidR="0001386C" w:rsidRDefault="0001386C" w:rsidP="0001386C">
      <w:pPr>
        <w:rPr>
          <w:lang w:val="fr-BE"/>
        </w:rPr>
      </w:pPr>
      <w:r>
        <w:rPr>
          <w:lang w:val="fr-BE"/>
        </w:rPr>
        <w:br w:type="page"/>
      </w:r>
    </w:p>
    <w:p w14:paraId="6DE2EDBD" w14:textId="77777777" w:rsidR="0001386C" w:rsidRDefault="0001386C" w:rsidP="0001386C">
      <w:pPr>
        <w:pStyle w:val="Titre1"/>
      </w:pPr>
      <w:bookmarkStart w:id="83" w:name="_Toc84322608"/>
      <w:r w:rsidRPr="00FE2B21">
        <w:t xml:space="preserve">CHAPITRE V – </w:t>
      </w:r>
      <w:r>
        <w:t>services organises par l’UNION NATIONALE</w:t>
      </w:r>
      <w:bookmarkEnd w:id="83"/>
    </w:p>
    <w:p w14:paraId="35C75576" w14:textId="77777777" w:rsidR="0001386C" w:rsidRPr="00FE2B21" w:rsidRDefault="0001386C" w:rsidP="0001386C">
      <w:pPr>
        <w:pStyle w:val="Titre2"/>
        <w:rPr>
          <w:lang w:val="fr-BE"/>
        </w:rPr>
      </w:pPr>
      <w:bookmarkStart w:id="84" w:name="_Toc84322609"/>
      <w:r>
        <w:rPr>
          <w:lang w:val="fr-BE"/>
        </w:rPr>
        <w:t>Article 42</w:t>
      </w:r>
      <w:bookmarkEnd w:id="84"/>
    </w:p>
    <w:p w14:paraId="3B2655A0" w14:textId="77777777" w:rsidR="0001386C" w:rsidRPr="00FE2B21" w:rsidRDefault="0001386C" w:rsidP="0001386C">
      <w:pPr>
        <w:jc w:val="both"/>
        <w:rPr>
          <w:lang w:val="fr-BE"/>
        </w:rPr>
      </w:pPr>
      <w:r w:rsidRPr="00FE2B21">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48AFB916" w14:textId="77777777" w:rsidR="0001386C" w:rsidRPr="00FE2B21" w:rsidRDefault="0001386C" w:rsidP="0001386C">
      <w:pPr>
        <w:jc w:val="both"/>
        <w:rPr>
          <w:lang w:val="fr-BE"/>
        </w:rPr>
      </w:pPr>
      <w:r w:rsidRPr="00FE2B21">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185C524B" w14:textId="77777777" w:rsidR="0001386C" w:rsidRPr="00FE2B21" w:rsidRDefault="0001386C" w:rsidP="0001386C">
      <w:pPr>
        <w:jc w:val="both"/>
        <w:rPr>
          <w:lang w:val="fr-BE"/>
        </w:rPr>
      </w:pPr>
      <w:r w:rsidRPr="00FE2B21">
        <w:rPr>
          <w:lang w:val="fr-BE"/>
        </w:rPr>
        <w:t>A l’exception du service d’Epargne Prénuptiale visé à l’article 2, c) les avantages des services sont offerts selon les moyens disponibles.</w:t>
      </w:r>
    </w:p>
    <w:p w14:paraId="28CDBDCC" w14:textId="77777777" w:rsidR="0001386C" w:rsidRPr="000A3A26" w:rsidRDefault="0001386C" w:rsidP="0001386C">
      <w:pPr>
        <w:jc w:val="both"/>
        <w:rPr>
          <w:lang w:val="fr-BE"/>
        </w:rPr>
      </w:pPr>
      <w:r w:rsidRPr="00FE2B21">
        <w:rPr>
          <w:lang w:val="fr-BE"/>
        </w:rPr>
        <w:t xml:space="preserve">Les membres qui n’ont pas payé leurs cotisations obligatoires relativement à une période de 24 mois d’affiliation pour les services et opérations organisés par l’Union Nationale visés à l’article 2, b) </w:t>
      </w:r>
      <w:r w:rsidRPr="00003EB3">
        <w:rPr>
          <w:lang w:val="fr-BE"/>
        </w:rPr>
        <w:t xml:space="preserve">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w:t>
      </w:r>
      <w:r w:rsidRPr="00E27F92">
        <w:rPr>
          <w:lang w:val="fr-BE"/>
        </w:rPr>
        <w:t>le 1</w:t>
      </w:r>
      <w:r w:rsidRPr="00E27F92">
        <w:rPr>
          <w:vertAlign w:val="superscript"/>
          <w:lang w:val="fr-BE"/>
        </w:rPr>
        <w:t>er</w:t>
      </w:r>
      <w:r w:rsidRPr="00E27F92">
        <w:rPr>
          <w:lang w:val="fr-BE"/>
        </w:rPr>
        <w:t xml:space="preserve"> jour</w:t>
      </w:r>
      <w:r>
        <w:rPr>
          <w:b/>
          <w:lang w:val="fr-BE"/>
        </w:rPr>
        <w:t xml:space="preserve"> </w:t>
      </w:r>
      <w:r w:rsidRPr="00003EB3">
        <w:rPr>
          <w:lang w:val="fr-BE"/>
        </w:rPr>
        <w:t>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w:t>
      </w:r>
      <w:r>
        <w:rPr>
          <w:lang w:val="fr-BE"/>
        </w:rPr>
        <w:t xml:space="preserve"> </w:t>
      </w:r>
      <w:bookmarkStart w:id="85" w:name="_Hlk66345727"/>
      <w:r w:rsidRPr="000A3A26">
        <w:rPr>
          <w:lang w:val="fr-BE"/>
        </w:rPr>
        <w:t>La lettre sera envoyée par lettre recommandée pour les membres qui sont également affiliés auprès de la SMA MLOZ Insurance.</w:t>
      </w:r>
    </w:p>
    <w:bookmarkEnd w:id="85"/>
    <w:p w14:paraId="77F6F793" w14:textId="77777777" w:rsidR="0001386C" w:rsidRPr="00FE2B21" w:rsidRDefault="0001386C" w:rsidP="0001386C">
      <w:pPr>
        <w:jc w:val="both"/>
        <w:rPr>
          <w:lang w:val="fr-BE"/>
        </w:rPr>
      </w:pPr>
      <w:r w:rsidRPr="00FE2B21">
        <w:rPr>
          <w:lang w:val="fr-BE"/>
        </w:rPr>
        <w:t xml:space="preserve">La procédure </w:t>
      </w:r>
      <w:r w:rsidRPr="00003EB3">
        <w:rPr>
          <w:lang w:val="fr-BE"/>
        </w:rPr>
        <w:t>de suppression du droit aux avantages</w:t>
      </w:r>
      <w:r w:rsidRPr="00CF0C19">
        <w:rPr>
          <w:lang w:val="fr-BE"/>
        </w:rPr>
        <w:t xml:space="preserve"> </w:t>
      </w:r>
      <w:r w:rsidRPr="00FE2B21">
        <w:rPr>
          <w:lang w:val="fr-BE"/>
        </w:rPr>
        <w:t>sera directement gérée au niveau des mutualités.</w:t>
      </w:r>
    </w:p>
    <w:p w14:paraId="5884B2A5" w14:textId="77777777" w:rsidR="0001386C" w:rsidRPr="00FE2B21" w:rsidRDefault="0001386C" w:rsidP="0001386C">
      <w:pPr>
        <w:jc w:val="both"/>
        <w:rPr>
          <w:lang w:val="fr-BE"/>
        </w:rPr>
      </w:pPr>
      <w:r w:rsidRPr="00FE2B21">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75C641AC" w14:textId="77777777" w:rsidR="0001386C" w:rsidRDefault="0001386C" w:rsidP="0001386C">
      <w:pPr>
        <w:rPr>
          <w:rFonts w:eastAsiaTheme="majorEastAsia" w:cstheme="majorBidi"/>
          <w:b/>
          <w:bCs/>
          <w:color w:val="5990A5"/>
          <w:sz w:val="28"/>
          <w:szCs w:val="26"/>
          <w:u w:val="single"/>
          <w:lang w:val="fr-BE"/>
        </w:rPr>
      </w:pPr>
      <w:r>
        <w:rPr>
          <w:lang w:val="fr-BE"/>
        </w:rPr>
        <w:br w:type="page"/>
      </w:r>
    </w:p>
    <w:p w14:paraId="51D26C9A" w14:textId="77777777" w:rsidR="0001386C" w:rsidRPr="00FE2B21" w:rsidRDefault="0001386C" w:rsidP="0001386C">
      <w:pPr>
        <w:pStyle w:val="Titre2"/>
        <w:rPr>
          <w:lang w:val="fr-BE"/>
        </w:rPr>
      </w:pPr>
      <w:bookmarkStart w:id="86" w:name="_Toc84322610"/>
      <w:r w:rsidRPr="00381CAD">
        <w:rPr>
          <w:lang w:val="fr-BE"/>
        </w:rPr>
        <w:t xml:space="preserve">SECTION </w:t>
      </w:r>
      <w:r>
        <w:rPr>
          <w:lang w:val="fr-BE"/>
        </w:rPr>
        <w:t xml:space="preserve">1 : </w:t>
      </w:r>
      <w:r w:rsidRPr="00FE2B21">
        <w:rPr>
          <w:lang w:val="fr-BE"/>
        </w:rPr>
        <w:t>Service Plate-forme Maladies Chroniques</w:t>
      </w:r>
      <w:bookmarkEnd w:id="86"/>
    </w:p>
    <w:p w14:paraId="109D395F" w14:textId="77777777" w:rsidR="0001386C" w:rsidRDefault="0001386C" w:rsidP="0001386C">
      <w:pPr>
        <w:pStyle w:val="Titre2"/>
        <w:rPr>
          <w:lang w:val="fr-BE"/>
        </w:rPr>
      </w:pPr>
      <w:bookmarkStart w:id="87" w:name="_Toc84322611"/>
      <w:r w:rsidRPr="0059691A">
        <w:rPr>
          <w:lang w:val="fr-BE"/>
        </w:rPr>
        <w:t xml:space="preserve">Sous-section 1 : plate-forme </w:t>
      </w:r>
      <w:r w:rsidRPr="00980143">
        <w:rPr>
          <w:lang w:val="fr-BE"/>
        </w:rPr>
        <w:t>"</w:t>
      </w:r>
      <w:r w:rsidRPr="0059691A">
        <w:rPr>
          <w:lang w:val="fr-BE"/>
        </w:rPr>
        <w:t>diabète</w:t>
      </w:r>
      <w:r w:rsidRPr="00980143">
        <w:rPr>
          <w:lang w:val="fr-BE"/>
        </w:rPr>
        <w:t>"</w:t>
      </w:r>
      <w:bookmarkEnd w:id="87"/>
    </w:p>
    <w:p w14:paraId="7AAEBACA" w14:textId="77777777" w:rsidR="0001386C" w:rsidRPr="0059691A" w:rsidRDefault="0001386C" w:rsidP="0001386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14:paraId="1C40C9F3" w14:textId="77777777" w:rsidR="0001386C" w:rsidRDefault="0001386C" w:rsidP="0001386C">
      <w:pPr>
        <w:pStyle w:val="Titre2"/>
        <w:spacing w:before="120" w:after="0"/>
        <w:rPr>
          <w:lang w:val="fr-BE"/>
        </w:rPr>
      </w:pPr>
      <w:bookmarkStart w:id="88" w:name="_Toc84322612"/>
      <w:r>
        <w:rPr>
          <w:lang w:val="fr-BE"/>
        </w:rPr>
        <w:t>Article 43</w:t>
      </w:r>
      <w:bookmarkEnd w:id="88"/>
    </w:p>
    <w:p w14:paraId="7C903EC6" w14:textId="77777777" w:rsidR="0001386C" w:rsidRPr="0059691A" w:rsidRDefault="0001386C" w:rsidP="0001386C">
      <w:pPr>
        <w:pStyle w:val="Titre2"/>
        <w:rPr>
          <w:lang w:val="fr-BE"/>
        </w:rPr>
      </w:pPr>
      <w:bookmarkStart w:id="89" w:name="_Toc84322613"/>
      <w:r w:rsidRPr="0059691A">
        <w:rPr>
          <w:lang w:val="fr-BE"/>
        </w:rPr>
        <w:t xml:space="preserve">Sous-section 2 : plate-forme </w:t>
      </w:r>
      <w:r w:rsidRPr="00980143">
        <w:rPr>
          <w:lang w:val="fr-BE"/>
        </w:rPr>
        <w:t>"</w:t>
      </w:r>
      <w:r w:rsidRPr="0059691A">
        <w:rPr>
          <w:lang w:val="fr-BE"/>
        </w:rPr>
        <w:t>obésité</w:t>
      </w:r>
      <w:r w:rsidRPr="00980143">
        <w:rPr>
          <w:lang w:val="fr-BE"/>
        </w:rPr>
        <w:t>"</w:t>
      </w:r>
      <w:bookmarkEnd w:id="89"/>
    </w:p>
    <w:p w14:paraId="44C5276B" w14:textId="77777777" w:rsidR="0001386C" w:rsidRPr="0059691A" w:rsidRDefault="0001386C" w:rsidP="0001386C">
      <w:pPr>
        <w:spacing w:before="120" w:after="0"/>
        <w:contextualSpacing/>
        <w:rPr>
          <w:lang w:val="fr-BE"/>
        </w:rPr>
      </w:pPr>
      <w:r w:rsidRPr="0059691A">
        <w:rPr>
          <w:lang w:val="fr-BE"/>
        </w:rPr>
        <w:t>(En vigueur à partir du 1</w:t>
      </w:r>
      <w:r w:rsidRPr="0059691A">
        <w:rPr>
          <w:vertAlign w:val="superscript"/>
          <w:lang w:val="fr-BE"/>
        </w:rPr>
        <w:t>er</w:t>
      </w:r>
      <w:r>
        <w:rPr>
          <w:lang w:val="fr-BE"/>
        </w:rPr>
        <w:t xml:space="preserve"> </w:t>
      </w:r>
      <w:r w:rsidRPr="0059691A">
        <w:rPr>
          <w:lang w:val="fr-BE"/>
        </w:rPr>
        <w:t>avril 2006)</w:t>
      </w:r>
    </w:p>
    <w:p w14:paraId="5A860684" w14:textId="77777777" w:rsidR="0001386C" w:rsidRPr="0059691A" w:rsidRDefault="0001386C" w:rsidP="0001386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14:paraId="62B4DD34" w14:textId="77777777" w:rsidR="0001386C" w:rsidRDefault="0001386C" w:rsidP="0001386C">
      <w:pPr>
        <w:pStyle w:val="Titre2"/>
        <w:spacing w:before="120" w:after="0"/>
        <w:rPr>
          <w:lang w:val="fr-BE"/>
        </w:rPr>
      </w:pPr>
      <w:bookmarkStart w:id="90" w:name="_Toc84322614"/>
      <w:r w:rsidRPr="0059691A">
        <w:rPr>
          <w:lang w:val="fr-BE"/>
        </w:rPr>
        <w:t>Article 43bis</w:t>
      </w:r>
      <w:bookmarkEnd w:id="90"/>
    </w:p>
    <w:p w14:paraId="4F96F945" w14:textId="77777777" w:rsidR="0001386C" w:rsidRPr="0059691A" w:rsidRDefault="0001386C" w:rsidP="0001386C">
      <w:pPr>
        <w:pStyle w:val="Titre2"/>
        <w:rPr>
          <w:lang w:val="fr-BE"/>
        </w:rPr>
      </w:pPr>
      <w:bookmarkStart w:id="91" w:name="_Toc84322615"/>
      <w:r w:rsidRPr="0059691A">
        <w:rPr>
          <w:lang w:val="fr-BE"/>
        </w:rPr>
        <w:t>S</w:t>
      </w:r>
      <w:r>
        <w:rPr>
          <w:lang w:val="fr-BE"/>
        </w:rPr>
        <w:t xml:space="preserve">ECTION 2 : Service </w:t>
      </w:r>
      <w:r w:rsidRPr="00980143">
        <w:rPr>
          <w:lang w:val="fr-BE"/>
        </w:rPr>
        <w:t>"</w:t>
      </w:r>
      <w:r w:rsidRPr="0059691A">
        <w:rPr>
          <w:lang w:val="fr-BE"/>
        </w:rPr>
        <w:t>Soins dentaires – Dentalia Plus</w:t>
      </w:r>
      <w:r w:rsidRPr="00980143">
        <w:rPr>
          <w:lang w:val="fr-BE"/>
        </w:rPr>
        <w:t>"</w:t>
      </w:r>
      <w:bookmarkEnd w:id="91"/>
    </w:p>
    <w:p w14:paraId="6DE59CB0" w14:textId="77777777" w:rsidR="0001386C" w:rsidRPr="0059691A" w:rsidRDefault="0001386C" w:rsidP="0001386C">
      <w:pPr>
        <w:pStyle w:val="Titre2"/>
        <w:spacing w:before="120"/>
        <w:rPr>
          <w:lang w:val="fr-BE"/>
        </w:rPr>
      </w:pPr>
      <w:bookmarkStart w:id="92" w:name="_Toc84322616"/>
      <w:r>
        <w:rPr>
          <w:lang w:val="fr-BE"/>
        </w:rPr>
        <w:t>Article 44</w:t>
      </w:r>
      <w:bookmarkEnd w:id="92"/>
    </w:p>
    <w:p w14:paraId="1CB8F6DD" w14:textId="77777777" w:rsidR="0001386C" w:rsidRPr="0059691A" w:rsidRDefault="0001386C" w:rsidP="0001386C">
      <w:pPr>
        <w:rPr>
          <w:lang w:val="fr-BE"/>
        </w:rPr>
      </w:pPr>
      <w:r w:rsidRPr="0059691A">
        <w:rPr>
          <w:lang w:val="fr-BE"/>
        </w:rPr>
        <w:t>Supprimé (dissolution du service en 2011)</w:t>
      </w:r>
    </w:p>
    <w:p w14:paraId="1619535D" w14:textId="77777777" w:rsidR="0001386C" w:rsidRPr="00A259CD" w:rsidRDefault="0001386C" w:rsidP="0001386C">
      <w:pPr>
        <w:pStyle w:val="Titre2"/>
        <w:rPr>
          <w:lang w:val="fr-BE"/>
        </w:rPr>
      </w:pPr>
      <w:bookmarkStart w:id="93" w:name="_Toc84322617"/>
      <w:r w:rsidRPr="00A259CD">
        <w:rPr>
          <w:lang w:val="fr-BE"/>
        </w:rPr>
        <w:t>Article 44bis (abrogé)</w:t>
      </w:r>
      <w:bookmarkEnd w:id="93"/>
    </w:p>
    <w:p w14:paraId="649FCE28" w14:textId="77777777" w:rsidR="0001386C" w:rsidRDefault="0001386C" w:rsidP="0001386C">
      <w:pPr>
        <w:rPr>
          <w:lang w:val="fr-BE"/>
        </w:rPr>
      </w:pPr>
      <w:r>
        <w:rPr>
          <w:lang w:val="fr-BE"/>
        </w:rPr>
        <w:br w:type="page"/>
      </w:r>
    </w:p>
    <w:p w14:paraId="61B4B749" w14:textId="77777777" w:rsidR="0001386C" w:rsidRPr="00A259CD" w:rsidRDefault="0001386C" w:rsidP="0001386C">
      <w:pPr>
        <w:pStyle w:val="Titre2"/>
        <w:rPr>
          <w:lang w:val="fr-BE"/>
        </w:rPr>
      </w:pPr>
      <w:bookmarkStart w:id="94" w:name="_Toc84322618"/>
      <w:r w:rsidRPr="00A259CD">
        <w:rPr>
          <w:lang w:val="fr-BE"/>
        </w:rPr>
        <w:t>S</w:t>
      </w:r>
      <w:r>
        <w:rPr>
          <w:lang w:val="fr-BE"/>
        </w:rPr>
        <w:t>ECTION</w:t>
      </w:r>
      <w:r w:rsidRPr="00A259CD">
        <w:rPr>
          <w:lang w:val="fr-BE"/>
        </w:rPr>
        <w:t xml:space="preserve"> 3</w:t>
      </w:r>
      <w:r>
        <w:rPr>
          <w:lang w:val="fr-BE"/>
        </w:rPr>
        <w:t xml:space="preserve"> : </w:t>
      </w:r>
      <w:r w:rsidRPr="00A259CD">
        <w:rPr>
          <w:lang w:val="fr-BE"/>
        </w:rPr>
        <w:t>Service information aux membres</w:t>
      </w:r>
      <w:bookmarkEnd w:id="94"/>
    </w:p>
    <w:p w14:paraId="6CE854CB" w14:textId="77777777" w:rsidR="0001386C" w:rsidRPr="00A259CD" w:rsidRDefault="0001386C" w:rsidP="0001386C">
      <w:pPr>
        <w:pStyle w:val="Titre2"/>
        <w:rPr>
          <w:lang w:val="fr-BE"/>
        </w:rPr>
      </w:pPr>
      <w:bookmarkStart w:id="95" w:name="_Toc84322619"/>
      <w:r>
        <w:rPr>
          <w:lang w:val="fr-BE"/>
        </w:rPr>
        <w:t>Article 45</w:t>
      </w:r>
      <w:bookmarkEnd w:id="95"/>
    </w:p>
    <w:p w14:paraId="2809D174" w14:textId="77777777" w:rsidR="0001386C" w:rsidRPr="00A259CD" w:rsidRDefault="0001386C" w:rsidP="0001386C">
      <w:pPr>
        <w:jc w:val="both"/>
        <w:rPr>
          <w:lang w:val="fr-BE"/>
        </w:rPr>
      </w:pPr>
      <w:r w:rsidRPr="00A259CD">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1BB52396" w14:textId="77777777" w:rsidR="0001386C" w:rsidRPr="00A259CD" w:rsidRDefault="0001386C" w:rsidP="0001386C">
      <w:pPr>
        <w:jc w:val="both"/>
        <w:rPr>
          <w:lang w:val="fr-BE"/>
        </w:rPr>
      </w:pPr>
      <w:r w:rsidRPr="00A259CD">
        <w:rPr>
          <w:lang w:val="fr-BE"/>
        </w:rPr>
        <w:t>L'information aux membres vise en particulier :</w:t>
      </w:r>
    </w:p>
    <w:p w14:paraId="0F23002C" w14:textId="77777777" w:rsidR="0001386C" w:rsidRPr="00A259CD" w:rsidRDefault="0001386C" w:rsidP="0001386C">
      <w:pPr>
        <w:pStyle w:val="Paragraphedeliste"/>
        <w:numPr>
          <w:ilvl w:val="0"/>
          <w:numId w:val="29"/>
        </w:numPr>
        <w:jc w:val="both"/>
        <w:rPr>
          <w:lang w:val="fr-BE"/>
        </w:rPr>
      </w:pPr>
      <w:r w:rsidRPr="00A259CD">
        <w:rPr>
          <w:lang w:val="fr-BE"/>
        </w:rPr>
        <w:t>l'assurance obligatoire soins de santé et indemnités ;</w:t>
      </w:r>
    </w:p>
    <w:p w14:paraId="4CCA40D2" w14:textId="77777777" w:rsidR="0001386C" w:rsidRPr="00A259CD" w:rsidRDefault="0001386C" w:rsidP="0001386C">
      <w:pPr>
        <w:pStyle w:val="Paragraphedeliste"/>
        <w:numPr>
          <w:ilvl w:val="0"/>
          <w:numId w:val="29"/>
        </w:numPr>
        <w:jc w:val="both"/>
        <w:rPr>
          <w:lang w:val="fr-BE"/>
        </w:rPr>
      </w:pPr>
      <w:r w:rsidRPr="00A259CD">
        <w:rPr>
          <w:lang w:val="fr-BE"/>
        </w:rPr>
        <w:t>les services complémentaires et ceux faisant l'objet d'accords de collaboration ;</w:t>
      </w:r>
    </w:p>
    <w:p w14:paraId="062591E8" w14:textId="77777777" w:rsidR="0001386C" w:rsidRPr="00A259CD" w:rsidRDefault="0001386C" w:rsidP="0001386C">
      <w:pPr>
        <w:pStyle w:val="Paragraphedeliste"/>
        <w:numPr>
          <w:ilvl w:val="0"/>
          <w:numId w:val="29"/>
        </w:numPr>
        <w:jc w:val="both"/>
        <w:rPr>
          <w:lang w:val="fr-BE"/>
        </w:rPr>
      </w:pPr>
      <w:r w:rsidRPr="00A259CD">
        <w:rPr>
          <w:lang w:val="fr-BE"/>
        </w:rPr>
        <w:t>les questions de santé ;</w:t>
      </w:r>
    </w:p>
    <w:p w14:paraId="6A5B2E0C" w14:textId="77777777" w:rsidR="0001386C" w:rsidRPr="00A259CD" w:rsidRDefault="0001386C" w:rsidP="0001386C">
      <w:pPr>
        <w:pStyle w:val="Paragraphedeliste"/>
        <w:numPr>
          <w:ilvl w:val="0"/>
          <w:numId w:val="29"/>
        </w:numPr>
        <w:jc w:val="both"/>
        <w:rPr>
          <w:lang w:val="fr-BE"/>
        </w:rPr>
      </w:pPr>
      <w:r w:rsidRPr="00A259CD">
        <w:rPr>
          <w:lang w:val="fr-BE"/>
        </w:rPr>
        <w:t>l'actualité de l'A.M.I. ;</w:t>
      </w:r>
    </w:p>
    <w:p w14:paraId="4702681D" w14:textId="77777777" w:rsidR="0001386C" w:rsidRPr="00A259CD" w:rsidRDefault="0001386C" w:rsidP="0001386C">
      <w:pPr>
        <w:pStyle w:val="Paragraphedeliste"/>
        <w:numPr>
          <w:ilvl w:val="0"/>
          <w:numId w:val="29"/>
        </w:numPr>
        <w:jc w:val="both"/>
        <w:rPr>
          <w:lang w:val="fr-BE"/>
        </w:rPr>
      </w:pPr>
      <w:r w:rsidRPr="00A259CD">
        <w:rPr>
          <w:lang w:val="fr-BE"/>
        </w:rPr>
        <w:t>la bonne utilisation de la législation sociale et de la sécurité sociale ;</w:t>
      </w:r>
    </w:p>
    <w:p w14:paraId="4260EDA3" w14:textId="77777777" w:rsidR="0001386C" w:rsidRPr="00A259CD" w:rsidRDefault="0001386C" w:rsidP="0001386C">
      <w:pPr>
        <w:pStyle w:val="Paragraphedeliste"/>
        <w:numPr>
          <w:ilvl w:val="0"/>
          <w:numId w:val="29"/>
        </w:numPr>
        <w:jc w:val="both"/>
        <w:rPr>
          <w:lang w:val="fr-BE"/>
        </w:rPr>
      </w:pPr>
      <w:r w:rsidRPr="00A259CD">
        <w:rPr>
          <w:lang w:val="fr-BE"/>
        </w:rPr>
        <w:t>l'amélioration de la qualité de la vie des membres.</w:t>
      </w:r>
    </w:p>
    <w:p w14:paraId="1B895C89" w14:textId="77777777" w:rsidR="0001386C" w:rsidRPr="00A259CD" w:rsidRDefault="0001386C" w:rsidP="0001386C">
      <w:pPr>
        <w:pStyle w:val="Titre2"/>
        <w:rPr>
          <w:lang w:val="fr-BE"/>
        </w:rPr>
      </w:pPr>
      <w:bookmarkStart w:id="96" w:name="_Toc84322620"/>
      <w:r w:rsidRPr="00A259CD">
        <w:rPr>
          <w:lang w:val="fr-BE"/>
        </w:rPr>
        <w:t>Article 46 (Abrogé)</w:t>
      </w:r>
      <w:bookmarkEnd w:id="96"/>
    </w:p>
    <w:p w14:paraId="7FAFB0D5" w14:textId="77777777" w:rsidR="0001386C" w:rsidRDefault="0001386C" w:rsidP="0001386C">
      <w:pPr>
        <w:rPr>
          <w:rFonts w:eastAsiaTheme="majorEastAsia" w:cstheme="majorBidi"/>
          <w:b/>
          <w:bCs/>
          <w:color w:val="5990A5"/>
          <w:sz w:val="28"/>
          <w:szCs w:val="26"/>
          <w:u w:val="single"/>
          <w:lang w:val="fr-BE"/>
        </w:rPr>
      </w:pPr>
      <w:r>
        <w:rPr>
          <w:lang w:val="fr-BE"/>
        </w:rPr>
        <w:br w:type="page"/>
      </w:r>
    </w:p>
    <w:p w14:paraId="121FDD02" w14:textId="77777777" w:rsidR="0001386C" w:rsidRPr="00A259CD" w:rsidRDefault="0001386C" w:rsidP="0001386C">
      <w:pPr>
        <w:pStyle w:val="Titre2"/>
        <w:rPr>
          <w:lang w:val="fr-BE"/>
        </w:rPr>
      </w:pPr>
      <w:bookmarkStart w:id="97" w:name="_Toc84322621"/>
      <w:r w:rsidRPr="00A259CD">
        <w:rPr>
          <w:lang w:val="fr-BE"/>
        </w:rPr>
        <w:t>S</w:t>
      </w:r>
      <w:r>
        <w:rPr>
          <w:lang w:val="fr-BE"/>
        </w:rPr>
        <w:t>ECTION</w:t>
      </w:r>
      <w:r w:rsidRPr="00A259CD">
        <w:rPr>
          <w:lang w:val="fr-BE"/>
        </w:rPr>
        <w:t xml:space="preserve"> 4</w:t>
      </w:r>
      <w:r>
        <w:rPr>
          <w:lang w:val="fr-BE"/>
        </w:rPr>
        <w:t xml:space="preserve"> : </w:t>
      </w:r>
      <w:r w:rsidRPr="00A259CD">
        <w:rPr>
          <w:lang w:val="fr-BE"/>
        </w:rPr>
        <w:t>Service Défense des membres</w:t>
      </w:r>
      <w:bookmarkEnd w:id="97"/>
    </w:p>
    <w:p w14:paraId="6B6E527E" w14:textId="77777777" w:rsidR="0001386C" w:rsidRPr="00A259CD" w:rsidRDefault="0001386C" w:rsidP="0001386C">
      <w:pPr>
        <w:pStyle w:val="Titre2"/>
        <w:rPr>
          <w:lang w:val="fr-BE"/>
        </w:rPr>
      </w:pPr>
      <w:bookmarkStart w:id="98" w:name="_Toc84322622"/>
      <w:r>
        <w:rPr>
          <w:lang w:val="fr-BE"/>
        </w:rPr>
        <w:t>Article 47</w:t>
      </w:r>
      <w:bookmarkEnd w:id="98"/>
    </w:p>
    <w:p w14:paraId="025F9188" w14:textId="77777777" w:rsidR="0001386C" w:rsidRPr="00A259CD" w:rsidRDefault="0001386C" w:rsidP="0001386C">
      <w:pPr>
        <w:rPr>
          <w:lang w:val="fr-BE"/>
        </w:rPr>
      </w:pPr>
      <w:r w:rsidRPr="00A259CD">
        <w:rPr>
          <w:lang w:val="fr-BE"/>
        </w:rPr>
        <w:t>L'Union Nationale organise un service de Conseil juridique sous la dénomination service Défense des membres.</w:t>
      </w:r>
    </w:p>
    <w:p w14:paraId="275EB54C" w14:textId="77777777" w:rsidR="0001386C" w:rsidRPr="00A259CD" w:rsidRDefault="0001386C" w:rsidP="0001386C">
      <w:pPr>
        <w:jc w:val="both"/>
        <w:rPr>
          <w:lang w:val="fr-BE"/>
        </w:rPr>
      </w:pPr>
      <w:r w:rsidRPr="00A259CD">
        <w:rPr>
          <w:lang w:val="fr-BE"/>
        </w:rPr>
        <w:t>Ce Service a pour buts :</w:t>
      </w:r>
    </w:p>
    <w:p w14:paraId="775DE280" w14:textId="77777777" w:rsidR="0001386C" w:rsidRPr="00A259CD" w:rsidRDefault="0001386C" w:rsidP="0001386C">
      <w:pPr>
        <w:pStyle w:val="Paragraphedeliste"/>
        <w:numPr>
          <w:ilvl w:val="0"/>
          <w:numId w:val="30"/>
        </w:numPr>
        <w:jc w:val="both"/>
        <w:rPr>
          <w:lang w:val="fr-BE"/>
        </w:rPr>
      </w:pPr>
      <w:r w:rsidRPr="00A259CD">
        <w:rPr>
          <w:lang w:val="fr-BE"/>
        </w:rPr>
        <w:t>de conseiller les membres dans leurs différends avec les prestataires et les hôpitaux ou, éventuellement, dans leurs actions envers ceux-ci ;</w:t>
      </w:r>
    </w:p>
    <w:p w14:paraId="67C73AB0" w14:textId="77777777" w:rsidR="0001386C" w:rsidRPr="00A259CD" w:rsidRDefault="0001386C" w:rsidP="0001386C">
      <w:pPr>
        <w:pStyle w:val="Paragraphedeliste"/>
        <w:numPr>
          <w:ilvl w:val="0"/>
          <w:numId w:val="30"/>
        </w:numPr>
        <w:jc w:val="both"/>
        <w:rPr>
          <w:lang w:val="fr-BE"/>
        </w:rPr>
      </w:pPr>
      <w:r w:rsidRPr="00A259CD">
        <w:rPr>
          <w:lang w:val="fr-BE"/>
        </w:rPr>
        <w:t>de donner avis aux membres et les conseiller pour obtenir la couverture des soins et la garantie d'avantages pécuniaires les plus appropriés ;</w:t>
      </w:r>
    </w:p>
    <w:p w14:paraId="61236B3F" w14:textId="77777777" w:rsidR="0001386C" w:rsidRPr="00A259CD" w:rsidRDefault="0001386C" w:rsidP="0001386C">
      <w:pPr>
        <w:pStyle w:val="Paragraphedeliste"/>
        <w:numPr>
          <w:ilvl w:val="0"/>
          <w:numId w:val="30"/>
        </w:numPr>
        <w:jc w:val="both"/>
        <w:rPr>
          <w:lang w:val="fr-BE"/>
        </w:rPr>
      </w:pPr>
      <w:r w:rsidRPr="00A259CD">
        <w:rPr>
          <w:lang w:val="fr-BE"/>
        </w:rPr>
        <w:t>de fournir tous les renseignements et informations utiles afin de réaliser les buts précédents ;</w:t>
      </w:r>
    </w:p>
    <w:p w14:paraId="26D62CA6" w14:textId="77777777" w:rsidR="0001386C" w:rsidRPr="00A259CD" w:rsidRDefault="0001386C" w:rsidP="0001386C">
      <w:pPr>
        <w:pStyle w:val="Paragraphedeliste"/>
        <w:numPr>
          <w:ilvl w:val="0"/>
          <w:numId w:val="30"/>
        </w:numPr>
        <w:jc w:val="both"/>
        <w:rPr>
          <w:lang w:val="fr-BE"/>
        </w:rPr>
      </w:pPr>
      <w:r w:rsidRPr="00A259CD">
        <w:rPr>
          <w:lang w:val="fr-BE"/>
        </w:rPr>
        <w:t>de mettre en place, si nécessaire, une médiation avec les prestataires et hôpitaux ;</w:t>
      </w:r>
    </w:p>
    <w:p w14:paraId="017BB134" w14:textId="77777777" w:rsidR="0001386C" w:rsidRPr="00A259CD" w:rsidRDefault="0001386C" w:rsidP="0001386C">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14:paraId="0149C3A7" w14:textId="77777777" w:rsidR="0001386C" w:rsidRDefault="0001386C" w:rsidP="0001386C">
      <w:pPr>
        <w:jc w:val="both"/>
        <w:rPr>
          <w:lang w:val="fr-BE"/>
        </w:rPr>
      </w:pPr>
      <w:r w:rsidRPr="00A259CD">
        <w:rPr>
          <w:lang w:val="fr-BE"/>
        </w:rPr>
        <w:t>Aucune contribution financière ne sera exigée du membre pour pouvoir faire appel aux diverses interventions du service.</w:t>
      </w:r>
    </w:p>
    <w:p w14:paraId="05E39425" w14:textId="77777777" w:rsidR="0001386C" w:rsidRDefault="0001386C" w:rsidP="0001386C">
      <w:pPr>
        <w:rPr>
          <w:lang w:val="fr-BE"/>
        </w:rPr>
      </w:pPr>
      <w:r>
        <w:rPr>
          <w:lang w:val="fr-BE"/>
        </w:rPr>
        <w:br w:type="page"/>
      </w:r>
    </w:p>
    <w:p w14:paraId="06B71071" w14:textId="77777777" w:rsidR="0001386C" w:rsidRPr="00A259CD" w:rsidRDefault="0001386C" w:rsidP="0001386C">
      <w:pPr>
        <w:pStyle w:val="Titre2"/>
        <w:rPr>
          <w:lang w:val="fr-BE"/>
        </w:rPr>
      </w:pPr>
      <w:bookmarkStart w:id="99" w:name="_Toc84322623"/>
      <w:r w:rsidRPr="00A259CD">
        <w:rPr>
          <w:lang w:val="fr-BE"/>
        </w:rPr>
        <w:t>S</w:t>
      </w:r>
      <w:r>
        <w:rPr>
          <w:lang w:val="fr-BE"/>
        </w:rPr>
        <w:t>ECTION</w:t>
      </w:r>
      <w:r w:rsidRPr="00A259CD">
        <w:rPr>
          <w:lang w:val="fr-BE"/>
        </w:rPr>
        <w:t xml:space="preserve"> 5</w:t>
      </w:r>
      <w:r>
        <w:rPr>
          <w:lang w:val="fr-BE"/>
        </w:rPr>
        <w:t xml:space="preserve"> : </w:t>
      </w:r>
      <w:r w:rsidRPr="00A259CD">
        <w:rPr>
          <w:lang w:val="fr-BE"/>
        </w:rPr>
        <w:t>Service de soins urgents à l'étranger</w:t>
      </w:r>
      <w:bookmarkEnd w:id="99"/>
    </w:p>
    <w:p w14:paraId="37FE84B5" w14:textId="77777777" w:rsidR="0001386C" w:rsidRPr="00A259CD" w:rsidRDefault="0001386C" w:rsidP="0001386C">
      <w:pPr>
        <w:pStyle w:val="Titre2"/>
        <w:rPr>
          <w:lang w:val="fr-BE"/>
        </w:rPr>
      </w:pPr>
      <w:bookmarkStart w:id="100" w:name="_Toc84322624"/>
      <w:r>
        <w:rPr>
          <w:lang w:val="fr-BE"/>
        </w:rPr>
        <w:t>Article 48</w:t>
      </w:r>
      <w:bookmarkEnd w:id="100"/>
    </w:p>
    <w:p w14:paraId="3A35E356" w14:textId="77777777" w:rsidR="0001386C" w:rsidRPr="00AA7776" w:rsidRDefault="0001386C" w:rsidP="0001386C">
      <w:pPr>
        <w:jc w:val="both"/>
        <w:rPr>
          <w:lang w:val="fr-FR"/>
        </w:rPr>
      </w:pPr>
      <w:r w:rsidRPr="00AA7776">
        <w:rPr>
          <w:lang w:val="fr-FR"/>
        </w:rPr>
        <w:t>L’Union Nationale organise un service dénommé « Soins urgents à l’étranger ».</w:t>
      </w:r>
    </w:p>
    <w:p w14:paraId="405F3F9F" w14:textId="77777777" w:rsidR="0001386C" w:rsidRPr="00AA7776" w:rsidRDefault="0001386C" w:rsidP="0001386C">
      <w:pPr>
        <w:numPr>
          <w:ilvl w:val="0"/>
          <w:numId w:val="31"/>
        </w:numPr>
        <w:spacing w:before="120" w:after="0"/>
        <w:ind w:left="714" w:hanging="357"/>
        <w:contextualSpacing/>
        <w:jc w:val="both"/>
        <w:rPr>
          <w:u w:val="single"/>
          <w:lang w:val="fr-FR"/>
        </w:rPr>
      </w:pPr>
      <w:r w:rsidRPr="00AA7776">
        <w:rPr>
          <w:u w:val="single"/>
          <w:lang w:val="fr-FR"/>
        </w:rPr>
        <w:t>Les bénéficiaires</w:t>
      </w:r>
    </w:p>
    <w:p w14:paraId="21188763" w14:textId="77777777" w:rsidR="0001386C" w:rsidRPr="00AA7776" w:rsidRDefault="0001386C" w:rsidP="0001386C">
      <w:pPr>
        <w:ind w:left="714"/>
        <w:jc w:val="both"/>
        <w:rPr>
          <w:lang w:val="fr-FR"/>
        </w:rPr>
      </w:pPr>
      <w:r w:rsidRPr="00AA7776">
        <w:rPr>
          <w:lang w:val="fr-FR"/>
        </w:rPr>
        <w:t>Les bénéficiaires et leurs personnes à charge qui, avant leur départ à l’étranger, ont payé la cotisation pour les services complémentaires.</w:t>
      </w:r>
    </w:p>
    <w:p w14:paraId="450EA586" w14:textId="77777777" w:rsidR="0001386C" w:rsidRPr="00AA7776" w:rsidRDefault="0001386C" w:rsidP="0001386C">
      <w:pPr>
        <w:ind w:left="714"/>
        <w:jc w:val="both"/>
        <w:rPr>
          <w:lang w:val="fr-FR"/>
        </w:rPr>
      </w:pPr>
      <w:r w:rsidRPr="00AA7776">
        <w:rPr>
          <w:lang w:val="fr-FR"/>
        </w:rPr>
        <w:t>Les bénéficiaires sont tenus d’avoir leur résidence officielle en Belgique et doivent être inscrits au Registre National belge des personnes physiques. Cette condition ne vaut pas pour les personnes suivantes :</w:t>
      </w:r>
    </w:p>
    <w:p w14:paraId="5DF0E73C" w14:textId="77777777" w:rsidR="0001386C" w:rsidRPr="00AA7776" w:rsidRDefault="0001386C" w:rsidP="0001386C">
      <w:pPr>
        <w:numPr>
          <w:ilvl w:val="0"/>
          <w:numId w:val="32"/>
        </w:numPr>
        <w:spacing w:before="120" w:after="0"/>
        <w:contextualSpacing/>
        <w:jc w:val="both"/>
        <w:rPr>
          <w:lang w:val="fr-FR"/>
        </w:rPr>
      </w:pPr>
      <w:r w:rsidRPr="00AA7776">
        <w:rPr>
          <w:lang w:val="fr-FR"/>
        </w:rPr>
        <w:t>les bénéficiaires exerçant une activité liée à celle des forces belges auprès de l’Eurocorps en France, pour les personnes à leur charge, lors de voyages en dehors de la Belgique et de la France ;</w:t>
      </w:r>
    </w:p>
    <w:p w14:paraId="7DE3D5AA" w14:textId="77777777" w:rsidR="0001386C" w:rsidRPr="00AA7776" w:rsidRDefault="0001386C" w:rsidP="0001386C">
      <w:pPr>
        <w:numPr>
          <w:ilvl w:val="0"/>
          <w:numId w:val="32"/>
        </w:numPr>
        <w:spacing w:before="120" w:after="0"/>
        <w:contextualSpacing/>
        <w:jc w:val="both"/>
        <w:rPr>
          <w:lang w:val="fr-FR"/>
        </w:rPr>
      </w:pPr>
      <w:r w:rsidRPr="00AA7776">
        <w:rPr>
          <w:lang w:val="fr-FR"/>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2888D80A" w14:textId="77777777" w:rsidR="0001386C" w:rsidRPr="00AA7776" w:rsidRDefault="0001386C" w:rsidP="0001386C">
      <w:pPr>
        <w:numPr>
          <w:ilvl w:val="0"/>
          <w:numId w:val="32"/>
        </w:numPr>
        <w:spacing w:before="120" w:after="0"/>
        <w:contextualSpacing/>
        <w:jc w:val="both"/>
        <w:rPr>
          <w:lang w:val="fr-FR"/>
        </w:rPr>
      </w:pPr>
      <w:r w:rsidRPr="00AA7776">
        <w:rPr>
          <w:lang w:val="fr-FR"/>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24D4C616" w14:textId="77777777" w:rsidR="0001386C" w:rsidRPr="00AA7776" w:rsidRDefault="0001386C" w:rsidP="0001386C">
      <w:pPr>
        <w:numPr>
          <w:ilvl w:val="0"/>
          <w:numId w:val="32"/>
        </w:numPr>
        <w:spacing w:before="120" w:after="0"/>
        <w:contextualSpacing/>
        <w:jc w:val="both"/>
        <w:rPr>
          <w:lang w:val="fr-FR"/>
        </w:rPr>
      </w:pPr>
      <w:r w:rsidRPr="00AA7776">
        <w:rPr>
          <w:lang w:val="fr-FR"/>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11BFF44A" w14:textId="77777777" w:rsidR="0001386C" w:rsidRPr="00AA7776" w:rsidRDefault="0001386C" w:rsidP="0001386C">
      <w:pPr>
        <w:ind w:left="1074"/>
        <w:contextualSpacing/>
        <w:jc w:val="both"/>
        <w:rPr>
          <w:lang w:val="fr-BE"/>
        </w:rPr>
      </w:pPr>
    </w:p>
    <w:p w14:paraId="0C0B7A80" w14:textId="77777777" w:rsidR="0001386C" w:rsidRPr="00AA7776" w:rsidRDefault="0001386C" w:rsidP="0001386C">
      <w:pPr>
        <w:ind w:left="714"/>
        <w:jc w:val="both"/>
        <w:rPr>
          <w:lang w:val="fr-FR"/>
        </w:rPr>
      </w:pPr>
      <w:r w:rsidRPr="00AA7776">
        <w:rPr>
          <w:lang w:val="fr-FR"/>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2F673C25" w14:textId="77777777" w:rsidR="0001386C" w:rsidRPr="00AA7776" w:rsidRDefault="0001386C" w:rsidP="0001386C">
      <w:pPr>
        <w:numPr>
          <w:ilvl w:val="0"/>
          <w:numId w:val="31"/>
        </w:numPr>
        <w:spacing w:before="120" w:after="0"/>
        <w:contextualSpacing/>
        <w:jc w:val="both"/>
        <w:rPr>
          <w:u w:val="single"/>
          <w:lang w:val="fr-FR"/>
        </w:rPr>
      </w:pPr>
      <w:r w:rsidRPr="00AA7776">
        <w:rPr>
          <w:u w:val="single"/>
          <w:lang w:val="fr-FR"/>
        </w:rPr>
        <w:t>Le service</w:t>
      </w:r>
    </w:p>
    <w:p w14:paraId="267B2166" w14:textId="77777777" w:rsidR="0001386C" w:rsidRPr="00AA7776" w:rsidRDefault="0001386C" w:rsidP="0001386C">
      <w:pPr>
        <w:ind w:left="720"/>
        <w:jc w:val="both"/>
        <w:rPr>
          <w:lang w:val="fr-FR"/>
        </w:rPr>
      </w:pPr>
      <w:r w:rsidRPr="00AA7776">
        <w:rPr>
          <w:lang w:val="fr-FR"/>
        </w:rPr>
        <w:t>Le service en cas de maladie ou d’accident à l’étranger comporte :</w:t>
      </w:r>
    </w:p>
    <w:p w14:paraId="5CBD043E" w14:textId="77777777" w:rsidR="0001386C" w:rsidRPr="00AA7776" w:rsidRDefault="0001386C" w:rsidP="0001386C">
      <w:pPr>
        <w:numPr>
          <w:ilvl w:val="0"/>
          <w:numId w:val="33"/>
        </w:numPr>
        <w:spacing w:before="120" w:after="0"/>
        <w:contextualSpacing/>
        <w:jc w:val="both"/>
        <w:rPr>
          <w:lang w:val="fr-FR"/>
        </w:rPr>
      </w:pPr>
      <w:r w:rsidRPr="00AA7776">
        <w:rPr>
          <w:lang w:val="fr-FR"/>
        </w:rPr>
        <w:t>Une assistance via la centrale d’assistance Mediphone Assist lors d’un problème médical urgent ou d’un décès à l’étranger.</w:t>
      </w:r>
    </w:p>
    <w:p w14:paraId="5A58B595" w14:textId="77777777" w:rsidR="0001386C" w:rsidRPr="00AA7776" w:rsidRDefault="0001386C" w:rsidP="0001386C">
      <w:pPr>
        <w:ind w:left="1080"/>
        <w:jc w:val="both"/>
        <w:rPr>
          <w:lang w:val="fr-FR"/>
        </w:rPr>
      </w:pPr>
      <w:r w:rsidRPr="00AA7776">
        <w:rPr>
          <w:lang w:val="fr-FR"/>
        </w:rPr>
        <w:t>Par assistance, il faut entendre :</w:t>
      </w:r>
    </w:p>
    <w:p w14:paraId="183B0706" w14:textId="77777777" w:rsidR="0001386C" w:rsidRPr="00AA7776" w:rsidRDefault="0001386C" w:rsidP="0001386C">
      <w:pPr>
        <w:numPr>
          <w:ilvl w:val="0"/>
          <w:numId w:val="58"/>
        </w:numPr>
        <w:spacing w:before="120" w:after="0"/>
        <w:contextualSpacing/>
        <w:jc w:val="both"/>
        <w:rPr>
          <w:lang w:val="fr-FR"/>
        </w:rPr>
      </w:pPr>
      <w:r w:rsidRPr="00AA7776">
        <w:rPr>
          <w:lang w:val="fr-FR"/>
        </w:rPr>
        <w:t>l’information et les avis fournis dans le domaine médical et administratif ;</w:t>
      </w:r>
    </w:p>
    <w:p w14:paraId="2B892841" w14:textId="77777777" w:rsidR="0001386C" w:rsidRPr="00AA7776" w:rsidRDefault="0001386C" w:rsidP="0001386C">
      <w:pPr>
        <w:numPr>
          <w:ilvl w:val="0"/>
          <w:numId w:val="58"/>
        </w:numPr>
        <w:spacing w:before="120" w:after="0"/>
        <w:contextualSpacing/>
        <w:jc w:val="both"/>
        <w:rPr>
          <w:lang w:val="fr-FR"/>
        </w:rPr>
      </w:pPr>
      <w:r w:rsidRPr="00AA7776">
        <w:rPr>
          <w:lang w:val="fr-FR"/>
        </w:rPr>
        <w:t>les garanties de paiement accordées en cas :</w:t>
      </w:r>
    </w:p>
    <w:p w14:paraId="47DA0C7F" w14:textId="77777777" w:rsidR="0001386C" w:rsidRPr="00066154" w:rsidRDefault="0001386C" w:rsidP="0001386C">
      <w:pPr>
        <w:numPr>
          <w:ilvl w:val="1"/>
          <w:numId w:val="58"/>
        </w:numPr>
        <w:spacing w:before="120" w:after="0"/>
        <w:contextualSpacing/>
        <w:jc w:val="both"/>
        <w:rPr>
          <w:lang w:val="fr-FR"/>
        </w:rPr>
      </w:pPr>
      <w:r w:rsidRPr="00066154">
        <w:rPr>
          <w:lang w:val="fr-BE"/>
        </w:rPr>
        <w:t>d’une admission d’au minimum 1 nuit dans un hôpital, tel que définie à l’article 294 de l’AR du 3 juillet 1996 portant exécution de la loi relative à l’assurance obligatoire soins de santé et indemnités ;</w:t>
      </w:r>
    </w:p>
    <w:p w14:paraId="131E3789" w14:textId="77777777" w:rsidR="0001386C" w:rsidRPr="00AA7776" w:rsidRDefault="0001386C" w:rsidP="0001386C">
      <w:pPr>
        <w:numPr>
          <w:ilvl w:val="1"/>
          <w:numId w:val="58"/>
        </w:numPr>
        <w:spacing w:before="120" w:after="0"/>
        <w:contextualSpacing/>
        <w:jc w:val="both"/>
        <w:rPr>
          <w:lang w:val="fr-FR"/>
        </w:rPr>
      </w:pPr>
      <w:r w:rsidRPr="00AA7776">
        <w:rPr>
          <w:lang w:val="fr-FR"/>
        </w:rPr>
        <w:t>dialyse, oxygénothérapie, chimio- et radiothérapie débutées en Belgique</w:t>
      </w:r>
    </w:p>
    <w:p w14:paraId="09453C9E" w14:textId="77777777" w:rsidR="0001386C" w:rsidRPr="00066154" w:rsidRDefault="0001386C" w:rsidP="0001386C">
      <w:pPr>
        <w:numPr>
          <w:ilvl w:val="1"/>
          <w:numId w:val="58"/>
        </w:numPr>
        <w:spacing w:before="120" w:after="0"/>
        <w:contextualSpacing/>
        <w:jc w:val="both"/>
        <w:rPr>
          <w:lang w:val="fr-BE"/>
        </w:rPr>
      </w:pPr>
      <w:r w:rsidRPr="00066154">
        <w:rPr>
          <w:lang w:val="fr-BE"/>
        </w:rPr>
        <w:t>soins ambulatoires à la suite d’un accident de sports d’hiver</w:t>
      </w:r>
    </w:p>
    <w:p w14:paraId="40333591" w14:textId="77777777" w:rsidR="0001386C" w:rsidRPr="00066154" w:rsidRDefault="0001386C" w:rsidP="0001386C">
      <w:pPr>
        <w:numPr>
          <w:ilvl w:val="0"/>
          <w:numId w:val="59"/>
        </w:numPr>
        <w:spacing w:before="120" w:after="0"/>
        <w:contextualSpacing/>
        <w:jc w:val="both"/>
        <w:rPr>
          <w:lang w:val="fr-FR"/>
        </w:rPr>
      </w:pPr>
      <w:r w:rsidRPr="00AA7776">
        <w:rPr>
          <w:lang w:val="fr-FR"/>
        </w:rPr>
        <w:t xml:space="preserve">l’organisation d’un rapatriement médicalement nécessaire </w:t>
      </w:r>
      <w:r w:rsidRPr="00066154">
        <w:rPr>
          <w:lang w:val="fr-FR"/>
        </w:rPr>
        <w:t>du patient en cas d’accident de sports d’hiver et d’hospitalisation ;</w:t>
      </w:r>
    </w:p>
    <w:p w14:paraId="079AD00C" w14:textId="77777777" w:rsidR="0001386C" w:rsidRPr="00AA7776" w:rsidRDefault="0001386C" w:rsidP="0001386C">
      <w:pPr>
        <w:numPr>
          <w:ilvl w:val="0"/>
          <w:numId w:val="59"/>
        </w:numPr>
        <w:spacing w:before="120" w:after="0"/>
        <w:contextualSpacing/>
        <w:jc w:val="both"/>
        <w:rPr>
          <w:lang w:val="fr-FR"/>
        </w:rPr>
      </w:pPr>
      <w:r w:rsidRPr="00AA7776">
        <w:rPr>
          <w:lang w:val="fr-FR"/>
        </w:rPr>
        <w:t>l’organisation du rapatriement de la dépouille mortelle ;</w:t>
      </w:r>
    </w:p>
    <w:p w14:paraId="592C2411" w14:textId="77777777" w:rsidR="0001386C" w:rsidRPr="00AA7776" w:rsidRDefault="0001386C" w:rsidP="0001386C">
      <w:pPr>
        <w:numPr>
          <w:ilvl w:val="0"/>
          <w:numId w:val="59"/>
        </w:numPr>
        <w:spacing w:before="120" w:after="0"/>
        <w:contextualSpacing/>
        <w:jc w:val="both"/>
        <w:rPr>
          <w:lang w:val="fr-FR"/>
        </w:rPr>
      </w:pPr>
      <w:r w:rsidRPr="00AA7776">
        <w:rPr>
          <w:lang w:val="fr-FR"/>
        </w:rPr>
        <w:t>l’envoi de médicaments, de prothèses et d’appareils, lorsqu’ils ne sont pas disponibles sur place ;</w:t>
      </w:r>
    </w:p>
    <w:p w14:paraId="0D707380" w14:textId="77777777" w:rsidR="0001386C" w:rsidRPr="00AA7776" w:rsidRDefault="0001386C" w:rsidP="0001386C">
      <w:pPr>
        <w:numPr>
          <w:ilvl w:val="0"/>
          <w:numId w:val="59"/>
        </w:numPr>
        <w:spacing w:before="120" w:after="0"/>
        <w:jc w:val="both"/>
        <w:rPr>
          <w:lang w:val="fr-FR"/>
        </w:rPr>
      </w:pPr>
      <w:r w:rsidRPr="00AA7776">
        <w:rPr>
          <w:lang w:val="fr-FR"/>
        </w:rPr>
        <w:t>les contacts avec la famille et les médecins.</w:t>
      </w:r>
    </w:p>
    <w:p w14:paraId="2E0BA861" w14:textId="77777777" w:rsidR="0001386C" w:rsidRPr="00AA7776" w:rsidRDefault="0001386C" w:rsidP="0001386C">
      <w:pPr>
        <w:numPr>
          <w:ilvl w:val="0"/>
          <w:numId w:val="33"/>
        </w:numPr>
        <w:spacing w:before="120" w:after="0"/>
        <w:contextualSpacing/>
        <w:jc w:val="both"/>
        <w:rPr>
          <w:lang w:val="fr-FR"/>
        </w:rPr>
      </w:pPr>
      <w:r w:rsidRPr="00AA7776">
        <w:rPr>
          <w:lang w:val="fr-FR"/>
        </w:rPr>
        <w:t>Interventions financières</w:t>
      </w:r>
    </w:p>
    <w:p w14:paraId="10475188" w14:textId="77777777" w:rsidR="0001386C" w:rsidRPr="00AA7776" w:rsidRDefault="0001386C" w:rsidP="0001386C">
      <w:pPr>
        <w:ind w:left="1080"/>
        <w:jc w:val="both"/>
        <w:rPr>
          <w:lang w:val="fr-FR"/>
        </w:rPr>
      </w:pPr>
      <w:r w:rsidRPr="00AA7776">
        <w:rPr>
          <w:lang w:val="fr-FR"/>
        </w:rPr>
        <w:t>Le service prévoit une intervention complémentaire dans les frais suivants :</w:t>
      </w:r>
    </w:p>
    <w:p w14:paraId="1B0F7C0A" w14:textId="77777777" w:rsidR="0001386C" w:rsidRPr="00AA7776" w:rsidRDefault="0001386C" w:rsidP="0001386C">
      <w:pPr>
        <w:numPr>
          <w:ilvl w:val="0"/>
          <w:numId w:val="60"/>
        </w:numPr>
        <w:spacing w:before="120" w:after="0"/>
        <w:contextualSpacing/>
        <w:jc w:val="both"/>
        <w:rPr>
          <w:b/>
          <w:i/>
          <w:lang w:val="fr-FR"/>
        </w:rPr>
      </w:pPr>
      <w:r w:rsidRPr="00AA7776">
        <w:rPr>
          <w:lang w:val="fr-FR"/>
        </w:rPr>
        <w:t>les frais de voyage et/ou de séjour supplémentaires de la personne malade ou blessée</w:t>
      </w:r>
      <w:r w:rsidRPr="00AA7776">
        <w:rPr>
          <w:b/>
          <w:i/>
          <w:lang w:val="fr-FR"/>
        </w:rPr>
        <w:t xml:space="preserve">, </w:t>
      </w:r>
      <w:r w:rsidRPr="00066154">
        <w:rPr>
          <w:lang w:val="fr-FR"/>
        </w:rPr>
        <w:t>ainsi que d’un ou plusieurs compagnons de voyage ;</w:t>
      </w:r>
    </w:p>
    <w:p w14:paraId="3C1656DD" w14:textId="77777777" w:rsidR="0001386C" w:rsidRPr="00AA7776" w:rsidRDefault="0001386C" w:rsidP="0001386C">
      <w:pPr>
        <w:numPr>
          <w:ilvl w:val="0"/>
          <w:numId w:val="60"/>
        </w:numPr>
        <w:spacing w:before="120" w:after="0"/>
        <w:contextualSpacing/>
        <w:jc w:val="both"/>
        <w:rPr>
          <w:lang w:val="fr-FR"/>
        </w:rPr>
      </w:pPr>
      <w:r w:rsidRPr="00AA7776">
        <w:rPr>
          <w:lang w:val="fr-FR"/>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400F1DD9" w14:textId="77777777" w:rsidR="0001386C" w:rsidRPr="00AA7776" w:rsidRDefault="0001386C" w:rsidP="0001386C">
      <w:pPr>
        <w:numPr>
          <w:ilvl w:val="0"/>
          <w:numId w:val="60"/>
        </w:numPr>
        <w:spacing w:before="120" w:after="0"/>
        <w:contextualSpacing/>
        <w:jc w:val="both"/>
        <w:rPr>
          <w:lang w:val="fr-FR"/>
        </w:rPr>
      </w:pPr>
      <w:r w:rsidRPr="00AA7776">
        <w:rPr>
          <w:lang w:val="fr-FR"/>
        </w:rPr>
        <w:t>les frais de téléphone.</w:t>
      </w:r>
    </w:p>
    <w:p w14:paraId="1EF8E533" w14:textId="77777777" w:rsidR="0001386C" w:rsidRPr="00AA7776" w:rsidRDefault="0001386C" w:rsidP="0001386C">
      <w:pPr>
        <w:ind w:left="1080"/>
        <w:jc w:val="both"/>
        <w:rPr>
          <w:lang w:val="nl-BE"/>
        </w:rPr>
      </w:pPr>
    </w:p>
    <w:p w14:paraId="4D7DA76C" w14:textId="77777777" w:rsidR="0001386C" w:rsidRPr="00AA7776" w:rsidRDefault="0001386C" w:rsidP="0001386C">
      <w:pPr>
        <w:ind w:left="1080"/>
        <w:jc w:val="both"/>
        <w:rPr>
          <w:lang w:val="fr-FR"/>
        </w:rPr>
      </w:pPr>
      <w:r w:rsidRPr="00AA7776">
        <w:rPr>
          <w:lang w:val="fr-FR"/>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688CC887" w14:textId="77777777" w:rsidR="0001386C" w:rsidRPr="00AA7776" w:rsidRDefault="0001386C" w:rsidP="0001386C">
      <w:pPr>
        <w:numPr>
          <w:ilvl w:val="0"/>
          <w:numId w:val="31"/>
        </w:numPr>
        <w:spacing w:before="120" w:after="0"/>
        <w:contextualSpacing/>
        <w:jc w:val="both"/>
        <w:rPr>
          <w:u w:val="single"/>
          <w:lang w:val="fr-FR"/>
        </w:rPr>
      </w:pPr>
      <w:r w:rsidRPr="00AA7776">
        <w:rPr>
          <w:u w:val="single"/>
          <w:lang w:val="fr-FR"/>
        </w:rPr>
        <w:t>Les conditions</w:t>
      </w:r>
    </w:p>
    <w:p w14:paraId="7BF5CB44" w14:textId="77777777" w:rsidR="0001386C" w:rsidRPr="00AA7776" w:rsidRDefault="0001386C" w:rsidP="0001386C">
      <w:pPr>
        <w:ind w:left="714"/>
        <w:jc w:val="both"/>
        <w:rPr>
          <w:lang w:val="fr-FR"/>
        </w:rPr>
      </w:pPr>
      <w:r w:rsidRPr="00AA7776">
        <w:rPr>
          <w:lang w:val="fr-FR"/>
        </w:rPr>
        <w:t>Les conditions suivantes doivent être remplies pour pouvoir bénéficier du service :</w:t>
      </w:r>
    </w:p>
    <w:p w14:paraId="1F83E2F2" w14:textId="77777777" w:rsidR="0001386C" w:rsidRPr="00066154" w:rsidRDefault="0001386C" w:rsidP="0001386C">
      <w:pPr>
        <w:numPr>
          <w:ilvl w:val="0"/>
          <w:numId w:val="34"/>
        </w:numPr>
        <w:spacing w:before="120" w:after="0"/>
        <w:ind w:left="1074"/>
        <w:jc w:val="both"/>
        <w:rPr>
          <w:lang w:val="fr-FR"/>
        </w:rPr>
      </w:pPr>
      <w:r w:rsidRPr="00066154">
        <w:rPr>
          <w:lang w:val="fr-FR"/>
        </w:rPr>
        <w:t>Sauf cas de force majeure, la centrale d’assistance Mediphone Assist doit être avertie dans les 48 heures qui suivent l’admission à l’hôpital suite à un accident, une maladie ou une affection. En cas de dialyse, oxygénothérapie, chimio- et radiothérapie débutées en Belgique, la centrale d’assistance Mediphone Assist doit être avertie 1 mois avant la date de départ.</w:t>
      </w:r>
    </w:p>
    <w:p w14:paraId="21A61F7A" w14:textId="77777777" w:rsidR="0001386C" w:rsidRPr="00066154" w:rsidRDefault="0001386C" w:rsidP="0001386C">
      <w:pPr>
        <w:numPr>
          <w:ilvl w:val="0"/>
          <w:numId w:val="34"/>
        </w:numPr>
        <w:spacing w:before="120" w:after="0"/>
        <w:ind w:left="1074"/>
        <w:contextualSpacing/>
        <w:jc w:val="both"/>
        <w:rPr>
          <w:lang w:val="fr-FR"/>
        </w:rPr>
      </w:pPr>
      <w:r w:rsidRPr="00066154">
        <w:rPr>
          <w:lang w:val="fr-FR"/>
        </w:rPr>
        <w:t>Dans le cas où aucun appel n'a été fait à MA et qu'une intervention peut tout de même encore être accordée selon les conditions prévues au point D1, une demande d'intervention valable</w:t>
      </w:r>
      <w:r w:rsidRPr="00AA7776">
        <w:rPr>
          <w:b/>
          <w:i/>
          <w:lang w:val="fr-FR"/>
        </w:rPr>
        <w:t xml:space="preserve"> </w:t>
      </w:r>
      <w:r w:rsidRPr="00066154">
        <w:rPr>
          <w:lang w:val="fr-FR"/>
        </w:rPr>
        <w:t xml:space="preserve">dûment complétée et signée doit être soumise au service SUE. </w:t>
      </w:r>
    </w:p>
    <w:p w14:paraId="7D1262AF" w14:textId="77777777" w:rsidR="0001386C" w:rsidRPr="00AA7776" w:rsidRDefault="0001386C" w:rsidP="0001386C">
      <w:pPr>
        <w:numPr>
          <w:ilvl w:val="0"/>
          <w:numId w:val="34"/>
        </w:numPr>
        <w:spacing w:before="120" w:after="0"/>
        <w:ind w:left="1074"/>
        <w:contextualSpacing/>
        <w:jc w:val="both"/>
        <w:rPr>
          <w:lang w:val="fr-FR"/>
        </w:rPr>
      </w:pPr>
      <w:r w:rsidRPr="00AA7776">
        <w:rPr>
          <w:lang w:val="fr-FR"/>
        </w:rPr>
        <w:t>La prestation de services est valable pour une période de 3 mois par séjour, à compter du premier jour des soins médicaux à la suite d’un accident, d’une affection ou d’une maladie.</w:t>
      </w:r>
    </w:p>
    <w:p w14:paraId="4560CBD6" w14:textId="77777777" w:rsidR="0001386C" w:rsidRPr="00AA7776" w:rsidRDefault="0001386C" w:rsidP="0001386C">
      <w:pPr>
        <w:ind w:left="1071"/>
        <w:jc w:val="both"/>
        <w:rPr>
          <w:lang w:val="fr-BE"/>
        </w:rPr>
      </w:pPr>
    </w:p>
    <w:p w14:paraId="2D7898C0" w14:textId="77777777" w:rsidR="0001386C" w:rsidRPr="00AA7776" w:rsidRDefault="0001386C" w:rsidP="0001386C">
      <w:pPr>
        <w:ind w:left="1071"/>
        <w:jc w:val="both"/>
        <w:rPr>
          <w:lang w:val="fr-FR"/>
        </w:rPr>
      </w:pPr>
      <w:r w:rsidRPr="00AA7776">
        <w:rPr>
          <w:lang w:val="fr-FR"/>
        </w:rPr>
        <w:t xml:space="preserve">La période de couverture du service est de 12 mois pour les étudiants qui séjournent dans un pays de l’Union Européenne ou en Norvège, en Islande, au Liechtenstein, </w:t>
      </w:r>
      <w:r w:rsidRPr="000E0C15">
        <w:rPr>
          <w:lang w:val="fr-FR"/>
        </w:rPr>
        <w:t>au Royaume-Uni</w:t>
      </w:r>
      <w:r w:rsidRPr="00AA7776">
        <w:rPr>
          <w:lang w:val="fr-FR"/>
        </w:rPr>
        <w:t xml:space="preserve"> ou en Suisse, pour y participer à un programme d’échange ou pour y faire un stage et qui sont donc à même de présenter une attestation de l’établissement d’enseignement étranger.</w:t>
      </w:r>
    </w:p>
    <w:p w14:paraId="0688C696" w14:textId="77777777" w:rsidR="0001386C" w:rsidRPr="00AA7776" w:rsidRDefault="0001386C" w:rsidP="0001386C">
      <w:pPr>
        <w:ind w:left="1071"/>
        <w:jc w:val="both"/>
        <w:rPr>
          <w:lang w:val="fr-FR"/>
        </w:rPr>
      </w:pPr>
      <w:r w:rsidRPr="00AA7776">
        <w:rPr>
          <w:lang w:val="fr-FR"/>
        </w:rPr>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48370AE2" w14:textId="77777777" w:rsidR="0001386C" w:rsidRPr="00AA7776" w:rsidRDefault="0001386C" w:rsidP="0001386C">
      <w:pPr>
        <w:numPr>
          <w:ilvl w:val="0"/>
          <w:numId w:val="34"/>
        </w:numPr>
        <w:spacing w:before="120" w:after="0"/>
        <w:ind w:left="1074"/>
        <w:contextualSpacing/>
        <w:jc w:val="both"/>
        <w:rPr>
          <w:lang w:val="fr-FR"/>
        </w:rPr>
      </w:pPr>
      <w:r w:rsidRPr="00AA7776">
        <w:rPr>
          <w:lang w:val="fr-FR"/>
        </w:rPr>
        <w:t>Il doit s'agir de soins médicaux urgents non programmés.</w:t>
      </w:r>
    </w:p>
    <w:p w14:paraId="02A96842" w14:textId="77777777" w:rsidR="0001386C" w:rsidRPr="00AA7776" w:rsidRDefault="0001386C" w:rsidP="0001386C">
      <w:pPr>
        <w:ind w:left="1071"/>
        <w:jc w:val="both"/>
        <w:rPr>
          <w:lang w:val="fr-FR"/>
        </w:rPr>
      </w:pPr>
      <w:r w:rsidRPr="00AA7776">
        <w:rPr>
          <w:lang w:val="fr-FR"/>
        </w:rPr>
        <w:t>Le service ne couvre pas les soins médicaux lorsque le déplacement à l'étranger a pour but de s'y faire soigner ou examiner.</w:t>
      </w:r>
    </w:p>
    <w:p w14:paraId="38114B86" w14:textId="77777777" w:rsidR="0001386C" w:rsidRPr="00AA7776" w:rsidRDefault="0001386C" w:rsidP="0001386C">
      <w:pPr>
        <w:ind w:left="1071"/>
        <w:jc w:val="both"/>
        <w:rPr>
          <w:lang w:val="fr-FR"/>
        </w:rPr>
      </w:pPr>
      <w:r w:rsidRPr="00AA7776">
        <w:rPr>
          <w:lang w:val="fr-FR"/>
        </w:rPr>
        <w:t>Le service se réserve le droit de refuser l'assistance et l'intervention ou de la récupérer si le voyage ou le séjour à l'étranger ou un éventuel comportement à risque au cours du séjour entraîne une aggravation de l'état de santé.</w:t>
      </w:r>
    </w:p>
    <w:p w14:paraId="0A8B1938" w14:textId="77777777" w:rsidR="0001386C" w:rsidRPr="00AA7776" w:rsidRDefault="0001386C" w:rsidP="0001386C">
      <w:pPr>
        <w:numPr>
          <w:ilvl w:val="0"/>
          <w:numId w:val="34"/>
        </w:numPr>
        <w:spacing w:before="120" w:after="0"/>
        <w:ind w:left="1074"/>
        <w:jc w:val="both"/>
        <w:rPr>
          <w:lang w:val="fr-FR"/>
        </w:rPr>
      </w:pPr>
      <w:r w:rsidRPr="00AA7776">
        <w:rPr>
          <w:lang w:val="fr-FR"/>
        </w:rPr>
        <w:t xml:space="preserve">Pour l’intervention complémentaire dans les frais liés aux soins médicaux à l’étranger, les factures originales acquittées doivent être remises accompagnées de la preuve de leur paiement. </w:t>
      </w:r>
    </w:p>
    <w:p w14:paraId="1553330B" w14:textId="77777777" w:rsidR="0001386C" w:rsidRPr="00AA7776" w:rsidRDefault="0001386C" w:rsidP="0001386C">
      <w:pPr>
        <w:numPr>
          <w:ilvl w:val="0"/>
          <w:numId w:val="34"/>
        </w:numPr>
        <w:spacing w:before="120" w:after="0"/>
        <w:ind w:left="1074"/>
        <w:jc w:val="both"/>
        <w:rPr>
          <w:lang w:val="fr-FR"/>
        </w:rPr>
      </w:pPr>
      <w:r w:rsidRPr="00AA7776">
        <w:rPr>
          <w:lang w:val="fr-FR"/>
        </w:rPr>
        <w:t xml:space="preserve">Le bénéficiaire est censé se comporter comme un « bon père de famille », il est donc censé avoir le comportement que toute personne prudente doit normalement avoir dans les mêmes circonstances. </w:t>
      </w:r>
    </w:p>
    <w:p w14:paraId="33D9DB3A" w14:textId="77777777" w:rsidR="0001386C" w:rsidRPr="00AA7776" w:rsidRDefault="0001386C" w:rsidP="0001386C">
      <w:pPr>
        <w:numPr>
          <w:ilvl w:val="0"/>
          <w:numId w:val="31"/>
        </w:numPr>
        <w:spacing w:before="120" w:after="0"/>
        <w:ind w:left="714" w:hanging="357"/>
        <w:jc w:val="both"/>
        <w:rPr>
          <w:u w:val="single"/>
          <w:lang w:val="fr-FR"/>
        </w:rPr>
      </w:pPr>
      <w:r w:rsidRPr="00AA7776">
        <w:rPr>
          <w:u w:val="single"/>
          <w:lang w:val="fr-FR"/>
        </w:rPr>
        <w:t>Les interventions</w:t>
      </w:r>
    </w:p>
    <w:p w14:paraId="47BC1CAE" w14:textId="77777777" w:rsidR="0001386C" w:rsidRPr="00AA7776" w:rsidRDefault="0001386C" w:rsidP="0001386C">
      <w:pPr>
        <w:numPr>
          <w:ilvl w:val="0"/>
          <w:numId w:val="35"/>
        </w:numPr>
        <w:spacing w:before="120" w:after="0"/>
        <w:contextualSpacing/>
        <w:jc w:val="both"/>
        <w:rPr>
          <w:lang w:val="fr-FR"/>
        </w:rPr>
      </w:pPr>
      <w:r w:rsidRPr="00AA7776">
        <w:rPr>
          <w:lang w:val="fr-FR"/>
        </w:rPr>
        <w:t>Les frais liés aux soins de santé à l’étranger</w:t>
      </w:r>
    </w:p>
    <w:p w14:paraId="16A52C89" w14:textId="77777777" w:rsidR="0001386C" w:rsidRPr="00AA7776" w:rsidRDefault="0001386C" w:rsidP="0001386C">
      <w:pPr>
        <w:ind w:left="1074"/>
        <w:contextualSpacing/>
        <w:jc w:val="both"/>
        <w:rPr>
          <w:lang w:val="fr-BE"/>
        </w:rPr>
      </w:pPr>
    </w:p>
    <w:p w14:paraId="59AA37C5" w14:textId="77777777" w:rsidR="0001386C" w:rsidRPr="00AA7776" w:rsidRDefault="0001386C" w:rsidP="0001386C">
      <w:pPr>
        <w:ind w:left="1074"/>
        <w:jc w:val="both"/>
        <w:rPr>
          <w:lang w:val="fr-FR"/>
        </w:rPr>
      </w:pPr>
      <w:r w:rsidRPr="00AA7776">
        <w:rPr>
          <w:lang w:val="fr-FR"/>
        </w:rPr>
        <w:t xml:space="preserve">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w:t>
      </w:r>
      <w:r w:rsidRPr="000E0C15">
        <w:rPr>
          <w:lang w:val="fr-FR"/>
        </w:rPr>
        <w:t>et au Royaume-Uni</w:t>
      </w:r>
      <w:r w:rsidRPr="00AA7776">
        <w:rPr>
          <w:b/>
          <w:i/>
          <w:lang w:val="fr-FR"/>
        </w:rPr>
        <w:t xml:space="preserve"> </w:t>
      </w:r>
      <w:r w:rsidRPr="00AA7776">
        <w:rPr>
          <w:lang w:val="fr-FR"/>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722A5CA7" w14:textId="77777777" w:rsidR="0001386C" w:rsidRPr="00AA7776" w:rsidRDefault="0001386C" w:rsidP="0001386C">
      <w:pPr>
        <w:ind w:left="1074"/>
        <w:jc w:val="both"/>
        <w:rPr>
          <w:lang w:val="fr-FR"/>
        </w:rPr>
      </w:pPr>
      <w:r w:rsidRPr="00AA7776">
        <w:rPr>
          <w:lang w:val="fr-FR"/>
        </w:rPr>
        <w:t>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5E315592" w14:textId="77777777" w:rsidR="0001386C" w:rsidRPr="00066154" w:rsidRDefault="0001386C" w:rsidP="0001386C">
      <w:pPr>
        <w:ind w:left="1074"/>
        <w:jc w:val="both"/>
        <w:rPr>
          <w:lang w:val="fr-FR"/>
        </w:rPr>
      </w:pPr>
      <w:r w:rsidRPr="00066154">
        <w:rPr>
          <w:lang w:val="fr-FR"/>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25ACB940" w14:textId="77777777" w:rsidR="0001386C" w:rsidRPr="00AA7776" w:rsidRDefault="0001386C" w:rsidP="0001386C">
      <w:pPr>
        <w:ind w:left="1074"/>
        <w:jc w:val="both"/>
        <w:rPr>
          <w:lang w:val="fr-FR"/>
        </w:rPr>
      </w:pPr>
      <w:r w:rsidRPr="00066154">
        <w:rPr>
          <w:lang w:val="fr-FR"/>
        </w:rPr>
        <w:t>En ce qui concerne les soins ambulatoires (autrement dit les soins médicaux pour lesquels le patient n’a pas besoin de passer la nuit à l’hôpital), les frais médicaux et les médicaments sont pris en charge par le service à concurrence de maximum</w:t>
      </w:r>
      <w:r w:rsidRPr="00AA7776">
        <w:rPr>
          <w:b/>
          <w:i/>
          <w:lang w:val="fr-FR"/>
        </w:rPr>
        <w:t xml:space="preserve"> </w:t>
      </w:r>
      <w:r w:rsidRPr="00066154">
        <w:rPr>
          <w:lang w:val="fr-FR"/>
        </w:rPr>
        <w:t>75 % des frais facturés (avec exclusion des frais repris au point E). En cas d’hospitalisation</w:t>
      </w:r>
      <w:r w:rsidRPr="00AA7776">
        <w:rPr>
          <w:lang w:val="fr-FR"/>
        </w:rPr>
        <w:t>, les frais médicaux sont uniquement pris en charge au cours des 15 premiers jours, sauf si les soins administrés sont toujours considérés comme étant indispensables après ce délai de 15 jours et ne peuvent être reportés jusqu’après le retour en Belgique.</w:t>
      </w:r>
    </w:p>
    <w:p w14:paraId="6E4BA5B6" w14:textId="77777777" w:rsidR="0001386C" w:rsidRPr="00AA7776" w:rsidRDefault="0001386C" w:rsidP="0001386C">
      <w:pPr>
        <w:ind w:left="1134"/>
        <w:jc w:val="both"/>
        <w:rPr>
          <w:lang w:val="fr-FR"/>
        </w:rPr>
      </w:pPr>
      <w:r w:rsidRPr="00AA7776">
        <w:rPr>
          <w:lang w:val="fr-FR"/>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672132AC" w14:textId="77777777" w:rsidR="0001386C" w:rsidRPr="00AA7776" w:rsidRDefault="0001386C" w:rsidP="0001386C">
      <w:pPr>
        <w:ind w:left="1074"/>
        <w:jc w:val="both"/>
        <w:rPr>
          <w:lang w:val="fr-FR"/>
        </w:rPr>
      </w:pPr>
      <w:r w:rsidRPr="00AA7776">
        <w:rPr>
          <w:lang w:val="fr-FR"/>
        </w:rPr>
        <w:t>En cas de frais pour médicaments, ceux-ci seront remboursés pour autant qu’ils aient été prescrits par un médecin étranger à la suite d’une consultation chez ce médecin étranger.</w:t>
      </w:r>
    </w:p>
    <w:p w14:paraId="7FA1DE8D" w14:textId="77777777" w:rsidR="0001386C" w:rsidRPr="00AA7776" w:rsidRDefault="0001386C" w:rsidP="0001386C">
      <w:pPr>
        <w:numPr>
          <w:ilvl w:val="0"/>
          <w:numId w:val="35"/>
        </w:numPr>
        <w:spacing w:before="120" w:after="0"/>
        <w:contextualSpacing/>
        <w:jc w:val="both"/>
        <w:rPr>
          <w:lang w:val="fr-FR"/>
        </w:rPr>
      </w:pPr>
      <w:r w:rsidRPr="00AA7776">
        <w:rPr>
          <w:lang w:val="fr-FR"/>
        </w:rPr>
        <w:t>Les frais liés au rapatriement et au transport du patient.</w:t>
      </w:r>
    </w:p>
    <w:p w14:paraId="7FE3C0E7" w14:textId="77777777" w:rsidR="0001386C" w:rsidRPr="00066154" w:rsidRDefault="0001386C" w:rsidP="0001386C">
      <w:pPr>
        <w:ind w:left="1074"/>
        <w:jc w:val="both"/>
        <w:rPr>
          <w:lang w:val="fr-FR"/>
        </w:rPr>
      </w:pPr>
      <w:r w:rsidRPr="00AA7776">
        <w:rPr>
          <w:lang w:val="fr-FR"/>
        </w:rPr>
        <w:t xml:space="preserve">Les frais d’un rapatriement médicalement nécessaire ou du rapatriement d’une dépouille mortelle au domicile ou au lieu de séjour fixe </w:t>
      </w:r>
      <w:r w:rsidRPr="00066154">
        <w:rPr>
          <w:lang w:val="fr-FR"/>
        </w:rPr>
        <w:t>du patient</w:t>
      </w:r>
      <w:r w:rsidRPr="00AA7776">
        <w:rPr>
          <w:lang w:val="fr-FR"/>
        </w:rPr>
        <w:t xml:space="preserve">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w:t>
      </w:r>
      <w:r w:rsidRPr="000E0C15">
        <w:rPr>
          <w:lang w:val="fr-FR"/>
        </w:rPr>
        <w:t>du Nord, au Monténégro, en Bosnie-Herzégovine, en Albanie, Israël, au Liban, en Jordanie, en Palestine et au Royaume-Uni</w:t>
      </w:r>
      <w:r w:rsidRPr="00AA7776">
        <w:rPr>
          <w:b/>
          <w:i/>
          <w:lang w:val="fr-FR"/>
        </w:rPr>
        <w:t xml:space="preserve">. </w:t>
      </w:r>
      <w:r w:rsidRPr="00066154">
        <w:rPr>
          <w:lang w:val="fr-FR"/>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5F6C5D85" w14:textId="77777777" w:rsidR="0001386C" w:rsidRPr="00066154" w:rsidRDefault="0001386C" w:rsidP="0001386C">
      <w:pPr>
        <w:ind w:left="1074"/>
        <w:jc w:val="both"/>
        <w:rPr>
          <w:lang w:val="fr-FR"/>
        </w:rPr>
      </w:pPr>
      <w:r w:rsidRPr="00066154">
        <w:rPr>
          <w:lang w:val="fr-FR"/>
        </w:rPr>
        <w:t>Sauf cas de force majeure, les frais de rapatriement ne sont à la charge du service SUE que si :</w:t>
      </w:r>
    </w:p>
    <w:p w14:paraId="5B4C9E0B" w14:textId="77777777" w:rsidR="0001386C" w:rsidRPr="00066154" w:rsidRDefault="0001386C" w:rsidP="0001386C">
      <w:pPr>
        <w:numPr>
          <w:ilvl w:val="0"/>
          <w:numId w:val="60"/>
        </w:numPr>
        <w:spacing w:before="120" w:after="0"/>
        <w:contextualSpacing/>
        <w:jc w:val="both"/>
        <w:rPr>
          <w:lang w:val="fr-FR"/>
        </w:rPr>
      </w:pPr>
      <w:r w:rsidRPr="00066154">
        <w:rPr>
          <w:lang w:val="fr-FR"/>
        </w:rPr>
        <w:t xml:space="preserve"> la centrale d'assistance Mediphone Assist a été informée dans les 48 heures suivant l'hospitalisation ou l'accident de sports d'hiver ;</w:t>
      </w:r>
    </w:p>
    <w:p w14:paraId="2557E6F6" w14:textId="77777777" w:rsidR="0001386C" w:rsidRPr="00066154" w:rsidRDefault="0001386C" w:rsidP="0001386C">
      <w:pPr>
        <w:numPr>
          <w:ilvl w:val="0"/>
          <w:numId w:val="60"/>
        </w:numPr>
        <w:spacing w:before="120" w:after="0"/>
        <w:contextualSpacing/>
        <w:jc w:val="both"/>
        <w:rPr>
          <w:lang w:val="fr-FR"/>
        </w:rPr>
      </w:pPr>
      <w:r w:rsidRPr="00066154">
        <w:rPr>
          <w:lang w:val="fr-FR"/>
        </w:rPr>
        <w:t xml:space="preserve"> et si MA a donné son accord en ce qui concerne le rapatriement.</w:t>
      </w:r>
    </w:p>
    <w:p w14:paraId="3844327A" w14:textId="77777777" w:rsidR="0001386C" w:rsidRPr="00066154" w:rsidRDefault="0001386C" w:rsidP="0001386C">
      <w:pPr>
        <w:ind w:left="1080"/>
        <w:jc w:val="both"/>
        <w:rPr>
          <w:lang w:val="fr-FR"/>
        </w:rPr>
      </w:pPr>
      <w:r w:rsidRPr="00066154">
        <w:rPr>
          <w:lang w:val="fr-FR"/>
        </w:rPr>
        <w:t>Toutefois, le service SUE peut toujours être sollicité pour des conseils en ce qui concerne le rapatriement du patient.</w:t>
      </w:r>
    </w:p>
    <w:p w14:paraId="2B513442" w14:textId="77777777" w:rsidR="0001386C" w:rsidRPr="00066154" w:rsidRDefault="0001386C" w:rsidP="0001386C">
      <w:pPr>
        <w:ind w:left="1074"/>
        <w:jc w:val="both"/>
        <w:rPr>
          <w:lang w:val="fr-FR"/>
        </w:rPr>
      </w:pPr>
      <w:r w:rsidRPr="00066154">
        <w:rPr>
          <w:lang w:val="fr-FR"/>
        </w:rPr>
        <w:t>Si le patient et/ou son compagnon de voyage ne peuvent fournir la preuve du retour réservé, aucune intervention ne sera accordée pour les frais de rapatriement, à moins que le service médical SUE n'en décide autrement.</w:t>
      </w:r>
    </w:p>
    <w:p w14:paraId="654E9BD2" w14:textId="77777777" w:rsidR="0001386C" w:rsidRPr="00066154" w:rsidRDefault="0001386C" w:rsidP="0001386C">
      <w:pPr>
        <w:ind w:left="1074"/>
        <w:jc w:val="both"/>
        <w:rPr>
          <w:lang w:val="fr-FR"/>
        </w:rPr>
      </w:pPr>
      <w:r w:rsidRPr="00066154">
        <w:rPr>
          <w:lang w:val="fr-FR"/>
        </w:rPr>
        <w:t>Les frais de transport du patient par ambulance, transport public ou taxi</w:t>
      </w:r>
      <w:r w:rsidRPr="00AA7776">
        <w:rPr>
          <w:lang w:val="fr-FR"/>
        </w:rPr>
        <w:t xml:space="preserve"> du lieu de l'accident ou du lieu de séjour à l'étranger vers un hôpital étranger en raison d'un problème médical imprévu, ainsi qu’un tel transport d'un hôpital étranger vers un autre hôpital étranger, sont également entièrement pris en charge par le service (</w:t>
      </w:r>
      <w:r w:rsidRPr="00066154">
        <w:rPr>
          <w:lang w:val="fr-FR"/>
        </w:rPr>
        <w:t>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13BCAAF2" w14:textId="77777777" w:rsidR="0001386C" w:rsidRPr="00066154" w:rsidRDefault="0001386C" w:rsidP="0001386C">
      <w:pPr>
        <w:ind w:left="1074"/>
        <w:jc w:val="both"/>
        <w:rPr>
          <w:lang w:val="fr-FR"/>
        </w:rPr>
      </w:pPr>
      <w:r w:rsidRPr="00066154">
        <w:rPr>
          <w:lang w:val="fr-FR"/>
        </w:rPr>
        <w:t>Les frais de déplacement dans le cadre des traitements à l’étranger de dialyse, d’oxygénothérapie et de chimio- et radiothérapie débutées en Belgique sont pris en charge par le service à concurrence de maximum € 100 par mois.</w:t>
      </w:r>
    </w:p>
    <w:p w14:paraId="47F6CFB8" w14:textId="77777777" w:rsidR="0001386C" w:rsidRPr="00066154" w:rsidRDefault="0001386C" w:rsidP="0001386C">
      <w:pPr>
        <w:numPr>
          <w:ilvl w:val="0"/>
          <w:numId w:val="63"/>
        </w:numPr>
        <w:spacing w:before="120" w:after="0"/>
        <w:contextualSpacing/>
        <w:jc w:val="both"/>
        <w:rPr>
          <w:lang w:val="fr-FR"/>
        </w:rPr>
      </w:pPr>
      <w:r w:rsidRPr="00066154">
        <w:rPr>
          <w:lang w:val="fr-FR"/>
        </w:rPr>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628B9C76" w14:textId="77777777" w:rsidR="0001386C" w:rsidRPr="00AA7776" w:rsidRDefault="0001386C" w:rsidP="0001386C">
      <w:pPr>
        <w:ind w:left="1074"/>
        <w:jc w:val="both"/>
        <w:rPr>
          <w:lang w:val="fr-BE"/>
        </w:rPr>
      </w:pPr>
    </w:p>
    <w:p w14:paraId="20FE33CF" w14:textId="77777777" w:rsidR="0001386C" w:rsidRPr="00AA7776" w:rsidRDefault="0001386C" w:rsidP="0001386C">
      <w:pPr>
        <w:numPr>
          <w:ilvl w:val="0"/>
          <w:numId w:val="35"/>
        </w:numPr>
        <w:spacing w:before="120" w:after="0"/>
        <w:contextualSpacing/>
        <w:jc w:val="both"/>
        <w:rPr>
          <w:b/>
          <w:i/>
          <w:lang w:val="fr-FR"/>
        </w:rPr>
      </w:pPr>
      <w:r w:rsidRPr="00AA7776">
        <w:rPr>
          <w:lang w:val="fr-FR"/>
        </w:rPr>
        <w:t xml:space="preserve">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w:t>
      </w:r>
      <w:r w:rsidRPr="00066154">
        <w:rPr>
          <w:lang w:val="fr-FR"/>
        </w:rPr>
        <w:t>du Nord</w:t>
      </w:r>
      <w:r w:rsidRPr="00AA7776">
        <w:rPr>
          <w:lang w:val="fr-FR"/>
        </w:rPr>
        <w:t xml:space="preserve">, au Monténégro, en Bosnie-Herzégovine, en Albanie, Israël, au Liban, en Jordanie, en Palestine </w:t>
      </w:r>
      <w:r w:rsidRPr="000E0C15">
        <w:rPr>
          <w:lang w:val="fr-FR"/>
        </w:rPr>
        <w:t>et au Royaume-Uni.</w:t>
      </w:r>
    </w:p>
    <w:p w14:paraId="531656FA" w14:textId="77777777" w:rsidR="0001386C" w:rsidRPr="00AA7776" w:rsidRDefault="0001386C" w:rsidP="0001386C">
      <w:pPr>
        <w:ind w:left="1074"/>
        <w:jc w:val="both"/>
        <w:rPr>
          <w:lang w:val="fr-BE"/>
        </w:rPr>
      </w:pPr>
    </w:p>
    <w:p w14:paraId="1B13994D" w14:textId="77777777" w:rsidR="0001386C" w:rsidRPr="00066154" w:rsidRDefault="0001386C" w:rsidP="0001386C">
      <w:pPr>
        <w:ind w:left="1074"/>
        <w:jc w:val="both"/>
        <w:rPr>
          <w:lang w:val="fr-FR"/>
        </w:rPr>
      </w:pPr>
      <w:r w:rsidRPr="00066154">
        <w:rPr>
          <w:lang w:val="fr-FR"/>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59ECE8B3" w14:textId="77777777" w:rsidR="0001386C" w:rsidRPr="00066154" w:rsidRDefault="0001386C" w:rsidP="0001386C">
      <w:pPr>
        <w:numPr>
          <w:ilvl w:val="0"/>
          <w:numId w:val="61"/>
        </w:numPr>
        <w:spacing w:before="120" w:after="0"/>
        <w:contextualSpacing/>
        <w:jc w:val="both"/>
        <w:rPr>
          <w:lang w:val="fr-FR"/>
        </w:rPr>
      </w:pPr>
      <w:r w:rsidRPr="00066154">
        <w:rPr>
          <w:lang w:val="fr-FR"/>
        </w:rPr>
        <w:t>jusqu'à un maximum de 100 € par jour (également s’il y a plusieurs compagnons de voyage) pour un maximum de 10 jours consécutifs, à compter de la date de la première facturation des frais de séjour (hôtel, repas, taxi, etc.).</w:t>
      </w:r>
    </w:p>
    <w:p w14:paraId="70A81109" w14:textId="77777777" w:rsidR="0001386C" w:rsidRPr="00066154" w:rsidRDefault="0001386C" w:rsidP="0001386C">
      <w:pPr>
        <w:numPr>
          <w:ilvl w:val="0"/>
          <w:numId w:val="61"/>
        </w:numPr>
        <w:spacing w:before="120" w:after="0"/>
        <w:contextualSpacing/>
        <w:jc w:val="both"/>
        <w:rPr>
          <w:lang w:val="fr-FR"/>
        </w:rPr>
      </w:pPr>
      <w:r w:rsidRPr="00066154">
        <w:rPr>
          <w:lang w:val="fr-FR"/>
        </w:rPr>
        <w:t>jusqu'à un maximum de 500 €, même s'il y a un compagnon de voyage supplémentaire : les frais de voyage de la Belgique vers le pays où se trouve le patient</w:t>
      </w:r>
    </w:p>
    <w:p w14:paraId="7AA289B1" w14:textId="77777777" w:rsidR="0001386C" w:rsidRPr="00066154" w:rsidRDefault="0001386C" w:rsidP="0001386C">
      <w:pPr>
        <w:ind w:left="1080"/>
        <w:jc w:val="both"/>
        <w:rPr>
          <w:lang w:val="fr-FR"/>
        </w:rPr>
      </w:pPr>
      <w:r w:rsidRPr="00066154">
        <w:rPr>
          <w:lang w:val="fr-FR"/>
        </w:rPr>
        <w:t>L’accord relatif à ces frais est donné par la centrale d’assistance. Le rapatriement du compagnon de voyage sera entièrement pris en charge s'il est organisé par MA et moyennant l'accord de la centrale d'assistance.</w:t>
      </w:r>
    </w:p>
    <w:p w14:paraId="48893C38" w14:textId="77777777" w:rsidR="0001386C" w:rsidRPr="00AA7776" w:rsidRDefault="0001386C" w:rsidP="0001386C">
      <w:pPr>
        <w:numPr>
          <w:ilvl w:val="0"/>
          <w:numId w:val="35"/>
        </w:numPr>
        <w:spacing w:before="120" w:after="0"/>
        <w:contextualSpacing/>
        <w:jc w:val="both"/>
        <w:rPr>
          <w:lang w:val="fr-FR"/>
        </w:rPr>
      </w:pPr>
      <w:r w:rsidRPr="00066154">
        <w:rPr>
          <w:lang w:val="fr-FR"/>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w:t>
      </w:r>
      <w:r w:rsidRPr="00AA7776">
        <w:rPr>
          <w:lang w:val="fr-FR"/>
        </w:rPr>
        <w:t xml:space="preserve">u Monténégro, en Bosnie-Herzégovine, en Albanie, Israël, au Liban, en Jordanie, en Palestine </w:t>
      </w:r>
      <w:r w:rsidRPr="000E0C15">
        <w:rPr>
          <w:lang w:val="fr-FR"/>
        </w:rPr>
        <w:t>et au Royaume-Uni.</w:t>
      </w:r>
    </w:p>
    <w:p w14:paraId="53D7FFFE" w14:textId="77777777" w:rsidR="0001386C" w:rsidRPr="00AA7776" w:rsidRDefault="0001386C" w:rsidP="0001386C">
      <w:pPr>
        <w:ind w:left="1071"/>
        <w:jc w:val="both"/>
        <w:rPr>
          <w:lang w:val="fr-BE"/>
        </w:rPr>
      </w:pPr>
    </w:p>
    <w:p w14:paraId="20849056" w14:textId="77777777" w:rsidR="0001386C" w:rsidRPr="00AA7776" w:rsidRDefault="0001386C" w:rsidP="0001386C">
      <w:pPr>
        <w:ind w:left="1071"/>
        <w:jc w:val="both"/>
        <w:rPr>
          <w:lang w:val="fr-FR"/>
        </w:rPr>
      </w:pPr>
      <w:r w:rsidRPr="00AA7776">
        <w:rPr>
          <w:lang w:val="fr-FR"/>
        </w:rPr>
        <w:t xml:space="preserve">Les frais du premier contact téléphonique avec la centrale d’assistance Mediphone Assist sont pris en charge par le service </w:t>
      </w:r>
      <w:r w:rsidRPr="00066154">
        <w:rPr>
          <w:lang w:val="fr-FR"/>
        </w:rPr>
        <w:t>en cas de dossier accepté MA</w:t>
      </w:r>
      <w:r w:rsidRPr="00AA7776">
        <w:rPr>
          <w:lang w:val="fr-FR"/>
        </w:rPr>
        <w:t xml:space="preserve"> par l’octroi d’un montant forfaitaire de € 15 par dossier, uniquement si les conditions reprises au point C sont remplies. </w:t>
      </w:r>
    </w:p>
    <w:p w14:paraId="18A1FDA6" w14:textId="77777777" w:rsidR="0001386C" w:rsidRPr="00AA7776" w:rsidRDefault="0001386C" w:rsidP="0001386C">
      <w:pPr>
        <w:ind w:left="1071"/>
        <w:jc w:val="both"/>
        <w:rPr>
          <w:lang w:val="fr-FR"/>
        </w:rPr>
      </w:pPr>
      <w:r w:rsidRPr="00AA7776">
        <w:rPr>
          <w:lang w:val="fr-FR"/>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198C8AF2" w14:textId="77777777" w:rsidR="0001386C" w:rsidRPr="00AA7776" w:rsidRDefault="0001386C" w:rsidP="0001386C">
      <w:pPr>
        <w:numPr>
          <w:ilvl w:val="0"/>
          <w:numId w:val="35"/>
        </w:numPr>
        <w:spacing w:before="120" w:after="0"/>
        <w:jc w:val="both"/>
        <w:rPr>
          <w:lang w:val="fr-FR"/>
        </w:rPr>
      </w:pPr>
      <w:r w:rsidRPr="00AA7776">
        <w:rPr>
          <w:lang w:val="fr-FR"/>
        </w:rPr>
        <w:t>La possibilité de faire appel aux interventions reprises au point D court jusqu'à la fin du troisième mois qui suit la période pour laquelle les cotisations pour les services complémentaires sont payées.</w:t>
      </w:r>
    </w:p>
    <w:p w14:paraId="3FBB1DE3" w14:textId="77777777" w:rsidR="0001386C" w:rsidRPr="00066154" w:rsidRDefault="0001386C" w:rsidP="0001386C">
      <w:pPr>
        <w:numPr>
          <w:ilvl w:val="0"/>
          <w:numId w:val="35"/>
        </w:numPr>
        <w:spacing w:before="120" w:after="0"/>
        <w:jc w:val="both"/>
        <w:rPr>
          <w:lang w:val="fr-FR"/>
        </w:rPr>
      </w:pPr>
      <w:r w:rsidRPr="00066154">
        <w:rPr>
          <w:lang w:val="fr-FR"/>
        </w:rPr>
        <w:t>Les interventions reprises au point D ne sont pas d'application en cas de séjour sur un territoire ou sur une île dépendant d'un Etat membre de l'Union européenne et qui est repris(e) sur la liste des territoires et îles exclu(e)s au point E.</w:t>
      </w:r>
    </w:p>
    <w:p w14:paraId="08765B3E" w14:textId="77777777" w:rsidR="0001386C" w:rsidRPr="00AA7776" w:rsidRDefault="0001386C" w:rsidP="0001386C">
      <w:pPr>
        <w:jc w:val="both"/>
        <w:rPr>
          <w:lang w:val="fr-BE"/>
        </w:rPr>
      </w:pPr>
    </w:p>
    <w:p w14:paraId="3F9721D4" w14:textId="77777777" w:rsidR="0001386C" w:rsidRPr="00AA7776" w:rsidRDefault="0001386C" w:rsidP="0001386C">
      <w:pPr>
        <w:numPr>
          <w:ilvl w:val="0"/>
          <w:numId w:val="31"/>
        </w:numPr>
        <w:spacing w:before="120" w:after="0"/>
        <w:contextualSpacing/>
        <w:jc w:val="both"/>
        <w:rPr>
          <w:u w:val="single"/>
          <w:lang w:val="fr-FR"/>
        </w:rPr>
      </w:pPr>
      <w:r w:rsidRPr="00AA7776">
        <w:rPr>
          <w:u w:val="single"/>
          <w:lang w:val="fr-FR"/>
        </w:rPr>
        <w:t>Les exclusions</w:t>
      </w:r>
    </w:p>
    <w:p w14:paraId="23F9A6B9" w14:textId="77777777" w:rsidR="0001386C" w:rsidRPr="00AA7776" w:rsidRDefault="0001386C" w:rsidP="0001386C">
      <w:pPr>
        <w:ind w:left="720"/>
        <w:jc w:val="both"/>
        <w:rPr>
          <w:lang w:val="fr-FR"/>
        </w:rPr>
      </w:pPr>
      <w:r w:rsidRPr="00AA7776">
        <w:rPr>
          <w:lang w:val="fr-FR"/>
        </w:rPr>
        <w:t>Sont exclus de l'intervention de ce service :</w:t>
      </w:r>
    </w:p>
    <w:p w14:paraId="3B7DBF7B" w14:textId="77777777" w:rsidR="0001386C" w:rsidRPr="00066154" w:rsidRDefault="0001386C" w:rsidP="0001386C">
      <w:pPr>
        <w:numPr>
          <w:ilvl w:val="0"/>
          <w:numId w:val="62"/>
        </w:numPr>
        <w:spacing w:before="120" w:after="0"/>
        <w:contextualSpacing/>
        <w:jc w:val="both"/>
        <w:rPr>
          <w:lang w:val="fr-FR"/>
        </w:rPr>
      </w:pPr>
      <w:r w:rsidRPr="00AA7776">
        <w:rPr>
          <w:lang w:val="fr-FR"/>
        </w:rPr>
        <w:t xml:space="preserve">les frais de séjour et de soins dans les centres de cure thermale et de convalescence, </w:t>
      </w:r>
      <w:r w:rsidRPr="00066154">
        <w:rPr>
          <w:lang w:val="fr-FR"/>
        </w:rPr>
        <w:t>ainsi que dans les centres de rééducation (fonctionnelle) et revalidation</w:t>
      </w:r>
    </w:p>
    <w:p w14:paraId="622794F8" w14:textId="77777777" w:rsidR="0001386C" w:rsidRPr="00066154" w:rsidRDefault="0001386C" w:rsidP="0001386C">
      <w:pPr>
        <w:numPr>
          <w:ilvl w:val="0"/>
          <w:numId w:val="62"/>
        </w:numPr>
        <w:spacing w:before="120" w:after="0"/>
        <w:contextualSpacing/>
        <w:jc w:val="both"/>
        <w:rPr>
          <w:lang w:val="fr-FR"/>
        </w:rPr>
      </w:pPr>
      <w:r w:rsidRPr="00066154">
        <w:rPr>
          <w:lang w:val="fr-FR"/>
        </w:rPr>
        <w:t>les frais en cas de collocation ;</w:t>
      </w:r>
    </w:p>
    <w:p w14:paraId="238ACC48" w14:textId="77777777" w:rsidR="0001386C" w:rsidRPr="00066154" w:rsidRDefault="0001386C" w:rsidP="0001386C">
      <w:pPr>
        <w:numPr>
          <w:ilvl w:val="0"/>
          <w:numId w:val="62"/>
        </w:numPr>
        <w:spacing w:before="120" w:after="0"/>
        <w:contextualSpacing/>
        <w:jc w:val="both"/>
        <w:rPr>
          <w:lang w:val="fr-FR"/>
        </w:rPr>
      </w:pPr>
      <w:r w:rsidRPr="00066154">
        <w:rPr>
          <w:lang w:val="fr-FR"/>
        </w:rPr>
        <w:t>les frais de vaccinations ;</w:t>
      </w:r>
    </w:p>
    <w:p w14:paraId="1ECBA5FF" w14:textId="77777777" w:rsidR="0001386C" w:rsidRPr="00066154" w:rsidRDefault="0001386C" w:rsidP="0001386C">
      <w:pPr>
        <w:numPr>
          <w:ilvl w:val="0"/>
          <w:numId w:val="62"/>
        </w:numPr>
        <w:spacing w:before="120" w:after="0"/>
        <w:contextualSpacing/>
        <w:jc w:val="both"/>
        <w:rPr>
          <w:lang w:val="fr-FR"/>
        </w:rPr>
      </w:pPr>
      <w:r w:rsidRPr="00066154">
        <w:rPr>
          <w:lang w:val="fr-FR"/>
        </w:rPr>
        <w:t>les traitements esthétiques et de rajeunissement ;</w:t>
      </w:r>
    </w:p>
    <w:p w14:paraId="05ABF830" w14:textId="77777777" w:rsidR="0001386C" w:rsidRPr="00066154" w:rsidRDefault="0001386C" w:rsidP="0001386C">
      <w:pPr>
        <w:numPr>
          <w:ilvl w:val="0"/>
          <w:numId w:val="62"/>
        </w:numPr>
        <w:spacing w:before="120" w:after="0"/>
        <w:contextualSpacing/>
        <w:jc w:val="both"/>
        <w:rPr>
          <w:lang w:val="fr-FR"/>
        </w:rPr>
      </w:pPr>
      <w:r w:rsidRPr="00066154">
        <w:rPr>
          <w:lang w:val="fr-FR"/>
        </w:rPr>
        <w:t>les frais funéraires, ainsi que les frais d'inhumation et/ou de crémation ;</w:t>
      </w:r>
    </w:p>
    <w:p w14:paraId="315D0708" w14:textId="77777777" w:rsidR="0001386C" w:rsidRPr="00066154" w:rsidRDefault="0001386C" w:rsidP="0001386C">
      <w:pPr>
        <w:numPr>
          <w:ilvl w:val="0"/>
          <w:numId w:val="62"/>
        </w:numPr>
        <w:spacing w:before="120" w:after="0"/>
        <w:contextualSpacing/>
        <w:jc w:val="both"/>
        <w:rPr>
          <w:lang w:val="fr-FR"/>
        </w:rPr>
      </w:pPr>
      <w:r w:rsidRPr="00066154">
        <w:rPr>
          <w:lang w:val="fr-FR"/>
        </w:rPr>
        <w:t>les greffes d'organes sauf accord spécial du Conseil d'Administration ;</w:t>
      </w:r>
    </w:p>
    <w:p w14:paraId="58E37D38" w14:textId="77777777" w:rsidR="0001386C" w:rsidRPr="00066154" w:rsidRDefault="0001386C" w:rsidP="0001386C">
      <w:pPr>
        <w:numPr>
          <w:ilvl w:val="0"/>
          <w:numId w:val="62"/>
        </w:numPr>
        <w:spacing w:before="120" w:after="0"/>
        <w:contextualSpacing/>
        <w:jc w:val="both"/>
        <w:rPr>
          <w:lang w:val="fr-FR"/>
        </w:rPr>
      </w:pPr>
      <w:r w:rsidRPr="00066154">
        <w:rPr>
          <w:lang w:val="fr-FR"/>
        </w:rPr>
        <w:t xml:space="preserve">les frais liés à la réparation ou à l’achat de lunettes, prothèses de l’œil et appareils auditifs ; </w:t>
      </w:r>
    </w:p>
    <w:p w14:paraId="2A47B9D7" w14:textId="77777777" w:rsidR="0001386C" w:rsidRPr="00066154" w:rsidRDefault="0001386C" w:rsidP="0001386C">
      <w:pPr>
        <w:numPr>
          <w:ilvl w:val="0"/>
          <w:numId w:val="62"/>
        </w:numPr>
        <w:spacing w:before="120" w:after="0"/>
        <w:contextualSpacing/>
        <w:jc w:val="both"/>
        <w:rPr>
          <w:lang w:val="fr-FR"/>
        </w:rPr>
      </w:pPr>
      <w:r w:rsidRPr="00066154">
        <w:rPr>
          <w:lang w:val="fr-FR"/>
        </w:rPr>
        <w:t xml:space="preserve">les frais liés à la réparation ou l’achat de prothèses dentaires, implants et tous les frais liés à d’autres </w:t>
      </w:r>
      <w:r>
        <w:rPr>
          <w:lang w:val="fr-FR"/>
        </w:rPr>
        <w:t>soins</w:t>
      </w:r>
      <w:r w:rsidRPr="00066154">
        <w:rPr>
          <w:lang w:val="fr-FR"/>
        </w:rPr>
        <w:t xml:space="preserve"> dentaires. En ce qui concerne les autres soins dentaires, un rapport médical détaillé d'un médecin ou d'un dentiste dans lequel l'urgence est démontrée peut éventuellement donner lieu à une intervention.</w:t>
      </w:r>
    </w:p>
    <w:p w14:paraId="1CB1478C" w14:textId="77777777" w:rsidR="0001386C" w:rsidRPr="00066154" w:rsidRDefault="0001386C" w:rsidP="0001386C">
      <w:pPr>
        <w:numPr>
          <w:ilvl w:val="0"/>
          <w:numId w:val="62"/>
        </w:numPr>
        <w:spacing w:before="120" w:after="0"/>
        <w:contextualSpacing/>
        <w:jc w:val="both"/>
        <w:rPr>
          <w:lang w:val="fr-FR"/>
        </w:rPr>
      </w:pPr>
      <w:r w:rsidRPr="00066154">
        <w:rPr>
          <w:lang w:val="fr-FR"/>
        </w:rPr>
        <w:t>les frais liés à la réparation ou l’achat d’autres prothèses externes ;</w:t>
      </w:r>
    </w:p>
    <w:p w14:paraId="5812828D"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liés à la réparation ou l’achat d’une chaise roulante ou appareil similaire ;</w:t>
      </w:r>
    </w:p>
    <w:p w14:paraId="59273A01"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0E92FF3"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1CE15339"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résultant de faits de guerre (notamment si la destination de voyage est déconseillée par le SPF Affaires Etrangères) ;</w:t>
      </w:r>
    </w:p>
    <w:p w14:paraId="0B42724C"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0F27971E" w14:textId="77777777" w:rsidR="0001386C" w:rsidRPr="00066154" w:rsidRDefault="0001386C" w:rsidP="0001386C">
      <w:pPr>
        <w:numPr>
          <w:ilvl w:val="0"/>
          <w:numId w:val="62"/>
        </w:numPr>
        <w:spacing w:before="120" w:after="0"/>
        <w:contextualSpacing/>
        <w:jc w:val="both"/>
        <w:rPr>
          <w:lang w:val="fr-FR"/>
        </w:rPr>
      </w:pPr>
      <w:r w:rsidRPr="00066154">
        <w:rPr>
          <w:lang w:val="fr-FR"/>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7CDD14A4" w14:textId="77777777" w:rsidR="0001386C" w:rsidRPr="00AA7776" w:rsidRDefault="0001386C" w:rsidP="0001386C">
      <w:pPr>
        <w:numPr>
          <w:ilvl w:val="0"/>
          <w:numId w:val="62"/>
        </w:numPr>
        <w:spacing w:before="120" w:after="0"/>
        <w:contextualSpacing/>
        <w:jc w:val="both"/>
        <w:rPr>
          <w:lang w:val="fr-FR"/>
        </w:rPr>
      </w:pPr>
      <w:r w:rsidRPr="00AA7776">
        <w:rPr>
          <w:lang w:val="fr-FR"/>
        </w:rPr>
        <w:t>les frais résultant de la participation volontaire à un crime ou un délit ;</w:t>
      </w:r>
    </w:p>
    <w:p w14:paraId="486DC101" w14:textId="77777777" w:rsidR="0001386C" w:rsidRPr="00066154" w:rsidRDefault="0001386C" w:rsidP="0001386C">
      <w:pPr>
        <w:numPr>
          <w:ilvl w:val="0"/>
          <w:numId w:val="63"/>
        </w:numPr>
        <w:spacing w:before="120" w:after="0"/>
        <w:contextualSpacing/>
        <w:jc w:val="both"/>
        <w:rPr>
          <w:lang w:val="fr-FR"/>
        </w:rPr>
      </w:pPr>
      <w:r w:rsidRPr="00066154">
        <w:rPr>
          <w:lang w:val="fr-FR"/>
        </w:rPr>
        <w:t xml:space="preserve">les frais résultant d'une tentative de suicide ou du fait intentionnel de l'intéressé, sauf en cas de sauvetage de personnes ou de biens ; </w:t>
      </w:r>
    </w:p>
    <w:p w14:paraId="35920CB8" w14:textId="77777777" w:rsidR="0001386C" w:rsidRPr="00066154" w:rsidRDefault="0001386C" w:rsidP="0001386C">
      <w:pPr>
        <w:numPr>
          <w:ilvl w:val="0"/>
          <w:numId w:val="63"/>
        </w:numPr>
        <w:spacing w:before="120" w:after="0"/>
        <w:contextualSpacing/>
        <w:jc w:val="both"/>
        <w:rPr>
          <w:lang w:val="fr-FR"/>
        </w:rPr>
      </w:pPr>
      <w:r w:rsidRPr="00066154">
        <w:rPr>
          <w:lang w:val="fr-FR"/>
        </w:rPr>
        <w:t>les frais qui résultent d’un acte volontaire exposant son auteur, sans raison valable, à un danger dont il aurait dû avoir conscience (notamment si la destination de voyage est déconseillée par le SPF Affaires Etrangères) ;</w:t>
      </w:r>
    </w:p>
    <w:p w14:paraId="3EFEC204" w14:textId="77777777" w:rsidR="0001386C" w:rsidRPr="00066154" w:rsidRDefault="0001386C" w:rsidP="0001386C">
      <w:pPr>
        <w:numPr>
          <w:ilvl w:val="0"/>
          <w:numId w:val="63"/>
        </w:numPr>
        <w:spacing w:before="120" w:after="0"/>
        <w:contextualSpacing/>
        <w:jc w:val="both"/>
        <w:rPr>
          <w:lang w:val="fr-FR"/>
        </w:rPr>
      </w:pPr>
      <w:r w:rsidRPr="00066154">
        <w:rPr>
          <w:lang w:val="fr-FR"/>
        </w:rPr>
        <w:t>les frais résultant d'une catastrophe naturelle ou industrielle ;</w:t>
      </w:r>
    </w:p>
    <w:p w14:paraId="4E65DEC1" w14:textId="77777777" w:rsidR="0001386C" w:rsidRPr="00066154" w:rsidRDefault="0001386C" w:rsidP="0001386C">
      <w:pPr>
        <w:numPr>
          <w:ilvl w:val="0"/>
          <w:numId w:val="63"/>
        </w:numPr>
        <w:spacing w:before="120" w:after="0"/>
        <w:contextualSpacing/>
        <w:jc w:val="both"/>
        <w:rPr>
          <w:lang w:val="fr-FR"/>
        </w:rPr>
      </w:pPr>
      <w:r w:rsidRPr="00066154">
        <w:rPr>
          <w:lang w:val="fr-FR"/>
        </w:rPr>
        <w:t>les frais découlant d'un séjour dans l'un des territoires mentionnés ci-dessous ou sur l'une des îles mentionnées ci-dessous, qui sont rattachés à un Etat membre de l'Union européenne, à savoir :</w:t>
      </w:r>
    </w:p>
    <w:p w14:paraId="351F8102" w14:textId="77777777" w:rsidR="0001386C" w:rsidRPr="00066154" w:rsidRDefault="0001386C" w:rsidP="0001386C">
      <w:pPr>
        <w:numPr>
          <w:ilvl w:val="1"/>
          <w:numId w:val="36"/>
        </w:numPr>
        <w:spacing w:before="120" w:after="0"/>
        <w:contextualSpacing/>
        <w:jc w:val="both"/>
        <w:rPr>
          <w:lang w:val="fr-FR"/>
        </w:rPr>
      </w:pPr>
      <w:r w:rsidRPr="00066154">
        <w:rPr>
          <w:lang w:val="fr-FR"/>
        </w:rPr>
        <w:t xml:space="preserve">pour la France : la Polynésie française, Wallis-et-Futuna, Saint-Pierre et Miquelon, les Terres australes et antarctiques françaises, la Nouvelle Calédonie, Clipperton ; </w:t>
      </w:r>
    </w:p>
    <w:p w14:paraId="14A4FCFA" w14:textId="77777777" w:rsidR="0001386C" w:rsidRPr="00066154" w:rsidRDefault="0001386C" w:rsidP="0001386C">
      <w:pPr>
        <w:numPr>
          <w:ilvl w:val="1"/>
          <w:numId w:val="36"/>
        </w:numPr>
        <w:spacing w:before="120" w:after="0"/>
        <w:contextualSpacing/>
        <w:jc w:val="both"/>
        <w:rPr>
          <w:lang w:val="fr-FR"/>
        </w:rPr>
      </w:pPr>
      <w:r w:rsidRPr="00066154">
        <w:rPr>
          <w:lang w:val="fr-FR"/>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1889AEBB" w14:textId="77777777" w:rsidR="0001386C" w:rsidRPr="00066154" w:rsidRDefault="0001386C" w:rsidP="0001386C">
      <w:pPr>
        <w:numPr>
          <w:ilvl w:val="1"/>
          <w:numId w:val="36"/>
        </w:numPr>
        <w:spacing w:before="120" w:after="0"/>
        <w:contextualSpacing/>
        <w:jc w:val="both"/>
        <w:rPr>
          <w:lang w:val="fr-FR"/>
        </w:rPr>
      </w:pPr>
      <w:r w:rsidRPr="00066154">
        <w:rPr>
          <w:lang w:val="fr-FR"/>
        </w:rPr>
        <w:t>pour les Pays-Bas : les Antilles néerlandaises, à savoir, Saba, Curaçao, Bonaire, Saint-Martin et Saint-Eustache et Aruba ;</w:t>
      </w:r>
    </w:p>
    <w:p w14:paraId="75010057" w14:textId="77777777" w:rsidR="0001386C" w:rsidRPr="00066154" w:rsidRDefault="0001386C" w:rsidP="0001386C">
      <w:pPr>
        <w:ind w:left="1800"/>
        <w:contextualSpacing/>
        <w:jc w:val="both"/>
        <w:rPr>
          <w:lang w:val="fr-FR"/>
        </w:rPr>
      </w:pPr>
    </w:p>
    <w:p w14:paraId="42770397" w14:textId="77777777" w:rsidR="0001386C" w:rsidRPr="00066154" w:rsidRDefault="0001386C" w:rsidP="0001386C">
      <w:pPr>
        <w:numPr>
          <w:ilvl w:val="0"/>
          <w:numId w:val="37"/>
        </w:numPr>
        <w:spacing w:before="120" w:after="0"/>
        <w:contextualSpacing/>
        <w:jc w:val="both"/>
        <w:rPr>
          <w:lang w:val="fr-FR"/>
        </w:rPr>
      </w:pPr>
      <w:r w:rsidRPr="00066154">
        <w:rPr>
          <w:lang w:val="fr-FR"/>
        </w:rPr>
        <w:t>les frais liés à des soins médicaux programmés, à savoir les soins suite à un déplacement à l'étranger dans le but de s'y faire soigner ou examiner ou en vue d'y accoucher ;</w:t>
      </w:r>
    </w:p>
    <w:p w14:paraId="6AD1869A" w14:textId="77777777" w:rsidR="0001386C" w:rsidRDefault="0001386C" w:rsidP="0001386C">
      <w:pPr>
        <w:numPr>
          <w:ilvl w:val="0"/>
          <w:numId w:val="37"/>
        </w:numPr>
        <w:spacing w:before="120" w:after="0"/>
        <w:contextualSpacing/>
        <w:jc w:val="both"/>
        <w:rPr>
          <w:lang w:val="fr-FR"/>
        </w:rPr>
      </w:pPr>
      <w:r w:rsidRPr="00066154">
        <w:rPr>
          <w:lang w:val="fr-FR"/>
        </w:rPr>
        <w:t xml:space="preserve">les frais des traitements alternatifs comme l’ostéopathie, l’homéopathie, la chiropractie et autres </w:t>
      </w:r>
    </w:p>
    <w:p w14:paraId="0325BE7B" w14:textId="77777777" w:rsidR="0001386C" w:rsidRPr="000A3A26" w:rsidRDefault="0001386C" w:rsidP="0001386C">
      <w:pPr>
        <w:numPr>
          <w:ilvl w:val="0"/>
          <w:numId w:val="37"/>
        </w:numPr>
        <w:spacing w:before="120" w:after="0"/>
        <w:contextualSpacing/>
        <w:jc w:val="both"/>
        <w:rPr>
          <w:lang w:val="fr-FR"/>
        </w:rPr>
      </w:pPr>
      <w:r w:rsidRPr="000A3A26">
        <w:rPr>
          <w:lang w:val="fr-FR"/>
        </w:rPr>
        <w:t>les frais survenant lors de séjours à l’étranger interdits par le SPF Affaires Etrangères pour autant que cette interdiction était déjà d’application à la date du départ à l’étranger.</w:t>
      </w:r>
    </w:p>
    <w:p w14:paraId="5A0923F6" w14:textId="77777777" w:rsidR="0001386C" w:rsidRDefault="0001386C" w:rsidP="0001386C">
      <w:pPr>
        <w:rPr>
          <w:lang w:val="fr-BE"/>
        </w:rPr>
      </w:pPr>
      <w:r>
        <w:rPr>
          <w:lang w:val="fr-BE"/>
        </w:rPr>
        <w:br w:type="page"/>
      </w:r>
    </w:p>
    <w:p w14:paraId="2BB585D0" w14:textId="77777777" w:rsidR="0001386C" w:rsidRPr="00345017" w:rsidRDefault="0001386C" w:rsidP="0001386C">
      <w:pPr>
        <w:pStyle w:val="Titre2"/>
        <w:rPr>
          <w:lang w:val="fr-BE"/>
        </w:rPr>
      </w:pPr>
      <w:bookmarkStart w:id="101" w:name="_Toc84322625"/>
      <w:r>
        <w:rPr>
          <w:lang w:val="fr-BE"/>
        </w:rPr>
        <w:t>SECTION</w:t>
      </w:r>
      <w:r w:rsidRPr="00345017">
        <w:rPr>
          <w:lang w:val="fr-BE"/>
        </w:rPr>
        <w:t xml:space="preserve"> 6</w:t>
      </w:r>
      <w:r>
        <w:rPr>
          <w:lang w:val="fr-BE"/>
        </w:rPr>
        <w:t xml:space="preserve"> - </w:t>
      </w:r>
      <w:r w:rsidRPr="00345017">
        <w:rPr>
          <w:lang w:val="fr-BE"/>
        </w:rPr>
        <w:t>Service "Promotion Santé"</w:t>
      </w:r>
      <w:bookmarkEnd w:id="101"/>
    </w:p>
    <w:p w14:paraId="6DDB4730" w14:textId="77777777" w:rsidR="0001386C" w:rsidRPr="00345017" w:rsidRDefault="0001386C" w:rsidP="0001386C">
      <w:pPr>
        <w:pStyle w:val="Titre2"/>
        <w:rPr>
          <w:lang w:val="fr-BE"/>
        </w:rPr>
      </w:pPr>
      <w:bookmarkStart w:id="102" w:name="_Toc84322626"/>
      <w:r>
        <w:rPr>
          <w:lang w:val="fr-BE"/>
        </w:rPr>
        <w:t>Article 48bis</w:t>
      </w:r>
      <w:bookmarkEnd w:id="102"/>
    </w:p>
    <w:p w14:paraId="1046F959" w14:textId="77777777" w:rsidR="0001386C" w:rsidRDefault="0001386C" w:rsidP="0001386C">
      <w:pPr>
        <w:jc w:val="both"/>
        <w:rPr>
          <w:lang w:val="fr-BE"/>
        </w:rPr>
      </w:pPr>
      <w:r w:rsidRPr="00345017">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0DD87705" w14:textId="77777777" w:rsidR="0001386C" w:rsidRDefault="0001386C" w:rsidP="0001386C">
      <w:pPr>
        <w:rPr>
          <w:lang w:val="fr-BE"/>
        </w:rPr>
      </w:pPr>
      <w:r>
        <w:rPr>
          <w:lang w:val="fr-BE"/>
        </w:rPr>
        <w:br w:type="page"/>
      </w:r>
    </w:p>
    <w:p w14:paraId="445AAA52" w14:textId="77777777" w:rsidR="0001386C" w:rsidRPr="00345017" w:rsidRDefault="0001386C" w:rsidP="0001386C">
      <w:pPr>
        <w:pStyle w:val="Titre2"/>
        <w:rPr>
          <w:lang w:val="fr-BE"/>
        </w:rPr>
      </w:pPr>
      <w:bookmarkStart w:id="103" w:name="_Toc84322627"/>
      <w:r w:rsidRPr="00345017">
        <w:rPr>
          <w:lang w:val="fr-BE"/>
        </w:rPr>
        <w:t>S</w:t>
      </w:r>
      <w:r>
        <w:rPr>
          <w:lang w:val="fr-BE"/>
        </w:rPr>
        <w:t>ECTION</w:t>
      </w:r>
      <w:r w:rsidRPr="00345017">
        <w:rPr>
          <w:lang w:val="fr-BE"/>
        </w:rPr>
        <w:t xml:space="preserve"> 7</w:t>
      </w:r>
      <w:r>
        <w:rPr>
          <w:lang w:val="fr-BE"/>
        </w:rPr>
        <w:t xml:space="preserve"> - </w:t>
      </w:r>
      <w:r w:rsidRPr="00345017">
        <w:rPr>
          <w:lang w:val="fr-BE"/>
        </w:rPr>
        <w:t>Service Solidarité Internationale</w:t>
      </w:r>
      <w:bookmarkEnd w:id="103"/>
    </w:p>
    <w:p w14:paraId="6544EBC5" w14:textId="77777777" w:rsidR="0001386C" w:rsidRPr="00345017" w:rsidRDefault="0001386C" w:rsidP="0001386C">
      <w:pPr>
        <w:pStyle w:val="Titre2"/>
        <w:rPr>
          <w:lang w:val="fr-BE"/>
        </w:rPr>
      </w:pPr>
      <w:bookmarkStart w:id="104" w:name="_Toc84322628"/>
      <w:r>
        <w:rPr>
          <w:lang w:val="fr-BE"/>
        </w:rPr>
        <w:t>Article 48quater</w:t>
      </w:r>
      <w:bookmarkEnd w:id="104"/>
    </w:p>
    <w:p w14:paraId="2015D88F" w14:textId="77777777" w:rsidR="0001386C" w:rsidRPr="00345017" w:rsidRDefault="0001386C" w:rsidP="0001386C">
      <w:pPr>
        <w:jc w:val="both"/>
        <w:rPr>
          <w:lang w:val="fr-BE"/>
        </w:rPr>
      </w:pPr>
      <w:r w:rsidRPr="00345017">
        <w:rPr>
          <w:lang w:val="fr-BE"/>
        </w:rPr>
        <w:t>Le service "Solidarité Internationale" qui concerne le financement d’actions collectives, a pour objectif de soutenir et de guider des initiatives sociales dans le cadre de la solidarité internationale.</w:t>
      </w:r>
    </w:p>
    <w:p w14:paraId="0121A053" w14:textId="756755E1" w:rsidR="0001386C" w:rsidRPr="00003EB3" w:rsidRDefault="0001386C" w:rsidP="0001386C">
      <w:pPr>
        <w:jc w:val="both"/>
        <w:rPr>
          <w:lang w:val="fr-BE"/>
        </w:rPr>
      </w:pPr>
      <w:r w:rsidRPr="00003EB3">
        <w:rPr>
          <w:lang w:val="fr-BE"/>
        </w:rPr>
        <w:t xml:space="preserve">Dans le cadre de ce service, l’Union Nationale </w:t>
      </w:r>
      <w:r w:rsidR="00B224EE">
        <w:rPr>
          <w:lang w:val="fr-BE"/>
        </w:rPr>
        <w:t xml:space="preserve">a </w:t>
      </w:r>
      <w:r w:rsidRPr="00003EB3">
        <w:rPr>
          <w:lang w:val="fr-BE"/>
        </w:rPr>
        <w:t xml:space="preserve">prolongé la convention de coopération pour la période </w:t>
      </w:r>
      <w:r w:rsidRPr="000A3A26">
        <w:rPr>
          <w:lang w:val="fr-BE"/>
        </w:rPr>
        <w:t>2022-2026 par</w:t>
      </w:r>
      <w:r w:rsidRPr="00003EB3">
        <w:rPr>
          <w:lang w:val="fr-BE"/>
        </w:rPr>
        <w:t xml:space="preserve"> laquelle elle apporte une aide financière à l’asbl Louvain coopération au développement pour la réalisation de projets mutuellistes en Afrique de l’Ouest. </w:t>
      </w:r>
    </w:p>
    <w:p w14:paraId="02103060" w14:textId="77777777" w:rsidR="0001386C" w:rsidRPr="000A3A26" w:rsidRDefault="0001386C" w:rsidP="0001386C">
      <w:pPr>
        <w:jc w:val="both"/>
        <w:rPr>
          <w:lang w:val="fr-BE"/>
        </w:rPr>
      </w:pPr>
      <w:r w:rsidRPr="00003EB3">
        <w:rPr>
          <w:lang w:val="fr-BE"/>
        </w:rPr>
        <w:t xml:space="preserve">La subvention octroyée est de maximum </w:t>
      </w:r>
      <w:r w:rsidRPr="000A3A26">
        <w:rPr>
          <w:lang w:val="fr-BE"/>
        </w:rPr>
        <w:t xml:space="preserve">€ 150.000 (€ 30.000 par an) pour la période 2022-2026. </w:t>
      </w:r>
    </w:p>
    <w:p w14:paraId="421C8A66" w14:textId="7D9E285B" w:rsidR="0001386C" w:rsidRPr="00003EB3" w:rsidRDefault="0001386C" w:rsidP="0001386C">
      <w:pPr>
        <w:jc w:val="both"/>
        <w:rPr>
          <w:lang w:val="fr-BE"/>
        </w:rPr>
      </w:pPr>
      <w:r w:rsidRPr="00003EB3">
        <w:rPr>
          <w:lang w:val="fr-BE"/>
        </w:rPr>
        <w:t>Un complément de € 50.000 (total annuel maximum de € 80.000) pourra être octroyé pour les projets de solidarités internationales.</w:t>
      </w:r>
    </w:p>
    <w:p w14:paraId="5BF640E2" w14:textId="77777777" w:rsidR="0001386C" w:rsidRDefault="0001386C" w:rsidP="0001386C">
      <w:pPr>
        <w:jc w:val="both"/>
        <w:rPr>
          <w:lang w:val="fr-BE"/>
        </w:rPr>
      </w:pPr>
      <w:r w:rsidRPr="00345017">
        <w:rPr>
          <w:lang w:val="fr-BE"/>
        </w:rPr>
        <w:t>Les membres de l’Union Nationale ne bénéficient d’aucun avantage particulier de quelle que nature que ce soit, dans le cadre du présent service.</w:t>
      </w:r>
    </w:p>
    <w:p w14:paraId="1123F6D2" w14:textId="77777777" w:rsidR="0001386C" w:rsidRDefault="0001386C" w:rsidP="0001386C">
      <w:pPr>
        <w:rPr>
          <w:lang w:val="fr-BE"/>
        </w:rPr>
      </w:pPr>
      <w:r>
        <w:rPr>
          <w:lang w:val="fr-BE"/>
        </w:rPr>
        <w:br w:type="page"/>
      </w:r>
    </w:p>
    <w:p w14:paraId="2BC08C2A" w14:textId="77777777" w:rsidR="0001386C" w:rsidRPr="00345017" w:rsidRDefault="0001386C" w:rsidP="0001386C">
      <w:pPr>
        <w:pStyle w:val="Titre2"/>
        <w:rPr>
          <w:lang w:val="fr-BE"/>
        </w:rPr>
      </w:pPr>
      <w:bookmarkStart w:id="105" w:name="_Toc84322629"/>
      <w:r w:rsidRPr="00345017">
        <w:rPr>
          <w:lang w:val="fr-BE"/>
        </w:rPr>
        <w:t>S</w:t>
      </w:r>
      <w:r>
        <w:rPr>
          <w:lang w:val="fr-BE"/>
        </w:rPr>
        <w:t>ECTION</w:t>
      </w:r>
      <w:r w:rsidRPr="00345017">
        <w:rPr>
          <w:lang w:val="fr-BE"/>
        </w:rPr>
        <w:t xml:space="preserve"> 8</w:t>
      </w:r>
      <w:r>
        <w:rPr>
          <w:lang w:val="fr-BE"/>
        </w:rPr>
        <w:t xml:space="preserve"> - </w:t>
      </w:r>
      <w:r w:rsidRPr="00345017">
        <w:rPr>
          <w:lang w:val="fr-BE"/>
        </w:rPr>
        <w:t>Service administratif</w:t>
      </w:r>
      <w:bookmarkEnd w:id="105"/>
    </w:p>
    <w:p w14:paraId="14CDF1BD" w14:textId="77777777" w:rsidR="0001386C" w:rsidRPr="00345017" w:rsidRDefault="0001386C" w:rsidP="0001386C">
      <w:pPr>
        <w:pStyle w:val="Titre2"/>
        <w:rPr>
          <w:lang w:val="fr-BE"/>
        </w:rPr>
      </w:pPr>
      <w:bookmarkStart w:id="106" w:name="_Toc84322630"/>
      <w:r w:rsidRPr="00345017">
        <w:rPr>
          <w:lang w:val="fr-BE"/>
        </w:rPr>
        <w:t>Sous-section 1 : Service administratif (code 98/2)</w:t>
      </w:r>
      <w:bookmarkEnd w:id="106"/>
    </w:p>
    <w:p w14:paraId="3BBFA844" w14:textId="77777777" w:rsidR="0001386C" w:rsidRPr="00345017" w:rsidRDefault="0001386C" w:rsidP="0001386C">
      <w:pPr>
        <w:pStyle w:val="Titre2"/>
        <w:jc w:val="both"/>
        <w:rPr>
          <w:lang w:val="fr-BE"/>
        </w:rPr>
      </w:pPr>
      <w:bookmarkStart w:id="107" w:name="_Toc84322631"/>
      <w:r>
        <w:rPr>
          <w:lang w:val="fr-BE"/>
        </w:rPr>
        <w:t>Article 49</w:t>
      </w:r>
      <w:bookmarkEnd w:id="107"/>
    </w:p>
    <w:p w14:paraId="42A712EB" w14:textId="77777777" w:rsidR="0001386C" w:rsidRPr="00345017" w:rsidRDefault="0001386C" w:rsidP="0001386C">
      <w:pPr>
        <w:jc w:val="both"/>
        <w:rPr>
          <w:lang w:val="fr-BE"/>
        </w:rPr>
      </w:pPr>
      <w:r w:rsidRPr="00345017">
        <w:rPr>
          <w:lang w:val="fr-BE"/>
        </w:rPr>
        <w:t>Le service est destiné à intervenir, tant en faveur de l'Union Nationale que des mutualités qui y sont affiliées en vue de couvrir le déficit éventuel au niveau des frais d'administration assurance obligatoire.</w:t>
      </w:r>
    </w:p>
    <w:p w14:paraId="1E8D8F86" w14:textId="77777777" w:rsidR="0001386C" w:rsidRPr="00345017" w:rsidRDefault="0001386C" w:rsidP="0001386C">
      <w:pPr>
        <w:jc w:val="both"/>
        <w:rPr>
          <w:lang w:val="fr-BE"/>
        </w:rPr>
      </w:pPr>
      <w:r w:rsidRPr="00345017">
        <w:rPr>
          <w:lang w:val="fr-BE"/>
        </w:rPr>
        <w:t>Il pourra éventuellement intervenir pour couvrir les malis de l'assurance obligatoire conformément à l'article 195 § 5 de la loi relative à l'assurance obligatoire soins de santé et indemnités coordonnée le 14 juillet 1994.</w:t>
      </w:r>
    </w:p>
    <w:p w14:paraId="37C7CC77" w14:textId="77777777" w:rsidR="0001386C" w:rsidRPr="00345017" w:rsidRDefault="0001386C" w:rsidP="0001386C">
      <w:pPr>
        <w:jc w:val="both"/>
        <w:rPr>
          <w:lang w:val="fr-BE"/>
        </w:rPr>
      </w:pPr>
      <w:r w:rsidRPr="00345017">
        <w:rPr>
          <w:lang w:val="fr-BE"/>
        </w:rPr>
        <w:t>Les charges et produits déterminés par l’Office de Contrôle sont également imputés au service.</w:t>
      </w:r>
    </w:p>
    <w:p w14:paraId="06FBC155" w14:textId="77777777" w:rsidR="0001386C" w:rsidRPr="00345017" w:rsidRDefault="0001386C" w:rsidP="0001386C">
      <w:pPr>
        <w:jc w:val="both"/>
        <w:rPr>
          <w:lang w:val="fr-BE"/>
        </w:rPr>
      </w:pPr>
      <w:r w:rsidRPr="00345017">
        <w:rPr>
          <w:lang w:val="fr-BE"/>
        </w:rPr>
        <w:t>Une cotisation pourrait être demandée aux membres dans le cadre de ce service.</w:t>
      </w:r>
    </w:p>
    <w:p w14:paraId="03349407" w14:textId="77777777" w:rsidR="0001386C" w:rsidRDefault="0001386C" w:rsidP="0001386C">
      <w:pPr>
        <w:pStyle w:val="Titre2"/>
        <w:rPr>
          <w:lang w:val="fr-BE"/>
        </w:rPr>
      </w:pPr>
      <w:bookmarkStart w:id="108" w:name="_Toc84322632"/>
      <w:r w:rsidRPr="00345017">
        <w:rPr>
          <w:lang w:val="fr-BE"/>
        </w:rPr>
        <w:t>Sous-section 2 : Centre administratif de répartition (code 98/1)</w:t>
      </w:r>
      <w:bookmarkEnd w:id="108"/>
    </w:p>
    <w:p w14:paraId="131F8239" w14:textId="377F3274" w:rsidR="0001386C" w:rsidRPr="00345017" w:rsidRDefault="0001386C" w:rsidP="0001386C">
      <w:pPr>
        <w:pStyle w:val="Titre2"/>
        <w:rPr>
          <w:lang w:val="fr-BE"/>
        </w:rPr>
      </w:pPr>
      <w:bookmarkStart w:id="109" w:name="_Toc84322633"/>
      <w:r w:rsidRPr="00345017">
        <w:rPr>
          <w:lang w:val="fr-BE"/>
        </w:rPr>
        <w:t>Article 49bis</w:t>
      </w:r>
      <w:bookmarkEnd w:id="109"/>
      <w:r w:rsidRPr="00345017">
        <w:rPr>
          <w:lang w:val="fr-BE"/>
        </w:rPr>
        <w:t xml:space="preserve"> </w:t>
      </w:r>
    </w:p>
    <w:p w14:paraId="3AD38898" w14:textId="77777777" w:rsidR="0001386C" w:rsidRPr="00345017" w:rsidRDefault="0001386C" w:rsidP="0001386C">
      <w:pPr>
        <w:jc w:val="both"/>
        <w:rPr>
          <w:lang w:val="fr-BE"/>
        </w:rPr>
      </w:pPr>
      <w:r w:rsidRPr="00345017">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602C0F6D" w14:textId="77777777" w:rsidR="0001386C" w:rsidRDefault="0001386C" w:rsidP="0001386C">
      <w:pPr>
        <w:jc w:val="both"/>
        <w:rPr>
          <w:lang w:val="fr-BE"/>
        </w:rPr>
      </w:pPr>
      <w:r w:rsidRPr="00345017">
        <w:rPr>
          <w:lang w:val="fr-BE"/>
        </w:rPr>
        <w:t>Aucune cotisation ne pourra être réclamée aux membres dans le cadre de ce centre.</w:t>
      </w:r>
    </w:p>
    <w:p w14:paraId="1558AB22" w14:textId="77777777" w:rsidR="0001386C" w:rsidRDefault="0001386C" w:rsidP="0001386C">
      <w:pPr>
        <w:rPr>
          <w:lang w:val="fr-BE"/>
        </w:rPr>
      </w:pPr>
      <w:r>
        <w:rPr>
          <w:lang w:val="fr-BE"/>
        </w:rPr>
        <w:br w:type="page"/>
      </w:r>
    </w:p>
    <w:p w14:paraId="05A9E55D" w14:textId="77777777" w:rsidR="0001386C" w:rsidRPr="00345017" w:rsidRDefault="0001386C" w:rsidP="0001386C">
      <w:pPr>
        <w:pStyle w:val="Titre2"/>
        <w:rPr>
          <w:lang w:val="fr-BE"/>
        </w:rPr>
      </w:pPr>
      <w:bookmarkStart w:id="110" w:name="_Toc84322634"/>
      <w:r w:rsidRPr="00345017">
        <w:rPr>
          <w:lang w:val="fr-BE"/>
        </w:rPr>
        <w:t>S</w:t>
      </w:r>
      <w:r>
        <w:rPr>
          <w:lang w:val="fr-BE"/>
        </w:rPr>
        <w:t>ECTION</w:t>
      </w:r>
      <w:r w:rsidRPr="00345017">
        <w:rPr>
          <w:lang w:val="fr-BE"/>
        </w:rPr>
        <w:t xml:space="preserve"> 9</w:t>
      </w:r>
      <w:r>
        <w:rPr>
          <w:lang w:val="fr-BE"/>
        </w:rPr>
        <w:t xml:space="preserve"> - </w:t>
      </w:r>
      <w:r w:rsidRPr="00345017">
        <w:rPr>
          <w:lang w:val="fr-BE"/>
        </w:rPr>
        <w:t>Fonds de réserve de complément</w:t>
      </w:r>
      <w:bookmarkEnd w:id="110"/>
    </w:p>
    <w:p w14:paraId="61D0C220" w14:textId="77777777" w:rsidR="0001386C" w:rsidRPr="00345017" w:rsidRDefault="0001386C" w:rsidP="0001386C">
      <w:pPr>
        <w:pStyle w:val="Titre2"/>
        <w:rPr>
          <w:lang w:val="fr-BE"/>
        </w:rPr>
      </w:pPr>
      <w:bookmarkStart w:id="111" w:name="_Toc84322635"/>
      <w:r>
        <w:rPr>
          <w:lang w:val="fr-BE"/>
        </w:rPr>
        <w:t>Article 49ter</w:t>
      </w:r>
      <w:bookmarkEnd w:id="111"/>
    </w:p>
    <w:p w14:paraId="20B43F50" w14:textId="77777777" w:rsidR="0001386C" w:rsidRPr="00345017" w:rsidRDefault="0001386C" w:rsidP="0001386C">
      <w:pPr>
        <w:jc w:val="both"/>
        <w:rPr>
          <w:lang w:val="fr-BE"/>
        </w:rPr>
      </w:pPr>
      <w:r w:rsidRPr="00345017">
        <w:rPr>
          <w:lang w:val="fr-BE"/>
        </w:rPr>
        <w:t>Un fonds de réserve de complément est constitué en prolongement du fonds de réserve légal visé à l'article 41ter des présents statuts.</w:t>
      </w:r>
    </w:p>
    <w:p w14:paraId="3DED92F0" w14:textId="77777777" w:rsidR="0001386C" w:rsidRPr="00345017" w:rsidRDefault="0001386C" w:rsidP="0001386C">
      <w:pPr>
        <w:jc w:val="both"/>
        <w:rPr>
          <w:lang w:val="fr-BE"/>
        </w:rPr>
      </w:pPr>
      <w:r w:rsidRPr="00345017">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5E2AE7D6" w14:textId="77777777" w:rsidR="0001386C" w:rsidRDefault="0001386C" w:rsidP="0001386C">
      <w:pPr>
        <w:jc w:val="both"/>
        <w:rPr>
          <w:lang w:val="fr-BE"/>
        </w:rPr>
      </w:pPr>
      <w:r w:rsidRPr="00345017">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2F0CF71A" w14:textId="77777777" w:rsidR="0001386C" w:rsidRDefault="0001386C" w:rsidP="0001386C">
      <w:pPr>
        <w:rPr>
          <w:lang w:val="fr-BE"/>
        </w:rPr>
      </w:pPr>
      <w:r>
        <w:rPr>
          <w:lang w:val="fr-BE"/>
        </w:rPr>
        <w:br w:type="page"/>
      </w:r>
    </w:p>
    <w:p w14:paraId="1F706BAD" w14:textId="77777777" w:rsidR="0001386C" w:rsidRPr="00345017" w:rsidRDefault="0001386C" w:rsidP="0001386C">
      <w:pPr>
        <w:pStyle w:val="Titre2"/>
        <w:rPr>
          <w:lang w:val="fr-BE"/>
        </w:rPr>
      </w:pPr>
      <w:bookmarkStart w:id="112" w:name="_Toc84322636"/>
      <w:r w:rsidRPr="00345017">
        <w:rPr>
          <w:lang w:val="fr-BE"/>
        </w:rPr>
        <w:t>S</w:t>
      </w:r>
      <w:r>
        <w:rPr>
          <w:lang w:val="fr-BE"/>
        </w:rPr>
        <w:t>ECTION</w:t>
      </w:r>
      <w:r w:rsidRPr="00345017">
        <w:rPr>
          <w:lang w:val="fr-BE"/>
        </w:rPr>
        <w:t xml:space="preserve"> 10</w:t>
      </w:r>
      <w:r>
        <w:rPr>
          <w:lang w:val="fr-BE"/>
        </w:rPr>
        <w:t xml:space="preserve"> - </w:t>
      </w:r>
      <w:r w:rsidRPr="00345017">
        <w:rPr>
          <w:lang w:val="fr-BE"/>
        </w:rPr>
        <w:t>Service d'épargne prénuptiale</w:t>
      </w:r>
      <w:bookmarkEnd w:id="112"/>
    </w:p>
    <w:p w14:paraId="36DF8D69" w14:textId="77777777" w:rsidR="0001386C" w:rsidRPr="00345017" w:rsidRDefault="0001386C" w:rsidP="0001386C">
      <w:pPr>
        <w:pStyle w:val="Titre2"/>
        <w:rPr>
          <w:lang w:val="fr-BE"/>
        </w:rPr>
      </w:pPr>
      <w:bookmarkStart w:id="113" w:name="_Toc84322637"/>
      <w:r w:rsidRPr="00345017">
        <w:rPr>
          <w:lang w:val="fr-BE"/>
        </w:rPr>
        <w:t>Sous-section 1 : Epargne prénuptiale</w:t>
      </w:r>
      <w:bookmarkEnd w:id="113"/>
    </w:p>
    <w:p w14:paraId="3940CC83" w14:textId="77777777" w:rsidR="0001386C" w:rsidRPr="00345017" w:rsidRDefault="0001386C" w:rsidP="0001386C">
      <w:pPr>
        <w:pStyle w:val="Titre2"/>
        <w:rPr>
          <w:lang w:val="fr-BE"/>
        </w:rPr>
      </w:pPr>
      <w:bookmarkStart w:id="114" w:name="_Toc84322638"/>
      <w:r>
        <w:rPr>
          <w:lang w:val="fr-BE"/>
        </w:rPr>
        <w:t>Article 50</w:t>
      </w:r>
      <w:bookmarkEnd w:id="114"/>
    </w:p>
    <w:p w14:paraId="05F28F7E" w14:textId="77777777" w:rsidR="0001386C" w:rsidRPr="00345017" w:rsidRDefault="0001386C" w:rsidP="0001386C">
      <w:pPr>
        <w:pStyle w:val="Paragraphedeliste"/>
        <w:numPr>
          <w:ilvl w:val="0"/>
          <w:numId w:val="38"/>
        </w:numPr>
        <w:jc w:val="both"/>
        <w:rPr>
          <w:u w:val="single"/>
          <w:lang w:val="fr-BE"/>
        </w:rPr>
      </w:pPr>
      <w:r w:rsidRPr="00345017">
        <w:rPr>
          <w:u w:val="single"/>
          <w:lang w:val="fr-BE"/>
        </w:rPr>
        <w:t>Des membres</w:t>
      </w:r>
    </w:p>
    <w:p w14:paraId="45777657" w14:textId="77777777" w:rsidR="0001386C" w:rsidRPr="00345017" w:rsidRDefault="0001386C" w:rsidP="0001386C">
      <w:pPr>
        <w:ind w:left="720"/>
        <w:jc w:val="both"/>
        <w:rPr>
          <w:lang w:val="fr-BE"/>
        </w:rPr>
      </w:pPr>
      <w:r w:rsidRPr="00345017">
        <w:rPr>
          <w:lang w:val="fr-BE"/>
        </w:rPr>
        <w:t>Le service est accessible aux personnes intéressées au plus tôt dans l'année de leur 14ème anniversaire et au plus tard dans l'année de leur 26</w:t>
      </w:r>
      <w:r w:rsidRPr="00464354">
        <w:rPr>
          <w:vertAlign w:val="superscript"/>
          <w:lang w:val="fr-BE"/>
        </w:rPr>
        <w:t>ème</w:t>
      </w:r>
      <w:r>
        <w:rPr>
          <w:lang w:val="fr-BE"/>
        </w:rPr>
        <w:t xml:space="preserve"> </w:t>
      </w:r>
      <w:r w:rsidRPr="00345017">
        <w:rPr>
          <w:lang w:val="fr-BE"/>
        </w:rPr>
        <w:t>anniversaire.</w:t>
      </w:r>
    </w:p>
    <w:p w14:paraId="1303CFD5" w14:textId="77777777" w:rsidR="0001386C" w:rsidRPr="00345017" w:rsidRDefault="0001386C" w:rsidP="0001386C">
      <w:pPr>
        <w:ind w:left="720"/>
        <w:jc w:val="both"/>
        <w:rPr>
          <w:lang w:val="fr-BE"/>
        </w:rPr>
      </w:pPr>
      <w:r w:rsidRPr="00345017">
        <w:rPr>
          <w:lang w:val="fr-BE"/>
        </w:rPr>
        <w:t>La date d'affiliation est égale à celle du premier versement pour autant qu'elle respecte les conditions d'âge citées ci-dessus.</w:t>
      </w:r>
    </w:p>
    <w:p w14:paraId="1448EB42" w14:textId="77777777" w:rsidR="0001386C" w:rsidRPr="00345017" w:rsidRDefault="0001386C" w:rsidP="0001386C">
      <w:pPr>
        <w:ind w:left="720"/>
        <w:jc w:val="both"/>
        <w:rPr>
          <w:lang w:val="fr-BE"/>
        </w:rPr>
      </w:pPr>
      <w:r w:rsidRPr="00345017">
        <w:rPr>
          <w:lang w:val="fr-BE"/>
        </w:rPr>
        <w:t>Aucune nouvelle affiliation au service n’est possible à partir du 1</w:t>
      </w:r>
      <w:r w:rsidRPr="00412E92">
        <w:rPr>
          <w:vertAlign w:val="superscript"/>
          <w:lang w:val="fr-BE"/>
        </w:rPr>
        <w:t>er</w:t>
      </w:r>
      <w:r>
        <w:rPr>
          <w:lang w:val="fr-BE"/>
        </w:rPr>
        <w:t xml:space="preserve"> </w:t>
      </w:r>
      <w:r w:rsidRPr="00345017">
        <w:rPr>
          <w:lang w:val="fr-BE"/>
        </w:rPr>
        <w:t>février 2011.</w:t>
      </w:r>
    </w:p>
    <w:p w14:paraId="4C760463" w14:textId="77777777" w:rsidR="0001386C" w:rsidRPr="00345017" w:rsidRDefault="0001386C" w:rsidP="0001386C">
      <w:pPr>
        <w:ind w:left="720"/>
        <w:jc w:val="both"/>
        <w:rPr>
          <w:lang w:val="fr-BE"/>
        </w:rPr>
      </w:pPr>
      <w:r w:rsidRPr="00345017">
        <w:rPr>
          <w:lang w:val="fr-BE"/>
        </w:rPr>
        <w:t>L’affiliation, même après le 1</w:t>
      </w:r>
      <w:r w:rsidRPr="00412E92">
        <w:rPr>
          <w:vertAlign w:val="superscript"/>
          <w:lang w:val="fr-BE"/>
        </w:rPr>
        <w:t>er</w:t>
      </w:r>
      <w:r>
        <w:rPr>
          <w:lang w:val="fr-BE"/>
        </w:rPr>
        <w:t xml:space="preserve"> </w:t>
      </w:r>
      <w:r w:rsidRPr="00345017">
        <w:rPr>
          <w:lang w:val="fr-BE"/>
        </w:rPr>
        <w:t>février 2011, suite à une mutation, d'un épargnant qui s’était déjà affilié avant le 1</w:t>
      </w:r>
      <w:r w:rsidRPr="00412E92">
        <w:rPr>
          <w:vertAlign w:val="superscript"/>
          <w:lang w:val="fr-BE"/>
        </w:rPr>
        <w:t>er</w:t>
      </w:r>
      <w:r>
        <w:rPr>
          <w:lang w:val="fr-BE"/>
        </w:rPr>
        <w:t xml:space="preserve"> </w:t>
      </w:r>
      <w:r w:rsidRPr="00345017">
        <w:rPr>
          <w:lang w:val="fr-BE"/>
        </w:rPr>
        <w:t>février 2011 au service d'Epargne prénuptiale de son Union Nationale d'origine au plus tard l'année au cours de laquelle il a atteint l'âge de vingt-sept ans, ne peut être refusée sur la base de ce seul fait.</w:t>
      </w:r>
    </w:p>
    <w:p w14:paraId="669339C1" w14:textId="77777777" w:rsidR="0001386C" w:rsidRDefault="0001386C" w:rsidP="0001386C">
      <w:pPr>
        <w:ind w:left="717"/>
        <w:jc w:val="both"/>
        <w:rPr>
          <w:lang w:val="fr-BE"/>
        </w:rPr>
      </w:pPr>
      <w:r w:rsidRPr="00345017">
        <w:rPr>
          <w:lang w:val="fr-BE"/>
        </w:rPr>
        <w:t>Tout membre du service devra obligatoirement être affilié auprès d’une mutualité membre de l’Union Nationale et faire partie de la catégorie de membres repris à l’article 5 A des présents statuts.</w:t>
      </w:r>
    </w:p>
    <w:p w14:paraId="391BA19E" w14:textId="77777777" w:rsidR="0001386C" w:rsidRPr="00817882" w:rsidRDefault="0001386C" w:rsidP="0001386C">
      <w:pPr>
        <w:pStyle w:val="Paragraphedeliste"/>
        <w:numPr>
          <w:ilvl w:val="0"/>
          <w:numId w:val="38"/>
        </w:numPr>
        <w:ind w:left="714" w:hanging="357"/>
        <w:contextualSpacing w:val="0"/>
        <w:jc w:val="both"/>
        <w:rPr>
          <w:u w:val="single"/>
          <w:lang w:val="fr-BE"/>
        </w:rPr>
      </w:pPr>
      <w:r w:rsidRPr="00817882">
        <w:rPr>
          <w:u w:val="single"/>
          <w:lang w:val="fr-BE"/>
        </w:rPr>
        <w:t>Des versements annuels</w:t>
      </w:r>
    </w:p>
    <w:p w14:paraId="7413F194" w14:textId="77777777" w:rsidR="0001386C" w:rsidRPr="00817882" w:rsidRDefault="0001386C" w:rsidP="0001386C">
      <w:pPr>
        <w:pStyle w:val="Paragraphedeliste"/>
        <w:numPr>
          <w:ilvl w:val="0"/>
          <w:numId w:val="39"/>
        </w:numPr>
        <w:ind w:left="1071" w:hanging="357"/>
        <w:contextualSpacing w:val="0"/>
        <w:jc w:val="both"/>
        <w:rPr>
          <w:lang w:val="fr-BE"/>
        </w:rPr>
      </w:pPr>
      <w:r w:rsidRPr="00817882">
        <w:rPr>
          <w:lang w:val="fr-BE"/>
        </w:rPr>
        <w:t>Les membres sont tenus de cotiser au moins 18 EUR par an et au maximum 48 EUR par an.</w:t>
      </w:r>
    </w:p>
    <w:p w14:paraId="3C27AA09" w14:textId="77777777" w:rsidR="0001386C" w:rsidRPr="00817882" w:rsidRDefault="0001386C" w:rsidP="0001386C">
      <w:pPr>
        <w:pStyle w:val="Paragraphedeliste"/>
        <w:numPr>
          <w:ilvl w:val="0"/>
          <w:numId w:val="39"/>
        </w:numPr>
        <w:ind w:left="1071" w:hanging="357"/>
        <w:jc w:val="both"/>
        <w:rPr>
          <w:lang w:val="fr-BE"/>
        </w:rPr>
      </w:pPr>
      <w:r w:rsidRPr="00817882">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58B2EB11" w14:textId="77777777" w:rsidR="0001386C" w:rsidRPr="00345017" w:rsidRDefault="0001386C" w:rsidP="0001386C">
      <w:pPr>
        <w:ind w:left="1071"/>
        <w:jc w:val="both"/>
        <w:rPr>
          <w:lang w:val="fr-BE"/>
        </w:rPr>
      </w:pPr>
      <w:r w:rsidRPr="00345017">
        <w:rPr>
          <w:lang w:val="fr-BE"/>
        </w:rPr>
        <w:t>Il peut être dérogé aux délais de régularisation, en faveur des membres victime d’un cas de force majeur (raisons exceptionnelles et motivées à communiquer par le membre).</w:t>
      </w:r>
    </w:p>
    <w:p w14:paraId="62F0D62C" w14:textId="77777777" w:rsidR="0001386C" w:rsidRDefault="0001386C" w:rsidP="0001386C">
      <w:pPr>
        <w:ind w:left="1071"/>
        <w:jc w:val="both"/>
        <w:rPr>
          <w:lang w:val="fr-BE"/>
        </w:rPr>
      </w:pPr>
      <w:r w:rsidRPr="00345017">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C553E82" w14:textId="77777777" w:rsidR="0001386C" w:rsidRPr="00817882" w:rsidRDefault="0001386C" w:rsidP="0001386C">
      <w:pPr>
        <w:pStyle w:val="Paragraphedeliste"/>
        <w:numPr>
          <w:ilvl w:val="0"/>
          <w:numId w:val="38"/>
        </w:numPr>
        <w:rPr>
          <w:u w:val="single"/>
          <w:lang w:val="fr-BE"/>
        </w:rPr>
      </w:pPr>
      <w:r w:rsidRPr="00817882">
        <w:rPr>
          <w:u w:val="single"/>
          <w:lang w:val="fr-BE"/>
        </w:rPr>
        <w:t>Des démissions</w:t>
      </w:r>
    </w:p>
    <w:p w14:paraId="7D4BE9F9" w14:textId="77777777" w:rsidR="0001386C" w:rsidRDefault="0001386C" w:rsidP="0001386C">
      <w:pPr>
        <w:ind w:left="720"/>
        <w:jc w:val="both"/>
        <w:rPr>
          <w:lang w:val="fr-BE"/>
        </w:rPr>
      </w:pPr>
      <w:r w:rsidRPr="00817882">
        <w:rPr>
          <w:lang w:val="fr-BE"/>
        </w:rPr>
        <w:t>L'on distingue les démissions volontaires et les démissions obligées. Les démissions obligées visent les membres qui n'ont pas effectué le versement annuel minimal prévu en B supra.</w:t>
      </w:r>
    </w:p>
    <w:p w14:paraId="645BF31C" w14:textId="77777777" w:rsidR="0001386C" w:rsidRDefault="0001386C" w:rsidP="0001386C">
      <w:pPr>
        <w:rPr>
          <w:lang w:val="fr-BE"/>
        </w:rPr>
      </w:pPr>
      <w:r>
        <w:rPr>
          <w:lang w:val="fr-BE"/>
        </w:rPr>
        <w:br w:type="page"/>
      </w:r>
    </w:p>
    <w:p w14:paraId="368A6A8A" w14:textId="77777777" w:rsidR="0001386C" w:rsidRPr="00817882" w:rsidRDefault="0001386C" w:rsidP="0001386C">
      <w:pPr>
        <w:ind w:left="720"/>
        <w:jc w:val="both"/>
        <w:rPr>
          <w:lang w:val="fr-BE"/>
        </w:rPr>
      </w:pPr>
      <w:r w:rsidRPr="00817882">
        <w:rPr>
          <w:lang w:val="fr-BE"/>
        </w:rPr>
        <w:t>Les démissions volontaires visent les membres qui souhaitent se retirer du service mais en étant en règle de versement. La démission volontaire prend cours le jour de la réception de la demande en mutualité.</w:t>
      </w:r>
    </w:p>
    <w:p w14:paraId="77260326" w14:textId="77777777" w:rsidR="0001386C" w:rsidRDefault="0001386C" w:rsidP="0001386C">
      <w:pPr>
        <w:ind w:left="720"/>
        <w:jc w:val="both"/>
        <w:rPr>
          <w:lang w:val="fr-BE"/>
        </w:rPr>
      </w:pPr>
      <w:r w:rsidRPr="00817882">
        <w:rPr>
          <w:lang w:val="fr-BE"/>
        </w:rPr>
        <w:t>La démission obligée prend effet le 28 février de l’année qui suit l’année au cours de laquelle le montant annuel minimum n’a pas été atteint.</w:t>
      </w:r>
    </w:p>
    <w:p w14:paraId="0853D2E7" w14:textId="77777777" w:rsidR="0001386C" w:rsidRPr="00817882" w:rsidRDefault="0001386C" w:rsidP="0001386C">
      <w:pPr>
        <w:pStyle w:val="Paragraphedeliste"/>
        <w:numPr>
          <w:ilvl w:val="0"/>
          <w:numId w:val="38"/>
        </w:numPr>
        <w:jc w:val="both"/>
        <w:rPr>
          <w:u w:val="single"/>
          <w:lang w:val="fr-BE"/>
        </w:rPr>
      </w:pPr>
      <w:r w:rsidRPr="00817882">
        <w:rPr>
          <w:u w:val="single"/>
          <w:lang w:val="fr-BE"/>
        </w:rPr>
        <w:t>Des motifs de sorties</w:t>
      </w:r>
    </w:p>
    <w:p w14:paraId="12CE9268" w14:textId="77777777" w:rsidR="0001386C" w:rsidRPr="00817882" w:rsidRDefault="0001386C" w:rsidP="0001386C">
      <w:pPr>
        <w:ind w:left="720"/>
        <w:jc w:val="both"/>
        <w:rPr>
          <w:lang w:val="fr-BE"/>
        </w:rPr>
      </w:pPr>
      <w:r w:rsidRPr="00817882">
        <w:rPr>
          <w:lang w:val="fr-BE"/>
        </w:rPr>
        <w:t>L'on distingue les motifs suivants :</w:t>
      </w:r>
    </w:p>
    <w:p w14:paraId="19D352E3" w14:textId="77777777" w:rsidR="0001386C" w:rsidRPr="00817882" w:rsidRDefault="0001386C" w:rsidP="0001386C">
      <w:pPr>
        <w:pStyle w:val="Paragraphedeliste"/>
        <w:numPr>
          <w:ilvl w:val="0"/>
          <w:numId w:val="40"/>
        </w:numPr>
        <w:ind w:left="1080"/>
        <w:jc w:val="both"/>
        <w:rPr>
          <w:lang w:val="fr-BE"/>
        </w:rPr>
      </w:pPr>
      <w:r w:rsidRPr="00817882">
        <w:rPr>
          <w:lang w:val="fr-BE"/>
        </w:rPr>
        <w:t>Mariage :</w:t>
      </w:r>
    </w:p>
    <w:p w14:paraId="5B1F7D4B" w14:textId="77777777" w:rsidR="0001386C" w:rsidRPr="00817882" w:rsidRDefault="0001386C" w:rsidP="0001386C">
      <w:pPr>
        <w:ind w:left="1080"/>
        <w:jc w:val="both"/>
        <w:rPr>
          <w:lang w:val="fr-BE"/>
        </w:rPr>
      </w:pPr>
      <w:r w:rsidRPr="00817882">
        <w:rPr>
          <w:lang w:val="fr-BE"/>
        </w:rPr>
        <w:t>Par mariage, il faut entendre le mariage tel que défini dans le code civil.</w:t>
      </w:r>
    </w:p>
    <w:p w14:paraId="6216943D" w14:textId="77777777" w:rsidR="0001386C" w:rsidRPr="00817882" w:rsidRDefault="0001386C" w:rsidP="0001386C">
      <w:pPr>
        <w:pStyle w:val="Paragraphedeliste"/>
        <w:numPr>
          <w:ilvl w:val="0"/>
          <w:numId w:val="40"/>
        </w:numPr>
        <w:ind w:left="1080"/>
        <w:jc w:val="both"/>
        <w:rPr>
          <w:lang w:val="fr-BE"/>
        </w:rPr>
      </w:pPr>
      <w:r w:rsidRPr="00817882">
        <w:rPr>
          <w:lang w:val="fr-BE"/>
        </w:rPr>
        <w:t>Cohabitation :</w:t>
      </w:r>
    </w:p>
    <w:p w14:paraId="1741DAE1" w14:textId="77777777" w:rsidR="0001386C" w:rsidRPr="00817882" w:rsidRDefault="0001386C" w:rsidP="0001386C">
      <w:pPr>
        <w:ind w:left="1080"/>
        <w:jc w:val="both"/>
        <w:rPr>
          <w:lang w:val="fr-BE"/>
        </w:rPr>
      </w:pPr>
      <w:r w:rsidRPr="00817882">
        <w:rPr>
          <w:lang w:val="fr-BE"/>
        </w:rPr>
        <w:t>Par cohabitation, il faut entendre :</w:t>
      </w:r>
    </w:p>
    <w:p w14:paraId="5476A0BC" w14:textId="77777777" w:rsidR="0001386C" w:rsidRPr="00817882" w:rsidRDefault="0001386C" w:rsidP="0001386C">
      <w:pPr>
        <w:pStyle w:val="Paragraphedeliste"/>
        <w:numPr>
          <w:ilvl w:val="0"/>
          <w:numId w:val="41"/>
        </w:numPr>
        <w:jc w:val="both"/>
        <w:rPr>
          <w:lang w:val="fr-BE"/>
        </w:rPr>
      </w:pPr>
      <w:r w:rsidRPr="00817882">
        <w:rPr>
          <w:lang w:val="fr-BE"/>
        </w:rPr>
        <w:t>la cohabitation légale définie au titre V bis du livre III du code civil ;</w:t>
      </w:r>
    </w:p>
    <w:p w14:paraId="66013292" w14:textId="77777777" w:rsidR="0001386C" w:rsidRPr="00817882" w:rsidRDefault="0001386C" w:rsidP="0001386C">
      <w:pPr>
        <w:pStyle w:val="Paragraphedeliste"/>
        <w:numPr>
          <w:ilvl w:val="0"/>
          <w:numId w:val="41"/>
        </w:numPr>
        <w:jc w:val="both"/>
        <w:rPr>
          <w:lang w:val="fr-BE"/>
        </w:rPr>
      </w:pPr>
      <w:r w:rsidRPr="00817882">
        <w:rPr>
          <w:lang w:val="fr-BE"/>
        </w:rPr>
        <w:t>la cohabitation de fait entre deux personnes de 18 ans au minimum. Cette cohabitation doit être étayée par un extrait du registre de la population reprenant la composition de ménage.</w:t>
      </w:r>
    </w:p>
    <w:p w14:paraId="56FE08EB" w14:textId="77777777" w:rsidR="0001386C" w:rsidRPr="00817882" w:rsidRDefault="0001386C" w:rsidP="0001386C">
      <w:pPr>
        <w:ind w:left="1080"/>
        <w:jc w:val="both"/>
        <w:rPr>
          <w:lang w:val="fr-BE"/>
        </w:rPr>
      </w:pPr>
      <w:r w:rsidRPr="00817882">
        <w:rPr>
          <w:lang w:val="fr-BE"/>
        </w:rPr>
        <w:t>En outre, qu’il s’agisse de cohabitation légale ou de fait, les restrictions liées à la parenté des époux en cas de mariage sont également applicables aux cohabitants.</w:t>
      </w:r>
    </w:p>
    <w:p w14:paraId="6AA8FF34" w14:textId="77777777" w:rsidR="0001386C" w:rsidRPr="00817882" w:rsidRDefault="0001386C" w:rsidP="0001386C">
      <w:pPr>
        <w:pStyle w:val="Paragraphedeliste"/>
        <w:numPr>
          <w:ilvl w:val="0"/>
          <w:numId w:val="40"/>
        </w:numPr>
        <w:ind w:left="1074"/>
        <w:jc w:val="both"/>
        <w:rPr>
          <w:lang w:val="fr-BE"/>
        </w:rPr>
      </w:pPr>
      <w:r w:rsidRPr="00817882">
        <w:rPr>
          <w:lang w:val="fr-BE"/>
        </w:rPr>
        <w:t>Limite d'âge :</w:t>
      </w:r>
    </w:p>
    <w:p w14:paraId="705353F1" w14:textId="77777777" w:rsidR="0001386C" w:rsidRPr="00817882" w:rsidRDefault="0001386C" w:rsidP="0001386C">
      <w:pPr>
        <w:ind w:left="1068"/>
        <w:jc w:val="both"/>
        <w:rPr>
          <w:lang w:val="fr-BE"/>
        </w:rPr>
      </w:pPr>
      <w:r w:rsidRPr="00817882">
        <w:rPr>
          <w:lang w:val="fr-BE"/>
        </w:rPr>
        <w:t>La date de l'événement est le 31 décembre de l’année civile au cours de laquelle le bénéficiaire de l’épargne atteint l’âge de 30 ans.</w:t>
      </w:r>
    </w:p>
    <w:p w14:paraId="47C82D86" w14:textId="77777777" w:rsidR="0001386C" w:rsidRPr="00817882" w:rsidRDefault="0001386C" w:rsidP="0001386C">
      <w:pPr>
        <w:pStyle w:val="Paragraphedeliste"/>
        <w:numPr>
          <w:ilvl w:val="0"/>
          <w:numId w:val="40"/>
        </w:numPr>
        <w:ind w:left="1068" w:hanging="357"/>
        <w:contextualSpacing w:val="0"/>
        <w:jc w:val="both"/>
        <w:rPr>
          <w:lang w:val="fr-BE"/>
        </w:rPr>
      </w:pPr>
      <w:r w:rsidRPr="00817882">
        <w:rPr>
          <w:lang w:val="fr-BE"/>
        </w:rPr>
        <w:t>Déc</w:t>
      </w:r>
      <w:r>
        <w:rPr>
          <w:lang w:val="fr-BE"/>
        </w:rPr>
        <w:t>ès</w:t>
      </w:r>
    </w:p>
    <w:p w14:paraId="658759F3" w14:textId="77777777" w:rsidR="0001386C" w:rsidRPr="00817882" w:rsidRDefault="0001386C" w:rsidP="0001386C">
      <w:pPr>
        <w:pStyle w:val="Paragraphedeliste"/>
        <w:numPr>
          <w:ilvl w:val="0"/>
          <w:numId w:val="40"/>
        </w:numPr>
        <w:ind w:left="1071"/>
        <w:jc w:val="both"/>
        <w:rPr>
          <w:lang w:val="fr-BE"/>
        </w:rPr>
      </w:pPr>
      <w:r w:rsidRPr="00817882">
        <w:rPr>
          <w:lang w:val="fr-BE"/>
        </w:rPr>
        <w:t>La mutation vers un autre organisme assureur (OA 100, 200, 300 ou 400) :</w:t>
      </w:r>
    </w:p>
    <w:p w14:paraId="1492AB2D" w14:textId="77777777" w:rsidR="0001386C" w:rsidRDefault="0001386C" w:rsidP="0001386C">
      <w:pPr>
        <w:ind w:left="1071"/>
        <w:jc w:val="both"/>
        <w:rPr>
          <w:lang w:val="fr-BE"/>
        </w:rPr>
      </w:pPr>
      <w:r w:rsidRPr="00817882">
        <w:rPr>
          <w:lang w:val="fr-BE"/>
        </w:rPr>
        <w:t>L’affiliation prend automatiquement fin à la date à laquelle une affiliation au service d’Epargne Prénuptiale du nouvel organisme assureur pourrait devenir effective.</w:t>
      </w:r>
    </w:p>
    <w:p w14:paraId="59BDA667" w14:textId="77777777" w:rsidR="0001386C" w:rsidRPr="00817882" w:rsidRDefault="0001386C" w:rsidP="0001386C">
      <w:pPr>
        <w:pStyle w:val="Paragraphedeliste"/>
        <w:numPr>
          <w:ilvl w:val="0"/>
          <w:numId w:val="38"/>
        </w:numPr>
        <w:jc w:val="both"/>
        <w:rPr>
          <w:u w:val="single"/>
          <w:lang w:val="fr-BE"/>
        </w:rPr>
      </w:pPr>
      <w:r w:rsidRPr="00817882">
        <w:rPr>
          <w:u w:val="single"/>
          <w:lang w:val="fr-BE"/>
        </w:rPr>
        <w:t>Du calcul des liquidations</w:t>
      </w:r>
    </w:p>
    <w:p w14:paraId="5BA59B14" w14:textId="77777777" w:rsidR="0001386C" w:rsidRPr="00817882" w:rsidRDefault="0001386C" w:rsidP="0001386C">
      <w:pPr>
        <w:ind w:left="720"/>
        <w:jc w:val="both"/>
        <w:rPr>
          <w:lang w:val="fr-BE"/>
        </w:rPr>
      </w:pPr>
      <w:r w:rsidRPr="00817882">
        <w:rPr>
          <w:lang w:val="fr-BE"/>
        </w:rPr>
        <w:t>Une distinction est opérée suivant que le membre est affilié au service avant ou après le 1</w:t>
      </w:r>
      <w:r w:rsidRPr="00464354">
        <w:rPr>
          <w:vertAlign w:val="superscript"/>
          <w:lang w:val="fr-BE"/>
        </w:rPr>
        <w:t>er</w:t>
      </w:r>
      <w:r>
        <w:rPr>
          <w:vertAlign w:val="superscript"/>
          <w:lang w:val="fr-BE"/>
        </w:rPr>
        <w:t> </w:t>
      </w:r>
      <w:r w:rsidRPr="00817882">
        <w:rPr>
          <w:lang w:val="fr-BE"/>
        </w:rPr>
        <w:t>janvier 2002.</w:t>
      </w:r>
    </w:p>
    <w:p w14:paraId="7B3B2A0D" w14:textId="77777777" w:rsidR="0001386C" w:rsidRPr="00686CE4" w:rsidRDefault="0001386C" w:rsidP="0001386C">
      <w:pPr>
        <w:ind w:left="714"/>
        <w:jc w:val="both"/>
        <w:rPr>
          <w:u w:val="single"/>
          <w:lang w:val="fr-BE"/>
        </w:rPr>
      </w:pPr>
      <w:r w:rsidRPr="00686CE4">
        <w:rPr>
          <w:lang w:val="fr-BE"/>
        </w:rPr>
        <w:t>E.1.</w:t>
      </w:r>
      <w:r w:rsidRPr="00213DCA">
        <w:rPr>
          <w:lang w:val="fr-BE"/>
        </w:rPr>
        <w:tab/>
      </w:r>
      <w:r w:rsidRPr="00686CE4">
        <w:rPr>
          <w:u w:val="single"/>
          <w:lang w:val="fr-BE"/>
        </w:rPr>
        <w:t>Pour les membres affiliés avant le 1</w:t>
      </w:r>
      <w:r w:rsidRPr="00686CE4">
        <w:rPr>
          <w:u w:val="single"/>
          <w:vertAlign w:val="superscript"/>
          <w:lang w:val="fr-BE"/>
        </w:rPr>
        <w:t>er</w:t>
      </w:r>
      <w:r>
        <w:rPr>
          <w:u w:val="single"/>
          <w:lang w:val="fr-BE"/>
        </w:rPr>
        <w:t xml:space="preserve"> </w:t>
      </w:r>
      <w:r w:rsidRPr="00686CE4">
        <w:rPr>
          <w:u w:val="single"/>
          <w:lang w:val="fr-BE"/>
        </w:rPr>
        <w:t>janvier 2002</w:t>
      </w:r>
    </w:p>
    <w:p w14:paraId="27C9221F" w14:textId="77777777" w:rsidR="0001386C" w:rsidRPr="00686CE4" w:rsidRDefault="0001386C" w:rsidP="0001386C">
      <w:pPr>
        <w:pStyle w:val="Paragraphedeliste"/>
        <w:numPr>
          <w:ilvl w:val="0"/>
          <w:numId w:val="42"/>
        </w:numPr>
        <w:ind w:left="1077"/>
        <w:jc w:val="both"/>
        <w:rPr>
          <w:lang w:val="fr-BE"/>
        </w:rPr>
      </w:pPr>
      <w:r w:rsidRPr="00686CE4">
        <w:rPr>
          <w:lang w:val="fr-BE"/>
        </w:rPr>
        <w:t xml:space="preserve">Les calculs s'effectuent sur une base annuelle. </w:t>
      </w:r>
    </w:p>
    <w:p w14:paraId="6A2EBA3A" w14:textId="77777777" w:rsidR="0001386C" w:rsidRDefault="0001386C" w:rsidP="0001386C">
      <w:pPr>
        <w:ind w:left="1080"/>
        <w:jc w:val="both"/>
        <w:rPr>
          <w:lang w:val="fr-BE"/>
        </w:rPr>
      </w:pPr>
      <w:r w:rsidRPr="00817882">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1DAB4167" w14:textId="77777777" w:rsidR="0001386C" w:rsidRDefault="0001386C" w:rsidP="0001386C">
      <w:pPr>
        <w:rPr>
          <w:lang w:val="fr-BE"/>
        </w:rPr>
      </w:pPr>
      <w:r>
        <w:rPr>
          <w:lang w:val="fr-BE"/>
        </w:rPr>
        <w:br w:type="page"/>
      </w:r>
    </w:p>
    <w:p w14:paraId="4DF8C956" w14:textId="77777777" w:rsidR="0001386C" w:rsidRPr="00686CE4" w:rsidRDefault="0001386C" w:rsidP="0001386C">
      <w:pPr>
        <w:pStyle w:val="Paragraphedeliste"/>
        <w:numPr>
          <w:ilvl w:val="0"/>
          <w:numId w:val="42"/>
        </w:numPr>
        <w:ind w:left="1077"/>
        <w:jc w:val="both"/>
        <w:rPr>
          <w:lang w:val="fr-BE"/>
        </w:rPr>
      </w:pPr>
      <w:r w:rsidRPr="00686CE4">
        <w:rPr>
          <w:lang w:val="fr-BE"/>
        </w:rPr>
        <w:t>N'entrent en ligne de compte pour le calcul des primes que les sommes versées jusqu'au plus tard dans l’année de l'événement.</w:t>
      </w:r>
    </w:p>
    <w:p w14:paraId="5C50B591" w14:textId="77777777" w:rsidR="0001386C" w:rsidRPr="00817882" w:rsidRDefault="0001386C" w:rsidP="0001386C">
      <w:pPr>
        <w:ind w:left="1080"/>
        <w:jc w:val="both"/>
        <w:rPr>
          <w:lang w:val="fr-BE"/>
        </w:rPr>
      </w:pPr>
      <w:r w:rsidRPr="00817882">
        <w:rPr>
          <w:lang w:val="fr-BE"/>
        </w:rPr>
        <w:t>Toutefois, au moment de la demande de remboursement pour cause de mariage ou de cohabitation, il sera tenu compte du dernier évènement en date pour déterminer le montant de l’avantage octroyé.</w:t>
      </w:r>
    </w:p>
    <w:p w14:paraId="1F5266E7" w14:textId="77777777" w:rsidR="0001386C" w:rsidRDefault="0001386C" w:rsidP="0001386C">
      <w:pPr>
        <w:ind w:left="1080"/>
        <w:jc w:val="both"/>
        <w:rPr>
          <w:lang w:val="fr-BE"/>
        </w:rPr>
      </w:pPr>
      <w:r w:rsidRPr="00817882">
        <w:rPr>
          <w:lang w:val="fr-BE"/>
        </w:rPr>
        <w:t xml:space="preserve">Cette règle prime </w:t>
      </w:r>
      <w:r>
        <w:rPr>
          <w:lang w:val="fr-BE"/>
        </w:rPr>
        <w:t xml:space="preserve">sur </w:t>
      </w:r>
      <w:r w:rsidRPr="00817882">
        <w:rPr>
          <w:lang w:val="fr-BE"/>
        </w:rPr>
        <w:t>toutes celles reprises ci-après.</w:t>
      </w:r>
    </w:p>
    <w:p w14:paraId="37425C9F" w14:textId="77777777" w:rsidR="0001386C" w:rsidRPr="00686CE4" w:rsidRDefault="0001386C" w:rsidP="0001386C">
      <w:pPr>
        <w:pStyle w:val="Paragraphedeliste"/>
        <w:numPr>
          <w:ilvl w:val="0"/>
          <w:numId w:val="42"/>
        </w:numPr>
        <w:ind w:left="1080"/>
        <w:jc w:val="both"/>
        <w:rPr>
          <w:lang w:val="fr-BE"/>
        </w:rPr>
      </w:pPr>
      <w:r w:rsidRPr="00686CE4">
        <w:rPr>
          <w:lang w:val="fr-BE"/>
        </w:rPr>
        <w:t>En cas de mutation vers une autre Union Nationale : il est transféré à la nouvelle Union le capital versé, augmenté des subventions de l'Etat et d’un intérêt composé calculé avec le taux d’intérêt technique imposé par l’OCM.</w:t>
      </w:r>
    </w:p>
    <w:p w14:paraId="07E81C27" w14:textId="77777777" w:rsidR="0001386C" w:rsidRPr="00686CE4" w:rsidRDefault="0001386C" w:rsidP="0001386C">
      <w:pPr>
        <w:ind w:left="1083"/>
        <w:jc w:val="both"/>
        <w:rPr>
          <w:lang w:val="fr-BE"/>
        </w:rPr>
      </w:pPr>
      <w:r w:rsidRPr="00686CE4">
        <w:rPr>
          <w:lang w:val="fr-BE"/>
        </w:rPr>
        <w:t>En cas de démission volontaire ou obligée : il est remboursé au membre le capital versé, augmenté d’un intérêt composé de 2,75 % par an.</w:t>
      </w:r>
    </w:p>
    <w:p w14:paraId="6E8CB638" w14:textId="77777777" w:rsidR="0001386C" w:rsidRDefault="0001386C" w:rsidP="0001386C">
      <w:pPr>
        <w:pStyle w:val="Paragraphedeliste"/>
        <w:numPr>
          <w:ilvl w:val="0"/>
          <w:numId w:val="42"/>
        </w:numPr>
        <w:ind w:left="1077" w:hanging="357"/>
        <w:jc w:val="both"/>
        <w:rPr>
          <w:lang w:val="fr-BE"/>
        </w:rPr>
      </w:pPr>
      <w:r w:rsidRPr="00686CE4">
        <w:rPr>
          <w:lang w:val="fr-BE"/>
        </w:rPr>
        <w:t>En cas de mariage ou de cohabitation, le capital versé et remboursé au membre augmenté des primes ordinaires fixées comme suit :</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672"/>
        <w:gridCol w:w="4398"/>
      </w:tblGrid>
      <w:tr w:rsidR="0001386C" w14:paraId="2E900D49" w14:textId="77777777" w:rsidTr="0077712A">
        <w:tc>
          <w:tcPr>
            <w:tcW w:w="4786" w:type="dxa"/>
            <w:tcBorders>
              <w:top w:val="nil"/>
              <w:left w:val="nil"/>
              <w:bottom w:val="single" w:sz="6" w:space="0" w:color="B6C932"/>
              <w:right w:val="single" w:sz="6" w:space="0" w:color="5990A5"/>
            </w:tcBorders>
            <w:shd w:val="clear" w:color="auto" w:fill="5990A5"/>
            <w:hideMark/>
          </w:tcPr>
          <w:p w14:paraId="27376913" w14:textId="77777777" w:rsidR="0001386C" w:rsidRDefault="0001386C" w:rsidP="0077712A">
            <w:pPr>
              <w:jc w:val="center"/>
              <w:rPr>
                <w:b/>
                <w:color w:val="FFFFFF" w:themeColor="background1"/>
                <w:lang w:val="fr-BE"/>
              </w:rPr>
            </w:pPr>
            <w:r w:rsidRPr="00686CE4">
              <w:rPr>
                <w:b/>
                <w:color w:val="FFFFFF" w:themeColor="background1"/>
                <w:lang w:val="fr-BE"/>
              </w:rPr>
              <w:t>NOMBRE D'ANNEES</w:t>
            </w:r>
          </w:p>
        </w:tc>
        <w:tc>
          <w:tcPr>
            <w:tcW w:w="4500" w:type="dxa"/>
            <w:tcBorders>
              <w:top w:val="nil"/>
              <w:left w:val="single" w:sz="6" w:space="0" w:color="5990A5"/>
              <w:bottom w:val="single" w:sz="6" w:space="0" w:color="B6C932"/>
              <w:right w:val="nil"/>
            </w:tcBorders>
            <w:shd w:val="clear" w:color="auto" w:fill="5990A5"/>
            <w:hideMark/>
          </w:tcPr>
          <w:p w14:paraId="13C6B294" w14:textId="77777777" w:rsidR="0001386C" w:rsidRPr="00686CE4" w:rsidRDefault="0001386C" w:rsidP="0077712A">
            <w:pPr>
              <w:jc w:val="center"/>
              <w:rPr>
                <w:b/>
                <w:color w:val="FFFFFF" w:themeColor="background1"/>
                <w:lang w:val="fr-BE"/>
              </w:rPr>
            </w:pPr>
            <w:r w:rsidRPr="00686CE4">
              <w:rPr>
                <w:b/>
                <w:color w:val="FFFFFF" w:themeColor="background1"/>
                <w:lang w:val="fr-BE"/>
              </w:rPr>
              <w:t>INDEMNITE</w:t>
            </w:r>
          </w:p>
          <w:p w14:paraId="48BDA5D7" w14:textId="77777777" w:rsidR="0001386C" w:rsidRDefault="0001386C" w:rsidP="0077712A">
            <w:pPr>
              <w:jc w:val="center"/>
              <w:rPr>
                <w:b/>
                <w:color w:val="FFFFFF" w:themeColor="background1"/>
                <w:lang w:val="fr-BE"/>
              </w:rPr>
            </w:pPr>
            <w:r w:rsidRPr="00686CE4">
              <w:rPr>
                <w:b/>
                <w:color w:val="FFFFFF" w:themeColor="background1"/>
                <w:lang w:val="fr-BE"/>
              </w:rPr>
              <w:t>(EN % DU CAPITAL)</w:t>
            </w:r>
          </w:p>
        </w:tc>
      </w:tr>
      <w:tr w:rsidR="0001386C" w14:paraId="4DE3964F" w14:textId="77777777" w:rsidTr="0077712A">
        <w:tc>
          <w:tcPr>
            <w:tcW w:w="4786" w:type="dxa"/>
            <w:tcBorders>
              <w:top w:val="single" w:sz="6" w:space="0" w:color="B6C932"/>
              <w:left w:val="nil"/>
              <w:bottom w:val="single" w:sz="6" w:space="0" w:color="B6C932"/>
              <w:right w:val="single" w:sz="6" w:space="0" w:color="5990A5"/>
            </w:tcBorders>
            <w:hideMark/>
          </w:tcPr>
          <w:p w14:paraId="675A7DBD" w14:textId="77777777" w:rsidR="0001386C" w:rsidRDefault="0001386C" w:rsidP="0077712A">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14:paraId="15969BCC" w14:textId="77777777" w:rsidR="0001386C" w:rsidRDefault="0001386C" w:rsidP="0077712A">
            <w:pPr>
              <w:jc w:val="center"/>
              <w:rPr>
                <w:lang w:val="fr-BE"/>
              </w:rPr>
            </w:pPr>
            <w:r>
              <w:rPr>
                <w:lang w:val="fr-BE"/>
              </w:rPr>
              <w:t>4,75</w:t>
            </w:r>
          </w:p>
        </w:tc>
      </w:tr>
      <w:tr w:rsidR="0001386C" w14:paraId="73318731" w14:textId="77777777" w:rsidTr="0077712A">
        <w:tc>
          <w:tcPr>
            <w:tcW w:w="4786" w:type="dxa"/>
            <w:tcBorders>
              <w:top w:val="single" w:sz="6" w:space="0" w:color="B6C932"/>
              <w:left w:val="nil"/>
              <w:bottom w:val="single" w:sz="6" w:space="0" w:color="B6C932"/>
              <w:right w:val="single" w:sz="6" w:space="0" w:color="5990A5"/>
            </w:tcBorders>
            <w:hideMark/>
          </w:tcPr>
          <w:p w14:paraId="2F0A2D31" w14:textId="77777777" w:rsidR="0001386C" w:rsidRDefault="0001386C" w:rsidP="0077712A">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14:paraId="34747822" w14:textId="77777777" w:rsidR="0001386C" w:rsidRDefault="0001386C" w:rsidP="0077712A">
            <w:pPr>
              <w:jc w:val="center"/>
              <w:rPr>
                <w:lang w:val="fr-BE"/>
              </w:rPr>
            </w:pPr>
            <w:r>
              <w:rPr>
                <w:lang w:val="fr-BE"/>
              </w:rPr>
              <w:t>10</w:t>
            </w:r>
          </w:p>
        </w:tc>
      </w:tr>
      <w:tr w:rsidR="0001386C" w14:paraId="78976E2F" w14:textId="77777777" w:rsidTr="0077712A">
        <w:tc>
          <w:tcPr>
            <w:tcW w:w="4786" w:type="dxa"/>
            <w:tcBorders>
              <w:top w:val="single" w:sz="6" w:space="0" w:color="B6C932"/>
              <w:left w:val="nil"/>
              <w:bottom w:val="single" w:sz="6" w:space="0" w:color="B6C932"/>
              <w:right w:val="single" w:sz="6" w:space="0" w:color="5990A5"/>
            </w:tcBorders>
            <w:hideMark/>
          </w:tcPr>
          <w:p w14:paraId="4E1C50A5" w14:textId="77777777" w:rsidR="0001386C" w:rsidRDefault="0001386C" w:rsidP="0077712A">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14:paraId="2F4EAEDF" w14:textId="77777777" w:rsidR="0001386C" w:rsidRDefault="0001386C" w:rsidP="0077712A">
            <w:pPr>
              <w:jc w:val="center"/>
              <w:rPr>
                <w:lang w:val="fr-BE"/>
              </w:rPr>
            </w:pPr>
            <w:r>
              <w:rPr>
                <w:lang w:val="fr-BE"/>
              </w:rPr>
              <w:t>15</w:t>
            </w:r>
          </w:p>
        </w:tc>
      </w:tr>
      <w:tr w:rsidR="0001386C" w14:paraId="556CDF76" w14:textId="77777777" w:rsidTr="0077712A">
        <w:tc>
          <w:tcPr>
            <w:tcW w:w="4786" w:type="dxa"/>
            <w:tcBorders>
              <w:top w:val="single" w:sz="6" w:space="0" w:color="B6C932"/>
              <w:left w:val="nil"/>
              <w:bottom w:val="single" w:sz="6" w:space="0" w:color="B6C932"/>
              <w:right w:val="single" w:sz="6" w:space="0" w:color="5990A5"/>
            </w:tcBorders>
          </w:tcPr>
          <w:p w14:paraId="646B04B9" w14:textId="77777777" w:rsidR="0001386C" w:rsidRDefault="0001386C" w:rsidP="0077712A">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14:paraId="78A10C96" w14:textId="77777777" w:rsidR="0001386C" w:rsidRDefault="0001386C" w:rsidP="0077712A">
            <w:pPr>
              <w:jc w:val="center"/>
              <w:rPr>
                <w:lang w:val="fr-BE"/>
              </w:rPr>
            </w:pPr>
            <w:r>
              <w:rPr>
                <w:lang w:val="fr-BE"/>
              </w:rPr>
              <w:t>20</w:t>
            </w:r>
          </w:p>
        </w:tc>
      </w:tr>
      <w:tr w:rsidR="0001386C" w14:paraId="579F24CD" w14:textId="77777777" w:rsidTr="0077712A">
        <w:tc>
          <w:tcPr>
            <w:tcW w:w="4786" w:type="dxa"/>
            <w:tcBorders>
              <w:top w:val="single" w:sz="6" w:space="0" w:color="B6C932"/>
              <w:left w:val="nil"/>
              <w:bottom w:val="single" w:sz="6" w:space="0" w:color="B6C932"/>
              <w:right w:val="single" w:sz="6" w:space="0" w:color="5990A5"/>
            </w:tcBorders>
          </w:tcPr>
          <w:p w14:paraId="4CC58D34" w14:textId="77777777" w:rsidR="0001386C" w:rsidRDefault="0001386C" w:rsidP="0077712A">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14:paraId="51C6EDD7" w14:textId="77777777" w:rsidR="0001386C" w:rsidRDefault="0001386C" w:rsidP="0077712A">
            <w:pPr>
              <w:jc w:val="center"/>
              <w:rPr>
                <w:lang w:val="fr-BE"/>
              </w:rPr>
            </w:pPr>
            <w:r>
              <w:rPr>
                <w:lang w:val="fr-BE"/>
              </w:rPr>
              <w:t>50</w:t>
            </w:r>
          </w:p>
        </w:tc>
      </w:tr>
      <w:tr w:rsidR="0001386C" w14:paraId="14DA71B4" w14:textId="77777777" w:rsidTr="0077712A">
        <w:tc>
          <w:tcPr>
            <w:tcW w:w="4786" w:type="dxa"/>
            <w:tcBorders>
              <w:top w:val="single" w:sz="6" w:space="0" w:color="B6C932"/>
              <w:left w:val="nil"/>
              <w:bottom w:val="single" w:sz="6" w:space="0" w:color="B6C932"/>
              <w:right w:val="single" w:sz="6" w:space="0" w:color="5990A5"/>
            </w:tcBorders>
          </w:tcPr>
          <w:p w14:paraId="0F53A232" w14:textId="77777777" w:rsidR="0001386C" w:rsidRDefault="0001386C" w:rsidP="0077712A">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14:paraId="168203DA" w14:textId="77777777" w:rsidR="0001386C" w:rsidRDefault="0001386C" w:rsidP="0077712A">
            <w:pPr>
              <w:jc w:val="center"/>
              <w:rPr>
                <w:lang w:val="fr-BE"/>
              </w:rPr>
            </w:pPr>
            <w:r>
              <w:rPr>
                <w:lang w:val="fr-BE"/>
              </w:rPr>
              <w:t>55</w:t>
            </w:r>
          </w:p>
        </w:tc>
      </w:tr>
      <w:tr w:rsidR="0001386C" w14:paraId="48574D36" w14:textId="77777777" w:rsidTr="0077712A">
        <w:tc>
          <w:tcPr>
            <w:tcW w:w="4786" w:type="dxa"/>
            <w:tcBorders>
              <w:top w:val="single" w:sz="6" w:space="0" w:color="B6C932"/>
              <w:left w:val="nil"/>
              <w:bottom w:val="single" w:sz="6" w:space="0" w:color="B6C932"/>
              <w:right w:val="single" w:sz="6" w:space="0" w:color="5990A5"/>
            </w:tcBorders>
          </w:tcPr>
          <w:p w14:paraId="1B48C003" w14:textId="77777777" w:rsidR="0001386C" w:rsidRDefault="0001386C" w:rsidP="0077712A">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14:paraId="50FB00B7" w14:textId="77777777" w:rsidR="0001386C" w:rsidRDefault="0001386C" w:rsidP="0077712A">
            <w:pPr>
              <w:jc w:val="center"/>
              <w:rPr>
                <w:lang w:val="fr-BE"/>
              </w:rPr>
            </w:pPr>
            <w:r>
              <w:rPr>
                <w:lang w:val="fr-BE"/>
              </w:rPr>
              <w:t>60</w:t>
            </w:r>
          </w:p>
        </w:tc>
      </w:tr>
      <w:tr w:rsidR="0001386C" w14:paraId="6BD47DDB" w14:textId="77777777" w:rsidTr="0077712A">
        <w:tc>
          <w:tcPr>
            <w:tcW w:w="4786" w:type="dxa"/>
            <w:tcBorders>
              <w:top w:val="single" w:sz="6" w:space="0" w:color="B6C932"/>
              <w:left w:val="nil"/>
              <w:bottom w:val="single" w:sz="6" w:space="0" w:color="B6C932"/>
              <w:right w:val="single" w:sz="6" w:space="0" w:color="5990A5"/>
            </w:tcBorders>
          </w:tcPr>
          <w:p w14:paraId="5839FD90" w14:textId="77777777" w:rsidR="0001386C" w:rsidRDefault="0001386C" w:rsidP="0077712A">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14:paraId="43C15B33" w14:textId="77777777" w:rsidR="0001386C" w:rsidRDefault="0001386C" w:rsidP="0077712A">
            <w:pPr>
              <w:jc w:val="center"/>
              <w:rPr>
                <w:lang w:val="fr-BE"/>
              </w:rPr>
            </w:pPr>
            <w:r>
              <w:rPr>
                <w:lang w:val="fr-BE"/>
              </w:rPr>
              <w:t>65</w:t>
            </w:r>
          </w:p>
        </w:tc>
      </w:tr>
      <w:tr w:rsidR="0001386C" w14:paraId="418D7456" w14:textId="77777777" w:rsidTr="0077712A">
        <w:tc>
          <w:tcPr>
            <w:tcW w:w="4786" w:type="dxa"/>
            <w:tcBorders>
              <w:top w:val="single" w:sz="6" w:space="0" w:color="B6C932"/>
              <w:left w:val="nil"/>
              <w:bottom w:val="single" w:sz="6" w:space="0" w:color="B6C932"/>
              <w:right w:val="single" w:sz="6" w:space="0" w:color="5990A5"/>
            </w:tcBorders>
          </w:tcPr>
          <w:p w14:paraId="51ED1B97" w14:textId="77777777" w:rsidR="0001386C" w:rsidRDefault="0001386C" w:rsidP="0077712A">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14:paraId="10485264" w14:textId="77777777" w:rsidR="0001386C" w:rsidRDefault="0001386C" w:rsidP="0077712A">
            <w:pPr>
              <w:jc w:val="center"/>
              <w:rPr>
                <w:lang w:val="fr-BE"/>
              </w:rPr>
            </w:pPr>
            <w:r>
              <w:rPr>
                <w:lang w:val="fr-BE"/>
              </w:rPr>
              <w:t>70</w:t>
            </w:r>
          </w:p>
        </w:tc>
      </w:tr>
      <w:tr w:rsidR="0001386C" w14:paraId="4120ADD2" w14:textId="77777777" w:rsidTr="0077712A">
        <w:tc>
          <w:tcPr>
            <w:tcW w:w="4786" w:type="dxa"/>
            <w:tcBorders>
              <w:top w:val="single" w:sz="6" w:space="0" w:color="B6C932"/>
              <w:left w:val="nil"/>
              <w:bottom w:val="single" w:sz="6" w:space="0" w:color="B6C932"/>
              <w:right w:val="single" w:sz="6" w:space="0" w:color="5990A5"/>
            </w:tcBorders>
          </w:tcPr>
          <w:p w14:paraId="6AB4CEF2" w14:textId="77777777" w:rsidR="0001386C" w:rsidRDefault="0001386C" w:rsidP="0077712A">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14:paraId="35741399" w14:textId="77777777" w:rsidR="0001386C" w:rsidRDefault="0001386C" w:rsidP="0077712A">
            <w:pPr>
              <w:jc w:val="center"/>
              <w:rPr>
                <w:lang w:val="fr-BE"/>
              </w:rPr>
            </w:pPr>
            <w:r>
              <w:rPr>
                <w:lang w:val="fr-BE"/>
              </w:rPr>
              <w:t>80</w:t>
            </w:r>
          </w:p>
        </w:tc>
      </w:tr>
      <w:tr w:rsidR="0001386C" w14:paraId="5CB68216" w14:textId="77777777" w:rsidTr="0077712A">
        <w:tc>
          <w:tcPr>
            <w:tcW w:w="4786" w:type="dxa"/>
            <w:tcBorders>
              <w:top w:val="single" w:sz="6" w:space="0" w:color="B6C932"/>
              <w:left w:val="nil"/>
              <w:bottom w:val="single" w:sz="6" w:space="0" w:color="B6C932"/>
              <w:right w:val="single" w:sz="6" w:space="0" w:color="5990A5"/>
            </w:tcBorders>
          </w:tcPr>
          <w:p w14:paraId="1DB937F1" w14:textId="77777777" w:rsidR="0001386C" w:rsidRDefault="0001386C" w:rsidP="0077712A">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14:paraId="65A3EC8B" w14:textId="77777777" w:rsidR="0001386C" w:rsidRDefault="0001386C" w:rsidP="0077712A">
            <w:pPr>
              <w:jc w:val="center"/>
              <w:rPr>
                <w:lang w:val="fr-BE"/>
              </w:rPr>
            </w:pPr>
            <w:r>
              <w:rPr>
                <w:lang w:val="fr-BE"/>
              </w:rPr>
              <w:t>90</w:t>
            </w:r>
          </w:p>
        </w:tc>
      </w:tr>
      <w:tr w:rsidR="0001386C" w14:paraId="6B31CF8E" w14:textId="77777777" w:rsidTr="0077712A">
        <w:tc>
          <w:tcPr>
            <w:tcW w:w="4786" w:type="dxa"/>
            <w:tcBorders>
              <w:top w:val="single" w:sz="6" w:space="0" w:color="B6C932"/>
              <w:left w:val="nil"/>
              <w:bottom w:val="single" w:sz="6" w:space="0" w:color="B6C932"/>
              <w:right w:val="single" w:sz="6" w:space="0" w:color="5990A5"/>
            </w:tcBorders>
          </w:tcPr>
          <w:p w14:paraId="60A96DEB" w14:textId="77777777" w:rsidR="0001386C" w:rsidRDefault="0001386C" w:rsidP="0077712A">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14:paraId="5EEAA7BC" w14:textId="77777777" w:rsidR="0001386C" w:rsidRDefault="0001386C" w:rsidP="0077712A">
            <w:pPr>
              <w:jc w:val="center"/>
              <w:rPr>
                <w:lang w:val="fr-BE"/>
              </w:rPr>
            </w:pPr>
            <w:r>
              <w:rPr>
                <w:lang w:val="fr-BE"/>
              </w:rPr>
              <w:t>100</w:t>
            </w:r>
          </w:p>
        </w:tc>
      </w:tr>
      <w:tr w:rsidR="0001386C" w14:paraId="1F693BAF" w14:textId="77777777" w:rsidTr="0077712A">
        <w:tc>
          <w:tcPr>
            <w:tcW w:w="4786" w:type="dxa"/>
            <w:tcBorders>
              <w:top w:val="single" w:sz="6" w:space="0" w:color="B6C932"/>
              <w:left w:val="nil"/>
              <w:bottom w:val="single" w:sz="6" w:space="0" w:color="B6C932"/>
              <w:right w:val="single" w:sz="6" w:space="0" w:color="5990A5"/>
            </w:tcBorders>
          </w:tcPr>
          <w:p w14:paraId="70F468E1" w14:textId="77777777" w:rsidR="0001386C" w:rsidRDefault="0001386C" w:rsidP="0077712A">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14:paraId="6B6867F6" w14:textId="77777777" w:rsidR="0001386C" w:rsidRDefault="0001386C" w:rsidP="0077712A">
            <w:pPr>
              <w:jc w:val="center"/>
              <w:rPr>
                <w:lang w:val="fr-BE"/>
              </w:rPr>
            </w:pPr>
            <w:r>
              <w:rPr>
                <w:lang w:val="fr-BE"/>
              </w:rPr>
              <w:t>110</w:t>
            </w:r>
          </w:p>
        </w:tc>
      </w:tr>
      <w:tr w:rsidR="0001386C" w14:paraId="13443D78" w14:textId="77777777" w:rsidTr="0077712A">
        <w:tc>
          <w:tcPr>
            <w:tcW w:w="4786" w:type="dxa"/>
            <w:tcBorders>
              <w:top w:val="single" w:sz="6" w:space="0" w:color="B6C932"/>
              <w:left w:val="nil"/>
              <w:bottom w:val="single" w:sz="6" w:space="0" w:color="B6C932"/>
              <w:right w:val="single" w:sz="6" w:space="0" w:color="5990A5"/>
            </w:tcBorders>
          </w:tcPr>
          <w:p w14:paraId="23237108" w14:textId="77777777" w:rsidR="0001386C" w:rsidRDefault="0001386C" w:rsidP="0077712A">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14:paraId="21B40C2F" w14:textId="77777777" w:rsidR="0001386C" w:rsidRDefault="0001386C" w:rsidP="0077712A">
            <w:pPr>
              <w:jc w:val="center"/>
              <w:rPr>
                <w:lang w:val="fr-BE"/>
              </w:rPr>
            </w:pPr>
            <w:r>
              <w:rPr>
                <w:lang w:val="fr-BE"/>
              </w:rPr>
              <w:t>120</w:t>
            </w:r>
          </w:p>
        </w:tc>
      </w:tr>
      <w:tr w:rsidR="0001386C" w14:paraId="6A60E6D7" w14:textId="77777777" w:rsidTr="0077712A">
        <w:tc>
          <w:tcPr>
            <w:tcW w:w="4786" w:type="dxa"/>
            <w:tcBorders>
              <w:top w:val="single" w:sz="6" w:space="0" w:color="B6C932"/>
              <w:left w:val="nil"/>
              <w:bottom w:val="single" w:sz="6" w:space="0" w:color="B6C932"/>
              <w:right w:val="single" w:sz="6" w:space="0" w:color="5990A5"/>
            </w:tcBorders>
          </w:tcPr>
          <w:p w14:paraId="3BF6E8A1" w14:textId="77777777" w:rsidR="0001386C" w:rsidRDefault="0001386C" w:rsidP="0077712A">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14:paraId="0A473FA2" w14:textId="77777777" w:rsidR="0001386C" w:rsidRDefault="0001386C" w:rsidP="0077712A">
            <w:pPr>
              <w:jc w:val="center"/>
              <w:rPr>
                <w:lang w:val="fr-BE"/>
              </w:rPr>
            </w:pPr>
            <w:r>
              <w:rPr>
                <w:lang w:val="fr-BE"/>
              </w:rPr>
              <w:t>130</w:t>
            </w:r>
          </w:p>
        </w:tc>
      </w:tr>
      <w:tr w:rsidR="0001386C" w14:paraId="1612F7FF" w14:textId="77777777" w:rsidTr="0077712A">
        <w:tc>
          <w:tcPr>
            <w:tcW w:w="4786" w:type="dxa"/>
            <w:tcBorders>
              <w:top w:val="single" w:sz="6" w:space="0" w:color="B6C932"/>
              <w:left w:val="nil"/>
              <w:bottom w:val="single" w:sz="6" w:space="0" w:color="B6C932"/>
              <w:right w:val="single" w:sz="6" w:space="0" w:color="5990A5"/>
            </w:tcBorders>
          </w:tcPr>
          <w:p w14:paraId="2284C0C4" w14:textId="77777777" w:rsidR="0001386C" w:rsidRDefault="0001386C" w:rsidP="0077712A">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14:paraId="59E3DFF1" w14:textId="77777777" w:rsidR="0001386C" w:rsidRDefault="0001386C" w:rsidP="0077712A">
            <w:pPr>
              <w:jc w:val="center"/>
              <w:rPr>
                <w:lang w:val="fr-BE"/>
              </w:rPr>
            </w:pPr>
            <w:r>
              <w:rPr>
                <w:lang w:val="fr-BE"/>
              </w:rPr>
              <w:t>140</w:t>
            </w:r>
          </w:p>
        </w:tc>
      </w:tr>
      <w:tr w:rsidR="0001386C" w14:paraId="3F0C3924" w14:textId="77777777" w:rsidTr="0077712A">
        <w:tc>
          <w:tcPr>
            <w:tcW w:w="4786" w:type="dxa"/>
            <w:tcBorders>
              <w:top w:val="single" w:sz="6" w:space="0" w:color="B6C932"/>
              <w:left w:val="nil"/>
              <w:bottom w:val="single" w:sz="6" w:space="0" w:color="B6C932"/>
              <w:right w:val="single" w:sz="6" w:space="0" w:color="5990A5"/>
            </w:tcBorders>
          </w:tcPr>
          <w:p w14:paraId="70C0A423" w14:textId="77777777" w:rsidR="0001386C" w:rsidRDefault="0001386C" w:rsidP="0077712A">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14:paraId="2965BCE4" w14:textId="77777777" w:rsidR="0001386C" w:rsidRDefault="0001386C" w:rsidP="0077712A">
            <w:pPr>
              <w:jc w:val="center"/>
              <w:rPr>
                <w:lang w:val="fr-BE"/>
              </w:rPr>
            </w:pPr>
            <w:r>
              <w:rPr>
                <w:lang w:val="fr-BE"/>
              </w:rPr>
              <w:t>150</w:t>
            </w:r>
          </w:p>
        </w:tc>
      </w:tr>
    </w:tbl>
    <w:p w14:paraId="52F8EA67" w14:textId="77777777" w:rsidR="0001386C" w:rsidRPr="008F0245" w:rsidRDefault="0001386C" w:rsidP="0001386C">
      <w:pPr>
        <w:pStyle w:val="Paragraphedeliste"/>
        <w:numPr>
          <w:ilvl w:val="0"/>
          <w:numId w:val="42"/>
        </w:numPr>
        <w:spacing w:before="120"/>
        <w:ind w:left="1077" w:hanging="357"/>
        <w:contextualSpacing w:val="0"/>
        <w:jc w:val="both"/>
        <w:rPr>
          <w:lang w:val="fr-BE"/>
        </w:rPr>
      </w:pPr>
      <w:r w:rsidRPr="008F0245">
        <w:rPr>
          <w:lang w:val="fr-BE"/>
        </w:rPr>
        <w:t>Les autres liquidations sont calculées par référence aux données de prime : 80 % des primes de mariage en cas de décès ou d’atteinte de la limite d’âge.</w:t>
      </w:r>
    </w:p>
    <w:p w14:paraId="32454078" w14:textId="77777777" w:rsidR="0001386C" w:rsidRDefault="0001386C" w:rsidP="0001386C">
      <w:pPr>
        <w:pStyle w:val="Paragraphedeliste"/>
        <w:numPr>
          <w:ilvl w:val="0"/>
          <w:numId w:val="42"/>
        </w:numPr>
        <w:ind w:left="1077" w:hanging="357"/>
        <w:jc w:val="both"/>
        <w:rPr>
          <w:lang w:val="fr-BE"/>
        </w:rPr>
      </w:pPr>
      <w:r w:rsidRPr="008F0245">
        <w:rPr>
          <w:lang w:val="fr-BE"/>
        </w:rPr>
        <w:t>En cas de versement après la date du mariage ou de la cohabitation (et ce, jusqu’à l’année des 30 ans), le montant trop versé sera remboursé, augmenté d’un intérêt composé de 2,75</w:t>
      </w:r>
      <w:r>
        <w:rPr>
          <w:lang w:val="fr-BE"/>
        </w:rPr>
        <w:t> </w:t>
      </w:r>
      <w:r w:rsidRPr="008F0245">
        <w:rPr>
          <w:lang w:val="fr-BE"/>
        </w:rPr>
        <w:t>% par an.</w:t>
      </w:r>
    </w:p>
    <w:p w14:paraId="25C70746" w14:textId="77777777" w:rsidR="0001386C" w:rsidRPr="00B5501A" w:rsidRDefault="0001386C" w:rsidP="0001386C">
      <w:pPr>
        <w:ind w:left="1077" w:hanging="357"/>
        <w:rPr>
          <w:b/>
          <w:u w:val="single"/>
          <w:lang w:val="fr-BE"/>
        </w:rPr>
      </w:pPr>
      <w:r w:rsidRPr="00B5501A">
        <w:rPr>
          <w:b/>
          <w:u w:val="single"/>
          <w:lang w:val="fr-BE"/>
        </w:rPr>
        <w:t>Disposition transitoire</w:t>
      </w:r>
    </w:p>
    <w:p w14:paraId="5F6ECD70" w14:textId="77777777" w:rsidR="0001386C" w:rsidRDefault="0001386C" w:rsidP="0001386C">
      <w:pPr>
        <w:ind w:left="720"/>
        <w:jc w:val="both"/>
        <w:rPr>
          <w:lang w:val="fr-BE"/>
        </w:rPr>
      </w:pPr>
      <w:r w:rsidRPr="008F02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8CC26B1" w14:textId="77777777" w:rsidR="0001386C" w:rsidRDefault="0001386C" w:rsidP="0001386C">
      <w:pPr>
        <w:rPr>
          <w:lang w:val="fr-BE"/>
        </w:rPr>
      </w:pPr>
      <w:r>
        <w:rPr>
          <w:lang w:val="fr-BE"/>
        </w:rPr>
        <w:br w:type="page"/>
      </w:r>
    </w:p>
    <w:p w14:paraId="0AF52873" w14:textId="77777777" w:rsidR="0001386C" w:rsidRPr="008F0245" w:rsidRDefault="0001386C" w:rsidP="0001386C">
      <w:pPr>
        <w:ind w:left="714"/>
        <w:rPr>
          <w:lang w:val="fr-BE"/>
        </w:rPr>
      </w:pPr>
      <w:r w:rsidRPr="008F0245">
        <w:rPr>
          <w:lang w:val="fr-BE"/>
        </w:rPr>
        <w:t>E.2.</w:t>
      </w:r>
      <w:r w:rsidRPr="008F0245">
        <w:rPr>
          <w:lang w:val="fr-BE"/>
        </w:rPr>
        <w:tab/>
      </w:r>
      <w:r>
        <w:rPr>
          <w:lang w:val="fr-BE"/>
        </w:rPr>
        <w:t xml:space="preserve"> </w:t>
      </w:r>
      <w:r w:rsidRPr="00B5501A">
        <w:rPr>
          <w:u w:val="single"/>
          <w:lang w:val="fr-BE"/>
        </w:rPr>
        <w:t>Pour les membres affiliés après le 1</w:t>
      </w:r>
      <w:r w:rsidRPr="00CE56A8">
        <w:rPr>
          <w:u w:val="single"/>
          <w:vertAlign w:val="superscript"/>
          <w:lang w:val="fr-BE"/>
        </w:rPr>
        <w:t>er</w:t>
      </w:r>
      <w:r>
        <w:rPr>
          <w:u w:val="single"/>
          <w:lang w:val="fr-BE"/>
        </w:rPr>
        <w:t xml:space="preserve"> </w:t>
      </w:r>
      <w:r w:rsidRPr="00B5501A">
        <w:rPr>
          <w:u w:val="single"/>
          <w:lang w:val="fr-BE"/>
        </w:rPr>
        <w:t>janvier 2002</w:t>
      </w:r>
    </w:p>
    <w:p w14:paraId="7A1D7693" w14:textId="77777777" w:rsidR="0001386C" w:rsidRPr="00B5501A" w:rsidRDefault="0001386C" w:rsidP="0001386C">
      <w:pPr>
        <w:pStyle w:val="Paragraphedeliste"/>
        <w:numPr>
          <w:ilvl w:val="0"/>
          <w:numId w:val="43"/>
        </w:numPr>
        <w:rPr>
          <w:lang w:val="fr-BE"/>
        </w:rPr>
      </w:pPr>
      <w:r w:rsidRPr="00B5501A">
        <w:rPr>
          <w:lang w:val="fr-BE"/>
        </w:rPr>
        <w:t>Les calculs s’effectuent sur une base annuelle.</w:t>
      </w:r>
    </w:p>
    <w:p w14:paraId="575AEB73" w14:textId="77777777" w:rsidR="0001386C" w:rsidRDefault="0001386C" w:rsidP="0001386C">
      <w:pPr>
        <w:ind w:left="1074"/>
        <w:jc w:val="both"/>
        <w:rPr>
          <w:lang w:val="fr-BE"/>
        </w:rPr>
      </w:pPr>
      <w:r w:rsidRPr="008F02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560772F8" w14:textId="77777777" w:rsidR="0001386C" w:rsidRPr="008F0245" w:rsidRDefault="0001386C" w:rsidP="0001386C">
      <w:pPr>
        <w:ind w:left="1074"/>
        <w:jc w:val="both"/>
        <w:rPr>
          <w:lang w:val="fr-BE"/>
        </w:rPr>
      </w:pPr>
      <w:r w:rsidRPr="008F02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76D265EA" w14:textId="77777777" w:rsidR="0001386C" w:rsidRPr="00B5501A" w:rsidRDefault="0001386C" w:rsidP="0001386C">
      <w:pPr>
        <w:pStyle w:val="Paragraphedeliste"/>
        <w:numPr>
          <w:ilvl w:val="0"/>
          <w:numId w:val="43"/>
        </w:numPr>
        <w:rPr>
          <w:lang w:val="fr-BE"/>
        </w:rPr>
      </w:pPr>
      <w:r w:rsidRPr="00B5501A">
        <w:rPr>
          <w:lang w:val="fr-BE"/>
        </w:rPr>
        <w:t>N'entrent en ligne de compte pour le calcul des primes que les sommes versées jusqu'au plus tard dans l’année de l'événement.</w:t>
      </w:r>
    </w:p>
    <w:p w14:paraId="009CA957" w14:textId="77777777" w:rsidR="0001386C" w:rsidRPr="008F0245" w:rsidRDefault="0001386C" w:rsidP="0001386C">
      <w:pPr>
        <w:ind w:left="1074"/>
        <w:jc w:val="both"/>
        <w:rPr>
          <w:lang w:val="fr-BE"/>
        </w:rPr>
      </w:pPr>
      <w:r w:rsidRPr="008F0245">
        <w:rPr>
          <w:lang w:val="fr-BE"/>
        </w:rPr>
        <w:t>Toutefois, au moment de la demande de remboursement pour cause de mariage ou de cohabitation, il sera tenu compte du dernier événement en date pour déterminer le montant de l’avantage octroyé.</w:t>
      </w:r>
    </w:p>
    <w:p w14:paraId="15190E4E" w14:textId="77777777" w:rsidR="0001386C" w:rsidRPr="008F0245" w:rsidRDefault="0001386C" w:rsidP="0001386C">
      <w:pPr>
        <w:ind w:left="1074"/>
        <w:jc w:val="both"/>
        <w:rPr>
          <w:lang w:val="fr-BE"/>
        </w:rPr>
      </w:pPr>
      <w:r w:rsidRPr="008F0245">
        <w:rPr>
          <w:lang w:val="fr-BE"/>
        </w:rPr>
        <w:t>Cette règle prime toutes celles reprises ci-après.</w:t>
      </w:r>
    </w:p>
    <w:p w14:paraId="7D467371" w14:textId="77777777" w:rsidR="0001386C" w:rsidRPr="00B5501A" w:rsidRDefault="0001386C" w:rsidP="0001386C">
      <w:pPr>
        <w:pStyle w:val="Paragraphedeliste"/>
        <w:numPr>
          <w:ilvl w:val="0"/>
          <w:numId w:val="43"/>
        </w:numPr>
        <w:jc w:val="both"/>
        <w:rPr>
          <w:lang w:val="fr-BE"/>
        </w:rPr>
      </w:pPr>
      <w:r w:rsidRPr="00B5501A">
        <w:rPr>
          <w:lang w:val="fr-BE"/>
        </w:rPr>
        <w:t>En cas de mutation vers une autre Union Nationale : il est transféré à la nouvelle Union le capital versé, augmenté des subventions de l'Etat et d’un montant équivalent au taux d’intérêt technique imposé par l’OCM.</w:t>
      </w:r>
    </w:p>
    <w:p w14:paraId="12C7A8BB" w14:textId="77777777" w:rsidR="0001386C" w:rsidRPr="008F0245" w:rsidRDefault="0001386C" w:rsidP="0001386C">
      <w:pPr>
        <w:ind w:left="1074"/>
        <w:jc w:val="both"/>
        <w:rPr>
          <w:lang w:val="fr-BE"/>
        </w:rPr>
      </w:pPr>
      <w:r w:rsidRPr="008F0245">
        <w:rPr>
          <w:lang w:val="fr-BE"/>
        </w:rPr>
        <w:t>En cas de démission volontaire ou obligée : il est remboursé au membre le capital versé, augmenté d’un intérêt composé de 2,75 % par an.</w:t>
      </w:r>
    </w:p>
    <w:p w14:paraId="10A0D4BE" w14:textId="77777777" w:rsidR="0001386C" w:rsidRPr="00B5501A" w:rsidRDefault="0001386C" w:rsidP="0001386C">
      <w:pPr>
        <w:pStyle w:val="Paragraphedeliste"/>
        <w:numPr>
          <w:ilvl w:val="0"/>
          <w:numId w:val="43"/>
        </w:numPr>
        <w:contextualSpacing w:val="0"/>
        <w:rPr>
          <w:lang w:val="fr-BE"/>
        </w:rPr>
      </w:pPr>
      <w:r w:rsidRPr="00B5501A">
        <w:rPr>
          <w:lang w:val="fr-BE"/>
        </w:rPr>
        <w:t>En cas de mariage ou de cohabitation, il est remboursé au membre le capital versé, augmenté d’un intérêt composé de 6 % par an.</w:t>
      </w:r>
    </w:p>
    <w:p w14:paraId="050E4974" w14:textId="77777777" w:rsidR="0001386C" w:rsidRPr="00223DFA" w:rsidRDefault="0001386C" w:rsidP="0001386C">
      <w:pPr>
        <w:pStyle w:val="Paragraphedeliste"/>
        <w:numPr>
          <w:ilvl w:val="0"/>
          <w:numId w:val="43"/>
        </w:numPr>
        <w:contextualSpacing w:val="0"/>
        <w:jc w:val="both"/>
        <w:rPr>
          <w:lang w:val="fr-BE"/>
        </w:rPr>
      </w:pPr>
      <w:r w:rsidRPr="00223DFA">
        <w:rPr>
          <w:lang w:val="fr-BE"/>
        </w:rPr>
        <w:t>En cas de décès, d’atteinte de la limite d’âge, il est remboursé au membre le capital versé, augmenté d’un intérêt composé de 4,8 % par an.</w:t>
      </w:r>
    </w:p>
    <w:p w14:paraId="1024A51C" w14:textId="77777777" w:rsidR="0001386C" w:rsidRDefault="0001386C" w:rsidP="0001386C">
      <w:pPr>
        <w:pStyle w:val="Paragraphedeliste"/>
        <w:numPr>
          <w:ilvl w:val="0"/>
          <w:numId w:val="43"/>
        </w:numPr>
        <w:contextualSpacing w:val="0"/>
        <w:jc w:val="both"/>
        <w:rPr>
          <w:lang w:val="fr-BE"/>
        </w:rPr>
      </w:pPr>
      <w:r w:rsidRPr="00223DFA">
        <w:rPr>
          <w:lang w:val="fr-BE"/>
        </w:rPr>
        <w:t>En cas de versement après la date du mariage ou de la cohabitation (et ce, jusqu’à l’année des 30 ans), le montant trop versé sera remboursé, augmen</w:t>
      </w:r>
      <w:r>
        <w:rPr>
          <w:lang w:val="fr-BE"/>
        </w:rPr>
        <w:t>té d’un intérêt composé de 2,75 </w:t>
      </w:r>
      <w:r w:rsidRPr="00223DFA">
        <w:rPr>
          <w:lang w:val="fr-BE"/>
        </w:rPr>
        <w:t>% par an.</w:t>
      </w:r>
    </w:p>
    <w:p w14:paraId="68DEDEF6" w14:textId="77777777" w:rsidR="0001386C" w:rsidRPr="00223DFA" w:rsidRDefault="0001386C" w:rsidP="0001386C">
      <w:pPr>
        <w:pStyle w:val="Paragraphedeliste"/>
        <w:numPr>
          <w:ilvl w:val="0"/>
          <w:numId w:val="38"/>
        </w:numPr>
        <w:rPr>
          <w:u w:val="single"/>
          <w:lang w:val="fr-BE"/>
        </w:rPr>
      </w:pPr>
      <w:r w:rsidRPr="00223DFA">
        <w:rPr>
          <w:u w:val="single"/>
          <w:lang w:val="fr-BE"/>
        </w:rPr>
        <w:t>Autres dispositions</w:t>
      </w:r>
    </w:p>
    <w:p w14:paraId="491C819F" w14:textId="77777777" w:rsidR="0001386C" w:rsidRDefault="0001386C" w:rsidP="0001386C">
      <w:pPr>
        <w:ind w:left="720"/>
        <w:rPr>
          <w:lang w:val="fr-BE"/>
        </w:rPr>
      </w:pPr>
      <w:r w:rsidRPr="00223DFA">
        <w:rPr>
          <w:lang w:val="fr-BE"/>
        </w:rPr>
        <w:t>Le service est géré conformément aux directives imposées par les autorités compétentes.</w:t>
      </w:r>
    </w:p>
    <w:p w14:paraId="65A58D12" w14:textId="77777777" w:rsidR="0001386C" w:rsidRDefault="0001386C" w:rsidP="0001386C">
      <w:pPr>
        <w:rPr>
          <w:lang w:val="fr-BE"/>
        </w:rPr>
      </w:pPr>
      <w:r>
        <w:rPr>
          <w:lang w:val="fr-BE"/>
        </w:rPr>
        <w:br w:type="page"/>
      </w:r>
    </w:p>
    <w:p w14:paraId="1B21E35A" w14:textId="77777777" w:rsidR="0001386C" w:rsidRPr="00507FC8" w:rsidRDefault="0001386C" w:rsidP="0001386C">
      <w:pPr>
        <w:pStyle w:val="Titre2"/>
        <w:rPr>
          <w:lang w:val="fr-BE"/>
        </w:rPr>
      </w:pPr>
      <w:bookmarkStart w:id="115" w:name="_Toc84322639"/>
      <w:r w:rsidRPr="00507FC8">
        <w:rPr>
          <w:lang w:val="fr-BE"/>
        </w:rPr>
        <w:t>Sous-section 2 : Epargne prénuptiale complémentaire</w:t>
      </w:r>
      <w:bookmarkEnd w:id="115"/>
    </w:p>
    <w:p w14:paraId="7E1BB82D" w14:textId="77777777" w:rsidR="0001386C" w:rsidRDefault="0001386C" w:rsidP="0001386C">
      <w:pPr>
        <w:pStyle w:val="Titre2"/>
        <w:rPr>
          <w:lang w:val="fr-BE"/>
        </w:rPr>
      </w:pPr>
      <w:bookmarkStart w:id="116" w:name="_Toc84322640"/>
      <w:r>
        <w:rPr>
          <w:lang w:val="fr-BE"/>
        </w:rPr>
        <w:t>Article 51</w:t>
      </w:r>
      <w:bookmarkEnd w:id="116"/>
    </w:p>
    <w:p w14:paraId="0875974E" w14:textId="77777777" w:rsidR="0001386C" w:rsidRPr="00C84FB9" w:rsidRDefault="0001386C" w:rsidP="0001386C">
      <w:pPr>
        <w:pStyle w:val="Paragraphedeliste"/>
        <w:numPr>
          <w:ilvl w:val="0"/>
          <w:numId w:val="44"/>
        </w:numPr>
        <w:jc w:val="both"/>
        <w:rPr>
          <w:u w:val="single"/>
          <w:lang w:val="fr-BE"/>
        </w:rPr>
      </w:pPr>
      <w:r w:rsidRPr="00C84FB9">
        <w:rPr>
          <w:u w:val="single"/>
          <w:lang w:val="fr-BE"/>
        </w:rPr>
        <w:t>Conditions d'affiliation</w:t>
      </w:r>
    </w:p>
    <w:p w14:paraId="223A2FAE" w14:textId="77777777" w:rsidR="0001386C" w:rsidRPr="00507FC8" w:rsidRDefault="0001386C" w:rsidP="0001386C">
      <w:pPr>
        <w:ind w:left="360"/>
        <w:jc w:val="both"/>
        <w:rPr>
          <w:lang w:val="fr-BE"/>
        </w:rPr>
      </w:pPr>
      <w:r w:rsidRPr="00507FC8">
        <w:rPr>
          <w:lang w:val="fr-BE"/>
        </w:rPr>
        <w:t>Pour être admis, les membres doivent être affiliés au service d'épargne prénuptiale tel que défini à l'article 50 des présents statuts.</w:t>
      </w:r>
    </w:p>
    <w:p w14:paraId="2D43DD5C" w14:textId="77777777" w:rsidR="0001386C" w:rsidRPr="00507FC8" w:rsidRDefault="0001386C" w:rsidP="0001386C">
      <w:pPr>
        <w:ind w:left="360"/>
        <w:jc w:val="both"/>
        <w:rPr>
          <w:lang w:val="fr-BE"/>
        </w:rPr>
      </w:pPr>
      <w:r w:rsidRPr="00507FC8">
        <w:rPr>
          <w:lang w:val="fr-BE"/>
        </w:rPr>
        <w:t>Aucune nouvelle affiliation au service n'est permise depuis le 1</w:t>
      </w:r>
      <w:r w:rsidRPr="00412E92">
        <w:rPr>
          <w:vertAlign w:val="superscript"/>
          <w:lang w:val="fr-BE"/>
        </w:rPr>
        <w:t>er</w:t>
      </w:r>
      <w:r>
        <w:rPr>
          <w:lang w:val="fr-BE"/>
        </w:rPr>
        <w:t xml:space="preserve"> </w:t>
      </w:r>
      <w:r w:rsidRPr="00507FC8">
        <w:rPr>
          <w:lang w:val="fr-BE"/>
        </w:rPr>
        <w:t>janvier 1994.</w:t>
      </w:r>
    </w:p>
    <w:p w14:paraId="1F8FE046" w14:textId="77777777" w:rsidR="0001386C" w:rsidRPr="00C84FB9" w:rsidRDefault="0001386C" w:rsidP="0001386C">
      <w:pPr>
        <w:pStyle w:val="Paragraphedeliste"/>
        <w:numPr>
          <w:ilvl w:val="0"/>
          <w:numId w:val="44"/>
        </w:numPr>
        <w:jc w:val="both"/>
        <w:rPr>
          <w:u w:val="single"/>
          <w:lang w:val="fr-BE"/>
        </w:rPr>
      </w:pPr>
      <w:r w:rsidRPr="00C84FB9">
        <w:rPr>
          <w:u w:val="single"/>
          <w:lang w:val="fr-BE"/>
        </w:rPr>
        <w:t>Versements</w:t>
      </w:r>
    </w:p>
    <w:p w14:paraId="6D9BACB4" w14:textId="77777777" w:rsidR="0001386C" w:rsidRDefault="0001386C" w:rsidP="0001386C">
      <w:pPr>
        <w:ind w:left="360"/>
        <w:jc w:val="both"/>
        <w:rPr>
          <w:lang w:val="fr-BE"/>
        </w:rPr>
      </w:pPr>
      <w:r w:rsidRPr="00507FC8">
        <w:rPr>
          <w:lang w:val="fr-BE"/>
        </w:rPr>
        <w:t>Aucun versement complémentaire n'est possible depuis le 1</w:t>
      </w:r>
      <w:r w:rsidRPr="00412E92">
        <w:rPr>
          <w:vertAlign w:val="superscript"/>
          <w:lang w:val="fr-BE"/>
        </w:rPr>
        <w:t>er</w:t>
      </w:r>
      <w:r>
        <w:rPr>
          <w:lang w:val="fr-BE"/>
        </w:rPr>
        <w:t xml:space="preserve"> </w:t>
      </w:r>
      <w:r w:rsidRPr="00507FC8">
        <w:rPr>
          <w:lang w:val="fr-BE"/>
        </w:rPr>
        <w:t>janvier 1994.</w:t>
      </w:r>
    </w:p>
    <w:p w14:paraId="083D55FA" w14:textId="77777777" w:rsidR="0001386C" w:rsidRPr="00C84FB9" w:rsidRDefault="0001386C" w:rsidP="0001386C">
      <w:pPr>
        <w:pStyle w:val="Paragraphedeliste"/>
        <w:numPr>
          <w:ilvl w:val="0"/>
          <w:numId w:val="44"/>
        </w:numPr>
        <w:ind w:left="714" w:hanging="357"/>
        <w:contextualSpacing w:val="0"/>
        <w:jc w:val="both"/>
        <w:rPr>
          <w:u w:val="single"/>
          <w:lang w:val="fr-BE"/>
        </w:rPr>
      </w:pPr>
      <w:r w:rsidRPr="00C84FB9">
        <w:rPr>
          <w:u w:val="single"/>
          <w:lang w:val="fr-BE"/>
        </w:rPr>
        <w:t>Avantages</w:t>
      </w:r>
    </w:p>
    <w:p w14:paraId="3418108B" w14:textId="77777777" w:rsidR="0001386C" w:rsidRPr="00507FC8" w:rsidRDefault="0001386C" w:rsidP="0001386C">
      <w:pPr>
        <w:pStyle w:val="Paragraphedeliste"/>
        <w:numPr>
          <w:ilvl w:val="0"/>
          <w:numId w:val="45"/>
        </w:numPr>
        <w:rPr>
          <w:lang w:val="fr-BE"/>
        </w:rPr>
      </w:pPr>
      <w:r w:rsidRPr="00507FC8">
        <w:rPr>
          <w:lang w:val="fr-BE"/>
        </w:rPr>
        <w:t>Le service complémentaire d'épargne prénuptiale accord à ses membres une dot d'un pourcentage des sommes épargnées.</w:t>
      </w:r>
    </w:p>
    <w:p w14:paraId="1A3F6B3B" w14:textId="77777777" w:rsidR="0001386C" w:rsidRPr="00507FC8" w:rsidRDefault="0001386C" w:rsidP="0001386C">
      <w:pPr>
        <w:ind w:left="1080"/>
        <w:rPr>
          <w:lang w:val="fr-BE"/>
        </w:rPr>
      </w:pPr>
      <w:r w:rsidRPr="00507FC8">
        <w:rPr>
          <w:lang w:val="fr-BE"/>
        </w:rPr>
        <w:t>Ce pourcentage est fixé à :</w:t>
      </w:r>
    </w:p>
    <w:p w14:paraId="0E017BE5" w14:textId="77777777" w:rsidR="0001386C" w:rsidRPr="00507FC8" w:rsidRDefault="0001386C" w:rsidP="0001386C">
      <w:pPr>
        <w:pStyle w:val="Paragraphedeliste"/>
        <w:numPr>
          <w:ilvl w:val="0"/>
          <w:numId w:val="46"/>
        </w:numPr>
        <w:rPr>
          <w:lang w:val="fr-BE"/>
        </w:rPr>
      </w:pPr>
      <w:r w:rsidRPr="00507FC8">
        <w:rPr>
          <w:lang w:val="fr-BE"/>
        </w:rPr>
        <w:t xml:space="preserve">moins d' 1 an </w:t>
      </w:r>
      <w:r>
        <w:rPr>
          <w:lang w:val="fr-BE"/>
        </w:rPr>
        <w:t xml:space="preserve">d'affiliation : </w:t>
      </w:r>
      <w:r>
        <w:rPr>
          <w:lang w:val="fr-BE"/>
        </w:rPr>
        <w:tab/>
      </w:r>
      <w:r>
        <w:rPr>
          <w:lang w:val="fr-BE"/>
        </w:rPr>
        <w:tab/>
      </w:r>
      <w:r w:rsidRPr="00507FC8">
        <w:rPr>
          <w:lang w:val="fr-BE"/>
        </w:rPr>
        <w:t>107,5 % ;</w:t>
      </w:r>
    </w:p>
    <w:p w14:paraId="69FAC247" w14:textId="77777777" w:rsidR="0001386C" w:rsidRPr="00507FC8" w:rsidRDefault="0001386C" w:rsidP="0001386C">
      <w:pPr>
        <w:pStyle w:val="Paragraphedeliste"/>
        <w:numPr>
          <w:ilvl w:val="0"/>
          <w:numId w:val="46"/>
        </w:numPr>
        <w:rPr>
          <w:lang w:val="fr-BE"/>
        </w:rPr>
      </w:pPr>
      <w:r w:rsidRPr="00507FC8">
        <w:rPr>
          <w:lang w:val="fr-BE"/>
        </w:rPr>
        <w:t xml:space="preserve">moins de 2 ans d'affiliation : </w:t>
      </w:r>
      <w:r>
        <w:rPr>
          <w:lang w:val="fr-BE"/>
        </w:rPr>
        <w:tab/>
      </w:r>
      <w:r>
        <w:rPr>
          <w:lang w:val="fr-BE"/>
        </w:rPr>
        <w:tab/>
      </w:r>
      <w:r w:rsidRPr="00507FC8">
        <w:rPr>
          <w:lang w:val="fr-BE"/>
        </w:rPr>
        <w:t>110 % ;</w:t>
      </w:r>
    </w:p>
    <w:p w14:paraId="53FBFF93" w14:textId="77777777" w:rsidR="0001386C" w:rsidRPr="00507FC8" w:rsidRDefault="0001386C" w:rsidP="0001386C">
      <w:pPr>
        <w:pStyle w:val="Paragraphedeliste"/>
        <w:numPr>
          <w:ilvl w:val="0"/>
          <w:numId w:val="46"/>
        </w:numPr>
        <w:rPr>
          <w:lang w:val="fr-BE"/>
        </w:rPr>
      </w:pPr>
      <w:r w:rsidRPr="00507FC8">
        <w:rPr>
          <w:lang w:val="fr-BE"/>
        </w:rPr>
        <w:t xml:space="preserve">moins de 3 ans d'affiliation : </w:t>
      </w:r>
      <w:r>
        <w:rPr>
          <w:lang w:val="fr-BE"/>
        </w:rPr>
        <w:tab/>
      </w:r>
      <w:r>
        <w:rPr>
          <w:lang w:val="fr-BE"/>
        </w:rPr>
        <w:tab/>
      </w:r>
      <w:r w:rsidRPr="00507FC8">
        <w:rPr>
          <w:lang w:val="fr-BE"/>
        </w:rPr>
        <w:t>115 % ;</w:t>
      </w:r>
    </w:p>
    <w:p w14:paraId="058885D2" w14:textId="77777777" w:rsidR="0001386C" w:rsidRPr="00507FC8" w:rsidRDefault="0001386C" w:rsidP="0001386C">
      <w:pPr>
        <w:pStyle w:val="Paragraphedeliste"/>
        <w:numPr>
          <w:ilvl w:val="0"/>
          <w:numId w:val="46"/>
        </w:numPr>
        <w:rPr>
          <w:lang w:val="fr-BE"/>
        </w:rPr>
      </w:pPr>
      <w:r w:rsidRPr="00507FC8">
        <w:rPr>
          <w:lang w:val="fr-BE"/>
        </w:rPr>
        <w:t xml:space="preserve">moins de 4 ans d'affiliation : </w:t>
      </w:r>
      <w:r>
        <w:rPr>
          <w:lang w:val="fr-BE"/>
        </w:rPr>
        <w:tab/>
      </w:r>
      <w:r>
        <w:rPr>
          <w:lang w:val="fr-BE"/>
        </w:rPr>
        <w:tab/>
      </w:r>
      <w:r w:rsidRPr="00507FC8">
        <w:rPr>
          <w:lang w:val="fr-BE"/>
        </w:rPr>
        <w:t>120 % ;</w:t>
      </w:r>
    </w:p>
    <w:p w14:paraId="61826D7A" w14:textId="77777777" w:rsidR="0001386C" w:rsidRPr="00507FC8" w:rsidRDefault="0001386C" w:rsidP="0001386C">
      <w:pPr>
        <w:pStyle w:val="Paragraphedeliste"/>
        <w:numPr>
          <w:ilvl w:val="0"/>
          <w:numId w:val="46"/>
        </w:numPr>
        <w:rPr>
          <w:lang w:val="fr-BE"/>
        </w:rPr>
      </w:pPr>
      <w:r w:rsidRPr="00507FC8">
        <w:rPr>
          <w:lang w:val="fr-BE"/>
        </w:rPr>
        <w:t xml:space="preserve">moins de 5 ans d'affiliation : </w:t>
      </w:r>
      <w:r>
        <w:rPr>
          <w:lang w:val="fr-BE"/>
        </w:rPr>
        <w:tab/>
      </w:r>
      <w:r>
        <w:rPr>
          <w:lang w:val="fr-BE"/>
        </w:rPr>
        <w:tab/>
      </w:r>
      <w:r w:rsidRPr="00507FC8">
        <w:rPr>
          <w:lang w:val="fr-BE"/>
        </w:rPr>
        <w:t>125 % ;</w:t>
      </w:r>
    </w:p>
    <w:p w14:paraId="63AED741" w14:textId="77777777" w:rsidR="0001386C" w:rsidRPr="00507FC8" w:rsidRDefault="0001386C" w:rsidP="0001386C">
      <w:pPr>
        <w:pStyle w:val="Paragraphedeliste"/>
        <w:numPr>
          <w:ilvl w:val="0"/>
          <w:numId w:val="46"/>
        </w:numPr>
        <w:rPr>
          <w:lang w:val="fr-BE"/>
        </w:rPr>
      </w:pPr>
      <w:r w:rsidRPr="00507FC8">
        <w:rPr>
          <w:lang w:val="fr-BE"/>
        </w:rPr>
        <w:t xml:space="preserve">moins de 6 ans d'affiliation : </w:t>
      </w:r>
      <w:r>
        <w:rPr>
          <w:lang w:val="fr-BE"/>
        </w:rPr>
        <w:tab/>
      </w:r>
      <w:r>
        <w:rPr>
          <w:lang w:val="fr-BE"/>
        </w:rPr>
        <w:tab/>
      </w:r>
      <w:r w:rsidRPr="00507FC8">
        <w:rPr>
          <w:lang w:val="fr-BE"/>
        </w:rPr>
        <w:t>130 % ;</w:t>
      </w:r>
    </w:p>
    <w:p w14:paraId="4584D512" w14:textId="77777777" w:rsidR="0001386C" w:rsidRPr="00507FC8" w:rsidRDefault="0001386C" w:rsidP="0001386C">
      <w:pPr>
        <w:pStyle w:val="Paragraphedeliste"/>
        <w:numPr>
          <w:ilvl w:val="0"/>
          <w:numId w:val="46"/>
        </w:numPr>
        <w:rPr>
          <w:lang w:val="fr-BE"/>
        </w:rPr>
      </w:pPr>
      <w:r w:rsidRPr="00507FC8">
        <w:rPr>
          <w:lang w:val="fr-BE"/>
        </w:rPr>
        <w:t xml:space="preserve">moins de 7 ans d'affiliation : </w:t>
      </w:r>
      <w:r>
        <w:rPr>
          <w:lang w:val="fr-BE"/>
        </w:rPr>
        <w:tab/>
      </w:r>
      <w:r>
        <w:rPr>
          <w:lang w:val="fr-BE"/>
        </w:rPr>
        <w:tab/>
      </w:r>
      <w:r w:rsidRPr="00507FC8">
        <w:rPr>
          <w:lang w:val="fr-BE"/>
        </w:rPr>
        <w:t>135 % ;</w:t>
      </w:r>
    </w:p>
    <w:p w14:paraId="13EEE211" w14:textId="77777777" w:rsidR="0001386C" w:rsidRPr="00507FC8" w:rsidRDefault="0001386C" w:rsidP="0001386C">
      <w:pPr>
        <w:pStyle w:val="Paragraphedeliste"/>
        <w:numPr>
          <w:ilvl w:val="0"/>
          <w:numId w:val="46"/>
        </w:numPr>
        <w:rPr>
          <w:lang w:val="fr-BE"/>
        </w:rPr>
      </w:pPr>
      <w:r w:rsidRPr="00507FC8">
        <w:rPr>
          <w:lang w:val="fr-BE"/>
        </w:rPr>
        <w:t xml:space="preserve">moins de 8 ans d'affiliation : </w:t>
      </w:r>
      <w:r>
        <w:rPr>
          <w:lang w:val="fr-BE"/>
        </w:rPr>
        <w:tab/>
      </w:r>
      <w:r>
        <w:rPr>
          <w:lang w:val="fr-BE"/>
        </w:rPr>
        <w:tab/>
      </w:r>
      <w:r w:rsidRPr="00507FC8">
        <w:rPr>
          <w:lang w:val="fr-BE"/>
        </w:rPr>
        <w:t>140 % ;</w:t>
      </w:r>
    </w:p>
    <w:p w14:paraId="4E636770" w14:textId="77777777" w:rsidR="0001386C" w:rsidRPr="00507FC8" w:rsidRDefault="0001386C" w:rsidP="0001386C">
      <w:pPr>
        <w:pStyle w:val="Paragraphedeliste"/>
        <w:numPr>
          <w:ilvl w:val="0"/>
          <w:numId w:val="46"/>
        </w:numPr>
        <w:rPr>
          <w:lang w:val="fr-BE"/>
        </w:rPr>
      </w:pPr>
      <w:r w:rsidRPr="00507FC8">
        <w:rPr>
          <w:lang w:val="fr-BE"/>
        </w:rPr>
        <w:t xml:space="preserve">moins de 9 ans d'affiliation : </w:t>
      </w:r>
      <w:r>
        <w:rPr>
          <w:lang w:val="fr-BE"/>
        </w:rPr>
        <w:tab/>
      </w:r>
      <w:r>
        <w:rPr>
          <w:lang w:val="fr-BE"/>
        </w:rPr>
        <w:tab/>
      </w:r>
      <w:r w:rsidRPr="00507FC8">
        <w:rPr>
          <w:lang w:val="fr-BE"/>
        </w:rPr>
        <w:t>145 % ;</w:t>
      </w:r>
    </w:p>
    <w:p w14:paraId="5684158B" w14:textId="77777777" w:rsidR="0001386C" w:rsidRPr="00507FC8" w:rsidRDefault="0001386C" w:rsidP="0001386C">
      <w:pPr>
        <w:pStyle w:val="Paragraphedeliste"/>
        <w:numPr>
          <w:ilvl w:val="0"/>
          <w:numId w:val="46"/>
        </w:numPr>
        <w:rPr>
          <w:lang w:val="fr-BE"/>
        </w:rPr>
      </w:pPr>
      <w:r w:rsidRPr="00507FC8">
        <w:rPr>
          <w:lang w:val="fr-BE"/>
        </w:rPr>
        <w:t xml:space="preserve">moins de 10 ans d'affiliation : </w:t>
      </w:r>
      <w:r>
        <w:rPr>
          <w:lang w:val="fr-BE"/>
        </w:rPr>
        <w:tab/>
      </w:r>
      <w:r>
        <w:rPr>
          <w:lang w:val="fr-BE"/>
        </w:rPr>
        <w:tab/>
      </w:r>
      <w:r w:rsidRPr="00507FC8">
        <w:rPr>
          <w:lang w:val="fr-BE"/>
        </w:rPr>
        <w:t>150 % ;</w:t>
      </w:r>
    </w:p>
    <w:p w14:paraId="243B57E1" w14:textId="77777777" w:rsidR="0001386C" w:rsidRPr="00507FC8" w:rsidRDefault="0001386C" w:rsidP="0001386C">
      <w:pPr>
        <w:pStyle w:val="Paragraphedeliste"/>
        <w:numPr>
          <w:ilvl w:val="0"/>
          <w:numId w:val="46"/>
        </w:numPr>
        <w:rPr>
          <w:lang w:val="fr-BE"/>
        </w:rPr>
      </w:pPr>
      <w:r w:rsidRPr="00507FC8">
        <w:rPr>
          <w:lang w:val="fr-BE"/>
        </w:rPr>
        <w:t xml:space="preserve">moins de 11 ans d'affiliation : </w:t>
      </w:r>
      <w:r>
        <w:rPr>
          <w:lang w:val="fr-BE"/>
        </w:rPr>
        <w:tab/>
      </w:r>
      <w:r>
        <w:rPr>
          <w:lang w:val="fr-BE"/>
        </w:rPr>
        <w:tab/>
      </w:r>
      <w:r w:rsidRPr="00507FC8">
        <w:rPr>
          <w:lang w:val="fr-BE"/>
        </w:rPr>
        <w:t>155 % ;</w:t>
      </w:r>
    </w:p>
    <w:p w14:paraId="13A7192D" w14:textId="77777777" w:rsidR="0001386C" w:rsidRPr="00507FC8" w:rsidRDefault="0001386C" w:rsidP="0001386C">
      <w:pPr>
        <w:pStyle w:val="Paragraphedeliste"/>
        <w:numPr>
          <w:ilvl w:val="0"/>
          <w:numId w:val="46"/>
        </w:numPr>
        <w:rPr>
          <w:lang w:val="fr-BE"/>
        </w:rPr>
      </w:pPr>
      <w:r w:rsidRPr="00507FC8">
        <w:rPr>
          <w:lang w:val="fr-BE"/>
        </w:rPr>
        <w:t xml:space="preserve">moins de 12 ans d'affiliation : </w:t>
      </w:r>
      <w:r>
        <w:rPr>
          <w:lang w:val="fr-BE"/>
        </w:rPr>
        <w:tab/>
      </w:r>
      <w:r>
        <w:rPr>
          <w:lang w:val="fr-BE"/>
        </w:rPr>
        <w:tab/>
      </w:r>
      <w:r w:rsidRPr="00507FC8">
        <w:rPr>
          <w:lang w:val="fr-BE"/>
        </w:rPr>
        <w:t>160 % ;</w:t>
      </w:r>
    </w:p>
    <w:p w14:paraId="0C7D7CF0" w14:textId="77777777" w:rsidR="0001386C" w:rsidRPr="00507FC8" w:rsidRDefault="0001386C" w:rsidP="0001386C">
      <w:pPr>
        <w:pStyle w:val="Paragraphedeliste"/>
        <w:numPr>
          <w:ilvl w:val="0"/>
          <w:numId w:val="46"/>
        </w:numPr>
        <w:rPr>
          <w:lang w:val="fr-BE"/>
        </w:rPr>
      </w:pPr>
      <w:r w:rsidRPr="00507FC8">
        <w:rPr>
          <w:lang w:val="fr-BE"/>
        </w:rPr>
        <w:t xml:space="preserve">moins de 13 ans d'affiliation : </w:t>
      </w:r>
      <w:r>
        <w:rPr>
          <w:lang w:val="fr-BE"/>
        </w:rPr>
        <w:tab/>
      </w:r>
      <w:r>
        <w:rPr>
          <w:lang w:val="fr-BE"/>
        </w:rPr>
        <w:tab/>
      </w:r>
      <w:r w:rsidRPr="00507FC8">
        <w:rPr>
          <w:lang w:val="fr-BE"/>
        </w:rPr>
        <w:t>170 % ;</w:t>
      </w:r>
    </w:p>
    <w:p w14:paraId="452EAF65" w14:textId="77777777" w:rsidR="0001386C" w:rsidRPr="00507FC8" w:rsidRDefault="0001386C" w:rsidP="0001386C">
      <w:pPr>
        <w:pStyle w:val="Paragraphedeliste"/>
        <w:numPr>
          <w:ilvl w:val="0"/>
          <w:numId w:val="46"/>
        </w:numPr>
        <w:rPr>
          <w:lang w:val="fr-BE"/>
        </w:rPr>
      </w:pPr>
      <w:r w:rsidRPr="00507FC8">
        <w:rPr>
          <w:lang w:val="fr-BE"/>
        </w:rPr>
        <w:t xml:space="preserve">moins de 14 ans d'affiliation : </w:t>
      </w:r>
      <w:r>
        <w:rPr>
          <w:lang w:val="fr-BE"/>
        </w:rPr>
        <w:tab/>
      </w:r>
      <w:r>
        <w:rPr>
          <w:lang w:val="fr-BE"/>
        </w:rPr>
        <w:tab/>
      </w:r>
      <w:r w:rsidRPr="00507FC8">
        <w:rPr>
          <w:lang w:val="fr-BE"/>
        </w:rPr>
        <w:t>180 % ;</w:t>
      </w:r>
    </w:p>
    <w:p w14:paraId="2B0B95FA" w14:textId="77777777" w:rsidR="0001386C" w:rsidRPr="00507FC8" w:rsidRDefault="0001386C" w:rsidP="0001386C">
      <w:pPr>
        <w:pStyle w:val="Paragraphedeliste"/>
        <w:numPr>
          <w:ilvl w:val="0"/>
          <w:numId w:val="46"/>
        </w:numPr>
        <w:rPr>
          <w:lang w:val="fr-BE"/>
        </w:rPr>
      </w:pPr>
      <w:r w:rsidRPr="00507FC8">
        <w:rPr>
          <w:lang w:val="fr-BE"/>
        </w:rPr>
        <w:t xml:space="preserve">moins de 15 ans d'affiliation : </w:t>
      </w:r>
      <w:r>
        <w:rPr>
          <w:lang w:val="fr-BE"/>
        </w:rPr>
        <w:tab/>
      </w:r>
      <w:r>
        <w:rPr>
          <w:lang w:val="fr-BE"/>
        </w:rPr>
        <w:tab/>
      </w:r>
      <w:r w:rsidRPr="00507FC8">
        <w:rPr>
          <w:lang w:val="fr-BE"/>
        </w:rPr>
        <w:t>190 % ;</w:t>
      </w:r>
    </w:p>
    <w:p w14:paraId="76855AF4" w14:textId="77777777" w:rsidR="0001386C" w:rsidRPr="00507FC8" w:rsidRDefault="0001386C" w:rsidP="0001386C">
      <w:pPr>
        <w:pStyle w:val="Paragraphedeliste"/>
        <w:numPr>
          <w:ilvl w:val="0"/>
          <w:numId w:val="46"/>
        </w:numPr>
        <w:rPr>
          <w:lang w:val="fr-BE"/>
        </w:rPr>
      </w:pPr>
      <w:r w:rsidRPr="00507FC8">
        <w:rPr>
          <w:lang w:val="fr-BE"/>
        </w:rPr>
        <w:t xml:space="preserve">moins de 16 ans d'affiliation : </w:t>
      </w:r>
      <w:r>
        <w:rPr>
          <w:lang w:val="fr-BE"/>
        </w:rPr>
        <w:tab/>
      </w:r>
      <w:r>
        <w:rPr>
          <w:lang w:val="fr-BE"/>
        </w:rPr>
        <w:tab/>
      </w:r>
      <w:r w:rsidRPr="00507FC8">
        <w:rPr>
          <w:lang w:val="fr-BE"/>
        </w:rPr>
        <w:t>200 % ;</w:t>
      </w:r>
    </w:p>
    <w:p w14:paraId="74FF3940" w14:textId="77777777" w:rsidR="0001386C" w:rsidRPr="00507FC8" w:rsidRDefault="0001386C" w:rsidP="0001386C">
      <w:pPr>
        <w:pStyle w:val="Paragraphedeliste"/>
        <w:numPr>
          <w:ilvl w:val="0"/>
          <w:numId w:val="46"/>
        </w:numPr>
        <w:rPr>
          <w:lang w:val="fr-BE"/>
        </w:rPr>
      </w:pPr>
      <w:r w:rsidRPr="00507FC8">
        <w:rPr>
          <w:lang w:val="fr-BE"/>
        </w:rPr>
        <w:t xml:space="preserve">moins de 17 ans d'affiliation : </w:t>
      </w:r>
      <w:r>
        <w:rPr>
          <w:lang w:val="fr-BE"/>
        </w:rPr>
        <w:tab/>
      </w:r>
      <w:r>
        <w:rPr>
          <w:lang w:val="fr-BE"/>
        </w:rPr>
        <w:tab/>
      </w:r>
      <w:r w:rsidRPr="00507FC8">
        <w:rPr>
          <w:lang w:val="fr-BE"/>
        </w:rPr>
        <w:t>210 %.</w:t>
      </w:r>
    </w:p>
    <w:p w14:paraId="7E443AC4" w14:textId="77777777" w:rsidR="0001386C" w:rsidRDefault="0001386C" w:rsidP="0001386C">
      <w:pPr>
        <w:ind w:left="1080"/>
        <w:rPr>
          <w:lang w:val="fr-BE"/>
        </w:rPr>
      </w:pPr>
      <w:r w:rsidRPr="00507FC8">
        <w:rPr>
          <w:lang w:val="fr-BE"/>
        </w:rPr>
        <w:t>N'entrent en ligne de compte pour le calcul des intérêts que les sommes versées jusqu'au plus tard le dernier jour ouvrable du trimestre qui précède celui au cours duquel a lieu le mariage.</w:t>
      </w:r>
    </w:p>
    <w:p w14:paraId="1A8F6E69" w14:textId="77777777" w:rsidR="0001386C" w:rsidRPr="00ED727F" w:rsidRDefault="0001386C" w:rsidP="0001386C">
      <w:pPr>
        <w:pStyle w:val="Paragraphedeliste"/>
        <w:numPr>
          <w:ilvl w:val="0"/>
          <w:numId w:val="45"/>
        </w:numPr>
        <w:ind w:left="1077" w:hanging="357"/>
        <w:contextualSpacing w:val="0"/>
        <w:jc w:val="both"/>
        <w:rPr>
          <w:lang w:val="fr-BE"/>
        </w:rPr>
      </w:pPr>
      <w:r w:rsidRPr="00ED727F">
        <w:rPr>
          <w:lang w:val="fr-BE"/>
        </w:rPr>
        <w:t>L'avantage décrit sub. a) est accordé en cas de mariage ou de décès. Aux membres qui n'ont pas contracté mariage avant l'âge de 30 ans, il est octroyé 7</w:t>
      </w:r>
      <w:r>
        <w:rPr>
          <w:lang w:val="fr-BE"/>
        </w:rPr>
        <w:t>5 % de l'avantage prévu sub. a).</w:t>
      </w:r>
    </w:p>
    <w:p w14:paraId="0B8B79B4" w14:textId="77777777" w:rsidR="0001386C" w:rsidRPr="00ED727F" w:rsidRDefault="0001386C" w:rsidP="0001386C">
      <w:pPr>
        <w:pStyle w:val="Paragraphedeliste"/>
        <w:numPr>
          <w:ilvl w:val="0"/>
          <w:numId w:val="45"/>
        </w:numPr>
        <w:jc w:val="both"/>
        <w:rPr>
          <w:lang w:val="fr-BE"/>
        </w:rPr>
      </w:pPr>
      <w:r w:rsidRPr="00ED727F">
        <w:rPr>
          <w:lang w:val="fr-BE"/>
        </w:rPr>
        <w:t>Aux membres qui démissionnent ou qui cessent d'effectuer des versements pendant deux ans, est accordée une indemnité fixée à :</w:t>
      </w:r>
    </w:p>
    <w:p w14:paraId="00C8B3C7" w14:textId="77777777" w:rsidR="0001386C" w:rsidRPr="00ED727F" w:rsidRDefault="0001386C" w:rsidP="0001386C">
      <w:pPr>
        <w:pStyle w:val="Paragraphedeliste"/>
        <w:numPr>
          <w:ilvl w:val="0"/>
          <w:numId w:val="47"/>
        </w:numPr>
        <w:jc w:val="both"/>
        <w:rPr>
          <w:lang w:val="fr-BE"/>
        </w:rPr>
      </w:pPr>
      <w:r w:rsidRPr="00ED727F">
        <w:rPr>
          <w:lang w:val="fr-BE"/>
        </w:rPr>
        <w:t>105 % du montant total des versements effectués, s'ils comptent moins de 5 ans d'affiliation ;</w:t>
      </w:r>
    </w:p>
    <w:p w14:paraId="2EA5946A" w14:textId="77777777" w:rsidR="0001386C" w:rsidRDefault="0001386C" w:rsidP="0001386C">
      <w:pPr>
        <w:pStyle w:val="Paragraphedeliste"/>
        <w:numPr>
          <w:ilvl w:val="0"/>
          <w:numId w:val="47"/>
        </w:numPr>
        <w:jc w:val="both"/>
        <w:rPr>
          <w:lang w:val="fr-BE"/>
        </w:rPr>
      </w:pPr>
      <w:r w:rsidRPr="00ED727F">
        <w:rPr>
          <w:lang w:val="fr-BE"/>
        </w:rPr>
        <w:t>110 % du montant total des versements effectués, s'ils comptent au moins 5 ans d'affiliation.</w:t>
      </w:r>
    </w:p>
    <w:p w14:paraId="213B660D" w14:textId="77777777" w:rsidR="0001386C" w:rsidRDefault="0001386C" w:rsidP="0001386C">
      <w:pPr>
        <w:rPr>
          <w:lang w:val="fr-BE"/>
        </w:rPr>
      </w:pPr>
      <w:r>
        <w:rPr>
          <w:lang w:val="fr-BE"/>
        </w:rPr>
        <w:br w:type="page"/>
      </w:r>
    </w:p>
    <w:p w14:paraId="7EC6C0E5" w14:textId="77777777" w:rsidR="0001386C" w:rsidRPr="00ED727F" w:rsidRDefault="0001386C" w:rsidP="0001386C">
      <w:pPr>
        <w:pStyle w:val="Titre1"/>
      </w:pPr>
      <w:bookmarkStart w:id="117" w:name="_Toc84322641"/>
      <w:r w:rsidRPr="00ED727F">
        <w:t>CHAPITRE VI</w:t>
      </w:r>
      <w:r>
        <w:t xml:space="preserve"> - </w:t>
      </w:r>
      <w:r w:rsidRPr="00ED727F">
        <w:t>PRESCRIPTION</w:t>
      </w:r>
      <w:bookmarkEnd w:id="117"/>
    </w:p>
    <w:p w14:paraId="29E31448" w14:textId="77777777" w:rsidR="0001386C" w:rsidRPr="00ED727F" w:rsidRDefault="0001386C" w:rsidP="0001386C">
      <w:pPr>
        <w:pStyle w:val="Titre2"/>
        <w:rPr>
          <w:lang w:val="fr-BE"/>
        </w:rPr>
      </w:pPr>
      <w:bookmarkStart w:id="118" w:name="_Toc84322642"/>
      <w:r>
        <w:rPr>
          <w:lang w:val="fr-BE"/>
        </w:rPr>
        <w:t>Article 52</w:t>
      </w:r>
      <w:bookmarkEnd w:id="118"/>
    </w:p>
    <w:p w14:paraId="078DCC6D" w14:textId="77777777" w:rsidR="0001386C" w:rsidRPr="00ED727F" w:rsidRDefault="0001386C" w:rsidP="0001386C">
      <w:pPr>
        <w:ind w:left="709" w:hanging="709"/>
        <w:jc w:val="both"/>
        <w:rPr>
          <w:lang w:val="fr-BE"/>
        </w:rPr>
      </w:pPr>
      <w:r w:rsidRPr="00ED727F">
        <w:rPr>
          <w:lang w:val="fr-BE"/>
        </w:rPr>
        <w:t>§ 1.</w:t>
      </w:r>
      <w:r w:rsidRPr="00ED727F">
        <w:rPr>
          <w:lang w:val="fr-BE"/>
        </w:rPr>
        <w:tab/>
        <w:t>L'action en paiement des interventions dans le cadre des services repris dans les présents statuts se prescrit deux ans après l'événement qui peut donner droit à l'octroi d'un avantage en vertu des statuts.</w:t>
      </w:r>
    </w:p>
    <w:p w14:paraId="65E822E6" w14:textId="77777777" w:rsidR="0001386C" w:rsidRDefault="0001386C" w:rsidP="0001386C">
      <w:pPr>
        <w:ind w:left="709"/>
        <w:jc w:val="both"/>
        <w:rPr>
          <w:lang w:val="fr-BE"/>
        </w:rPr>
      </w:pPr>
      <w:r w:rsidRPr="00ED727F">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158FBF54" w14:textId="77777777" w:rsidR="0001386C" w:rsidRPr="00003EB3" w:rsidRDefault="0001386C" w:rsidP="0001386C">
      <w:pPr>
        <w:ind w:left="709" w:hanging="709"/>
        <w:jc w:val="both"/>
        <w:rPr>
          <w:lang w:val="fr-BE"/>
        </w:rPr>
      </w:pPr>
      <w:r w:rsidRPr="00ED727F">
        <w:rPr>
          <w:lang w:val="fr-BE"/>
        </w:rPr>
        <w:t>§ 2.</w:t>
      </w:r>
      <w:r w:rsidRPr="00ED727F">
        <w:rPr>
          <w:lang w:val="fr-BE"/>
        </w:rPr>
        <w:tab/>
      </w:r>
      <w:r w:rsidRPr="00003EB3">
        <w:rPr>
          <w:lang w:val="fr-BE"/>
        </w:rPr>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6ABB0F6" w14:textId="77777777" w:rsidR="0001386C" w:rsidRPr="00003EB3" w:rsidRDefault="0001386C" w:rsidP="0001386C">
      <w:pPr>
        <w:ind w:left="709"/>
        <w:jc w:val="both"/>
        <w:rPr>
          <w:lang w:val="fr-BE"/>
        </w:rPr>
      </w:pPr>
      <w:r w:rsidRPr="00003EB3">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43B0B717" w14:textId="77777777" w:rsidR="0001386C" w:rsidRPr="00ED727F" w:rsidRDefault="0001386C" w:rsidP="0001386C">
      <w:pPr>
        <w:ind w:left="709" w:hanging="709"/>
        <w:jc w:val="both"/>
        <w:rPr>
          <w:lang w:val="fr-BE"/>
        </w:rPr>
      </w:pPr>
      <w:r w:rsidRPr="00ED727F">
        <w:rPr>
          <w:lang w:val="fr-BE"/>
        </w:rPr>
        <w:t>§ 3.</w:t>
      </w:r>
      <w:r w:rsidRPr="00ED727F">
        <w:rPr>
          <w:lang w:val="fr-BE"/>
        </w:rPr>
        <w:tab/>
        <w:t>L'action en paiement des cotisations pour les servies repris dans les présents statuts se prescrit par cinq ans à compter de la fin du mois auquel se rapportent les cotisations impayées.</w:t>
      </w:r>
    </w:p>
    <w:p w14:paraId="6D6CD282" w14:textId="77777777" w:rsidR="0001386C" w:rsidRPr="00ED727F" w:rsidRDefault="0001386C" w:rsidP="0001386C">
      <w:pPr>
        <w:ind w:left="709" w:hanging="709"/>
        <w:jc w:val="both"/>
        <w:rPr>
          <w:lang w:val="fr-BE"/>
        </w:rPr>
      </w:pPr>
      <w:r w:rsidRPr="00ED727F">
        <w:rPr>
          <w:lang w:val="fr-BE"/>
        </w:rPr>
        <w:t>§ 4.</w:t>
      </w:r>
      <w:r w:rsidRPr="00ED727F">
        <w:rPr>
          <w:lang w:val="fr-BE"/>
        </w:rPr>
        <w:tab/>
        <w:t>L'action en remboursement des cotisations payées indûment pour les services repris dans les présents statuts se prescrit par cinq ans à compter du jour où le paiement des cotisations indues a été effectué.</w:t>
      </w:r>
    </w:p>
    <w:p w14:paraId="02D4A750" w14:textId="77777777" w:rsidR="0001386C" w:rsidRPr="00ED727F" w:rsidRDefault="0001386C" w:rsidP="0001386C">
      <w:pPr>
        <w:ind w:left="709" w:hanging="709"/>
        <w:jc w:val="both"/>
        <w:rPr>
          <w:lang w:val="fr-BE"/>
        </w:rPr>
      </w:pPr>
      <w:r w:rsidRPr="00ED727F">
        <w:rPr>
          <w:lang w:val="fr-BE"/>
        </w:rPr>
        <w:t>§ 5.</w:t>
      </w:r>
      <w:r w:rsidRPr="00ED727F">
        <w:rPr>
          <w:lang w:val="fr-BE"/>
        </w:rPr>
        <w:tab/>
        <w:t>Une lettre recommandée à la poste suffit pour interrompre la prescription. L'interruption peut être renouvelée.</w:t>
      </w:r>
    </w:p>
    <w:p w14:paraId="332352B3" w14:textId="77777777" w:rsidR="0001386C" w:rsidRDefault="0001386C" w:rsidP="0001386C">
      <w:pPr>
        <w:ind w:left="709" w:hanging="709"/>
        <w:jc w:val="both"/>
        <w:rPr>
          <w:lang w:val="fr-BE"/>
        </w:rPr>
      </w:pPr>
      <w:r w:rsidRPr="00ED727F">
        <w:rPr>
          <w:lang w:val="fr-BE"/>
        </w:rPr>
        <w:t>§ 6.</w:t>
      </w:r>
      <w:r w:rsidRPr="00ED727F">
        <w:rPr>
          <w:lang w:val="fr-BE"/>
        </w:rPr>
        <w:tab/>
        <w:t>La prescription est suspendue pour cause de force majeure.</w:t>
      </w:r>
    </w:p>
    <w:p w14:paraId="6D285E11" w14:textId="77777777" w:rsidR="0001386C" w:rsidRDefault="0001386C" w:rsidP="0001386C">
      <w:pPr>
        <w:rPr>
          <w:lang w:val="fr-BE"/>
        </w:rPr>
      </w:pPr>
      <w:r>
        <w:rPr>
          <w:lang w:val="fr-BE"/>
        </w:rPr>
        <w:br w:type="page"/>
      </w:r>
    </w:p>
    <w:p w14:paraId="40AD9621" w14:textId="77777777" w:rsidR="0001386C" w:rsidRPr="00ED727F" w:rsidRDefault="0001386C" w:rsidP="0001386C">
      <w:pPr>
        <w:pStyle w:val="Titre1"/>
      </w:pPr>
      <w:bookmarkStart w:id="119" w:name="_Toc84322643"/>
      <w:r>
        <w:t xml:space="preserve">CHAPITRE VII - </w:t>
      </w:r>
      <w:r w:rsidRPr="00ED727F">
        <w:t>COTISATIONS – STAGES - EFFECTIFS</w:t>
      </w:r>
      <w:bookmarkEnd w:id="119"/>
    </w:p>
    <w:p w14:paraId="5E6555D0" w14:textId="77777777" w:rsidR="0001386C" w:rsidRDefault="0001386C" w:rsidP="0001386C">
      <w:pPr>
        <w:pStyle w:val="Titre2"/>
        <w:rPr>
          <w:lang w:val="fr-BE"/>
        </w:rPr>
      </w:pPr>
      <w:bookmarkStart w:id="120" w:name="_Toc84322644"/>
      <w:r>
        <w:rPr>
          <w:lang w:val="fr-BE"/>
        </w:rPr>
        <w:t>Article 53</w:t>
      </w:r>
      <w:bookmarkEnd w:id="120"/>
    </w:p>
    <w:p w14:paraId="709A06FE" w14:textId="77777777" w:rsidR="0001386C" w:rsidRPr="00ED727F" w:rsidRDefault="0001386C" w:rsidP="0001386C">
      <w:pPr>
        <w:jc w:val="both"/>
        <w:rPr>
          <w:lang w:val="fr-BE"/>
        </w:rPr>
      </w:pPr>
      <w:r w:rsidRPr="00ED727F">
        <w:rPr>
          <w:lang w:val="fr-BE"/>
        </w:rPr>
        <w:t>Les cotisations pour les services complémentaires, mentionnées dans ces statuts, sont exigibles mensuellement, conformément à l'article 3 bis de la loi du 6 août 1990.</w:t>
      </w:r>
    </w:p>
    <w:p w14:paraId="600B36D5" w14:textId="77777777" w:rsidR="0001386C" w:rsidRDefault="0001386C" w:rsidP="0001386C">
      <w:pPr>
        <w:jc w:val="both"/>
        <w:rPr>
          <w:lang w:val="fr-BE"/>
        </w:rPr>
      </w:pPr>
      <w:r w:rsidRPr="00ED727F">
        <w:rPr>
          <w:lang w:val="fr-BE"/>
        </w:rPr>
        <w:t>Les cotisations qui sont encaissées par les mutualités sont versées trimestriellement et à la fin de la période à l'Union Nationale.</w:t>
      </w:r>
    </w:p>
    <w:p w14:paraId="29436D43" w14:textId="77777777" w:rsidR="0001386C" w:rsidRPr="00003EB3" w:rsidRDefault="0001386C" w:rsidP="0001386C">
      <w:pPr>
        <w:jc w:val="both"/>
        <w:rPr>
          <w:lang w:val="fr-BE"/>
        </w:rPr>
      </w:pPr>
      <w:r w:rsidRPr="00003EB3">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1AC35BB0" w14:textId="77777777" w:rsidR="0001386C" w:rsidRPr="006A7596" w:rsidRDefault="0001386C" w:rsidP="0001386C">
      <w:pPr>
        <w:jc w:val="both"/>
        <w:rPr>
          <w:lang w:val="fr-BE"/>
        </w:rPr>
      </w:pPr>
      <w:r w:rsidRPr="006A7596">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53A13931" w14:textId="77777777" w:rsidR="0001386C" w:rsidRPr="00003EB3" w:rsidRDefault="0001386C" w:rsidP="0001386C">
      <w:pPr>
        <w:jc w:val="both"/>
        <w:rPr>
          <w:lang w:val="fr-BE"/>
        </w:rPr>
      </w:pPr>
      <w:r w:rsidRPr="00003EB3">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B1BE6DD" w14:textId="77777777" w:rsidR="0001386C" w:rsidRDefault="0001386C" w:rsidP="0001386C">
      <w:pPr>
        <w:jc w:val="both"/>
        <w:rPr>
          <w:lang w:val="fr-BE"/>
        </w:rPr>
      </w:pPr>
      <w:r w:rsidRPr="00ED727F">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287492DD" w14:textId="77777777" w:rsidR="0001386C" w:rsidRDefault="0001386C" w:rsidP="0001386C">
      <w:pPr>
        <w:rPr>
          <w:lang w:val="fr-BE"/>
        </w:rPr>
      </w:pPr>
      <w:r>
        <w:rPr>
          <w:lang w:val="fr-BE"/>
        </w:rPr>
        <w:br w:type="page"/>
      </w:r>
    </w:p>
    <w:p w14:paraId="1B32F564" w14:textId="77777777" w:rsidR="0001386C" w:rsidRPr="00ED727F" w:rsidRDefault="0001386C" w:rsidP="0001386C">
      <w:pPr>
        <w:jc w:val="both"/>
        <w:rPr>
          <w:lang w:val="fr-BE"/>
        </w:rPr>
      </w:pPr>
      <w:r w:rsidRPr="00ED727F">
        <w:rPr>
          <w:lang w:val="fr-BE"/>
        </w:rPr>
        <w:t>Les mutualités sont tenues de fournir à l'Union Nationale tous les renseignements exigés par cette dernière.</w:t>
      </w:r>
    </w:p>
    <w:p w14:paraId="0CFCAD49" w14:textId="77777777" w:rsidR="0001386C" w:rsidRPr="00ED727F" w:rsidRDefault="0001386C" w:rsidP="0001386C">
      <w:pPr>
        <w:jc w:val="both"/>
        <w:rPr>
          <w:lang w:val="fr-BE"/>
        </w:rPr>
      </w:pPr>
      <w:r w:rsidRPr="00ED727F">
        <w:rPr>
          <w:lang w:val="fr-BE"/>
        </w:rPr>
        <w:t>Les cotisations ne pourront jamais être d’un montant tel que l’article 67 de la loi du 26 avril 2010 qui prévoit la fixation d’une cotisation minimale ou d’une cotisation maximale, serait violé.</w:t>
      </w:r>
    </w:p>
    <w:p w14:paraId="54908696" w14:textId="77777777" w:rsidR="0001386C" w:rsidRDefault="0001386C" w:rsidP="0001386C">
      <w:pPr>
        <w:jc w:val="both"/>
        <w:rPr>
          <w:lang w:val="fr-BE"/>
        </w:rPr>
      </w:pPr>
      <w:r w:rsidRPr="00ED727F">
        <w:rPr>
          <w:lang w:val="fr-BE"/>
        </w:rPr>
        <w:t>Les cotisations sont reprises au tableau en annexe des statuts.</w:t>
      </w:r>
    </w:p>
    <w:p w14:paraId="478803C1" w14:textId="77777777" w:rsidR="0001386C" w:rsidRPr="00FA00B8" w:rsidRDefault="0001386C" w:rsidP="0001386C">
      <w:pPr>
        <w:pStyle w:val="Titre2"/>
        <w:rPr>
          <w:lang w:val="fr-BE"/>
        </w:rPr>
      </w:pPr>
      <w:bookmarkStart w:id="121" w:name="_Toc84322645"/>
      <w:r>
        <w:rPr>
          <w:lang w:val="fr-BE"/>
        </w:rPr>
        <w:t>Article 54</w:t>
      </w:r>
      <w:bookmarkEnd w:id="121"/>
    </w:p>
    <w:p w14:paraId="4804E618" w14:textId="77777777" w:rsidR="0001386C" w:rsidRPr="007B75D1" w:rsidRDefault="0001386C" w:rsidP="0001386C">
      <w:pPr>
        <w:jc w:val="both"/>
        <w:rPr>
          <w:b/>
          <w:bCs/>
          <w:u w:val="single"/>
          <w:lang w:val="fr-BE"/>
        </w:rPr>
      </w:pPr>
      <w:r w:rsidRPr="00FA00B8">
        <w:rPr>
          <w:u w:val="single"/>
          <w:lang w:val="fr-BE"/>
        </w:rPr>
        <w:t>Stages</w:t>
      </w:r>
      <w:r>
        <w:rPr>
          <w:u w:val="single"/>
          <w:lang w:val="fr-BE"/>
        </w:rPr>
        <w:t xml:space="preserve"> </w:t>
      </w:r>
      <w:r w:rsidRPr="007B75D1">
        <w:rPr>
          <w:b/>
          <w:bCs/>
          <w:u w:val="single"/>
          <w:lang w:val="fr-BE"/>
        </w:rPr>
        <w:t>(abrogé)</w:t>
      </w:r>
    </w:p>
    <w:p w14:paraId="025C60CB" w14:textId="77777777" w:rsidR="0001386C" w:rsidRDefault="0001386C" w:rsidP="0001386C">
      <w:pPr>
        <w:rPr>
          <w:lang w:val="fr-BE"/>
        </w:rPr>
      </w:pPr>
      <w:r>
        <w:rPr>
          <w:lang w:val="fr-BE"/>
        </w:rPr>
        <w:br w:type="page"/>
      </w:r>
    </w:p>
    <w:p w14:paraId="2CF9FF60" w14:textId="77777777" w:rsidR="0001386C" w:rsidRPr="00FA00B8" w:rsidRDefault="0001386C" w:rsidP="0001386C">
      <w:pPr>
        <w:pStyle w:val="Titre1"/>
      </w:pPr>
      <w:bookmarkStart w:id="122" w:name="_Toc84322646"/>
      <w:r>
        <w:t xml:space="preserve">CHAPITRE VIII - </w:t>
      </w:r>
      <w:r w:rsidRPr="00FA00B8">
        <w:t>PERSONNES A CHARGE</w:t>
      </w:r>
      <w:bookmarkEnd w:id="122"/>
    </w:p>
    <w:p w14:paraId="0DC6BF20" w14:textId="77777777" w:rsidR="0001386C" w:rsidRPr="00FA00B8" w:rsidRDefault="0001386C" w:rsidP="0001386C">
      <w:pPr>
        <w:pStyle w:val="Titre2"/>
        <w:rPr>
          <w:lang w:val="fr-BE"/>
        </w:rPr>
      </w:pPr>
      <w:bookmarkStart w:id="123" w:name="_Toc84322647"/>
      <w:r>
        <w:rPr>
          <w:lang w:val="fr-BE"/>
        </w:rPr>
        <w:t>Article 55</w:t>
      </w:r>
      <w:bookmarkEnd w:id="123"/>
    </w:p>
    <w:p w14:paraId="1C9EF06A" w14:textId="77777777" w:rsidR="0001386C" w:rsidRPr="00FA00B8" w:rsidRDefault="0001386C" w:rsidP="0001386C">
      <w:pPr>
        <w:jc w:val="both"/>
        <w:rPr>
          <w:lang w:val="fr-BE"/>
        </w:rPr>
      </w:pPr>
      <w:r w:rsidRPr="00FA00B8">
        <w:rPr>
          <w:lang w:val="fr-BE"/>
        </w:rPr>
        <w:t>Par personnes à charge, il faut comprendre les personnes à charge telles que définies dans le cadre de la loi relative à l’assurance obligatoire soins de santé et indemnités coordonnée le 14 juillet 1994.</w:t>
      </w:r>
    </w:p>
    <w:p w14:paraId="1879D86B" w14:textId="77777777" w:rsidR="0001386C" w:rsidRDefault="0001386C" w:rsidP="0001386C">
      <w:pPr>
        <w:jc w:val="both"/>
        <w:rPr>
          <w:lang w:val="fr-BE"/>
        </w:rPr>
      </w:pPr>
      <w:r w:rsidRPr="00FA00B8">
        <w:rPr>
          <w:lang w:val="fr-BE"/>
        </w:rPr>
        <w:t>Le titulaire et ses personnes à charge forment le ménage mutualiste tel que défini en exécution de l’article 67 de la loi du 26 avril 2010.</w:t>
      </w:r>
    </w:p>
    <w:p w14:paraId="15704668" w14:textId="77777777" w:rsidR="0001386C" w:rsidRDefault="0001386C" w:rsidP="0001386C">
      <w:pPr>
        <w:rPr>
          <w:lang w:val="fr-BE"/>
        </w:rPr>
      </w:pPr>
      <w:r>
        <w:rPr>
          <w:lang w:val="fr-BE"/>
        </w:rPr>
        <w:br w:type="page"/>
      </w:r>
    </w:p>
    <w:p w14:paraId="0F49CCD7" w14:textId="77777777" w:rsidR="0001386C" w:rsidRPr="00FA00B8" w:rsidRDefault="0001386C" w:rsidP="0001386C">
      <w:pPr>
        <w:pStyle w:val="Titre1"/>
      </w:pPr>
      <w:bookmarkStart w:id="124" w:name="_Toc84322648"/>
      <w:r>
        <w:t xml:space="preserve">CHAPITRE IX - </w:t>
      </w:r>
      <w:r w:rsidRPr="00FA00B8">
        <w:t>AVOIRS DE L'UNION NATIONALE - RECETTES ET DEPENSES –</w:t>
      </w:r>
      <w:r>
        <w:t xml:space="preserve"> </w:t>
      </w:r>
      <w:r w:rsidRPr="00FA00B8">
        <w:t>PLACEMENTS DE FONDS</w:t>
      </w:r>
      <w:bookmarkEnd w:id="124"/>
    </w:p>
    <w:p w14:paraId="1D440B68" w14:textId="77777777" w:rsidR="0001386C" w:rsidRDefault="0001386C" w:rsidP="0001386C">
      <w:pPr>
        <w:pStyle w:val="Titre2"/>
        <w:rPr>
          <w:lang w:val="fr-BE"/>
        </w:rPr>
      </w:pPr>
      <w:bookmarkStart w:id="125" w:name="_Toc84322649"/>
      <w:r>
        <w:rPr>
          <w:lang w:val="fr-BE"/>
        </w:rPr>
        <w:t>Article 56</w:t>
      </w:r>
      <w:bookmarkEnd w:id="125"/>
    </w:p>
    <w:p w14:paraId="56764A34" w14:textId="77777777" w:rsidR="0001386C" w:rsidRPr="00FA00B8" w:rsidRDefault="0001386C" w:rsidP="0001386C">
      <w:pPr>
        <w:jc w:val="both"/>
        <w:rPr>
          <w:lang w:val="fr-BE"/>
        </w:rPr>
      </w:pPr>
      <w:r w:rsidRPr="00FA00B8">
        <w:rPr>
          <w:lang w:val="fr-BE"/>
        </w:rPr>
        <w:t>Les avoirs de l'Union Nationale se composent des avoirs des services nationaux ci-après :</w:t>
      </w:r>
    </w:p>
    <w:p w14:paraId="13099A4A" w14:textId="77777777" w:rsidR="0001386C" w:rsidRPr="00FA00B8" w:rsidRDefault="0001386C" w:rsidP="0001386C">
      <w:pPr>
        <w:pStyle w:val="Paragraphedeliste"/>
        <w:numPr>
          <w:ilvl w:val="0"/>
          <w:numId w:val="48"/>
        </w:numPr>
        <w:jc w:val="both"/>
        <w:rPr>
          <w:lang w:val="fr-BE"/>
        </w:rPr>
      </w:pPr>
      <w:r>
        <w:rPr>
          <w:lang w:val="fr-BE"/>
        </w:rPr>
        <w:t>Information aux membres</w:t>
      </w:r>
    </w:p>
    <w:p w14:paraId="7270C3D9" w14:textId="77777777" w:rsidR="0001386C" w:rsidRPr="00FA00B8" w:rsidRDefault="0001386C" w:rsidP="0001386C">
      <w:pPr>
        <w:pStyle w:val="Paragraphedeliste"/>
        <w:numPr>
          <w:ilvl w:val="0"/>
          <w:numId w:val="48"/>
        </w:numPr>
        <w:jc w:val="both"/>
        <w:rPr>
          <w:lang w:val="fr-BE"/>
        </w:rPr>
      </w:pPr>
      <w:r>
        <w:rPr>
          <w:lang w:val="fr-BE"/>
        </w:rPr>
        <w:t>Défense des membres</w:t>
      </w:r>
    </w:p>
    <w:p w14:paraId="6B165A29" w14:textId="77777777" w:rsidR="0001386C" w:rsidRPr="00FA00B8" w:rsidRDefault="0001386C" w:rsidP="0001386C">
      <w:pPr>
        <w:pStyle w:val="Paragraphedeliste"/>
        <w:numPr>
          <w:ilvl w:val="0"/>
          <w:numId w:val="48"/>
        </w:numPr>
        <w:jc w:val="both"/>
        <w:rPr>
          <w:lang w:val="fr-BE"/>
        </w:rPr>
      </w:pPr>
      <w:r>
        <w:rPr>
          <w:lang w:val="fr-BE"/>
        </w:rPr>
        <w:t>Soins urgents à l'étranger</w:t>
      </w:r>
    </w:p>
    <w:p w14:paraId="538DBA53" w14:textId="77777777" w:rsidR="0001386C" w:rsidRPr="00FA00B8" w:rsidRDefault="0001386C" w:rsidP="0001386C">
      <w:pPr>
        <w:pStyle w:val="Paragraphedeliste"/>
        <w:numPr>
          <w:ilvl w:val="0"/>
          <w:numId w:val="48"/>
        </w:numPr>
        <w:jc w:val="both"/>
        <w:rPr>
          <w:lang w:val="fr-BE"/>
        </w:rPr>
      </w:pPr>
      <w:r>
        <w:rPr>
          <w:lang w:val="fr-BE"/>
        </w:rPr>
        <w:t>Service "Promotion Santé"</w:t>
      </w:r>
    </w:p>
    <w:p w14:paraId="7F31DD7D" w14:textId="77777777" w:rsidR="0001386C" w:rsidRPr="00FA00B8" w:rsidRDefault="0001386C" w:rsidP="0001386C">
      <w:pPr>
        <w:pStyle w:val="Paragraphedeliste"/>
        <w:numPr>
          <w:ilvl w:val="0"/>
          <w:numId w:val="48"/>
        </w:numPr>
        <w:jc w:val="both"/>
        <w:rPr>
          <w:lang w:val="fr-BE"/>
        </w:rPr>
      </w:pPr>
      <w:r w:rsidRPr="00FA00B8">
        <w:rPr>
          <w:lang w:val="fr-BE"/>
        </w:rPr>
        <w:t>Se</w:t>
      </w:r>
      <w:r>
        <w:rPr>
          <w:lang w:val="fr-BE"/>
        </w:rPr>
        <w:t>rvice Solidarité internationale</w:t>
      </w:r>
    </w:p>
    <w:p w14:paraId="370AEE5C" w14:textId="77777777" w:rsidR="0001386C" w:rsidRPr="00FA00B8" w:rsidRDefault="0001386C" w:rsidP="0001386C">
      <w:pPr>
        <w:pStyle w:val="Paragraphedeliste"/>
        <w:numPr>
          <w:ilvl w:val="0"/>
          <w:numId w:val="48"/>
        </w:numPr>
        <w:jc w:val="both"/>
        <w:rPr>
          <w:lang w:val="fr-BE"/>
        </w:rPr>
      </w:pPr>
      <w:r>
        <w:rPr>
          <w:lang w:val="fr-BE"/>
        </w:rPr>
        <w:t>Service administratif</w:t>
      </w:r>
    </w:p>
    <w:p w14:paraId="39671344" w14:textId="77777777" w:rsidR="0001386C" w:rsidRPr="00FA00B8" w:rsidRDefault="0001386C" w:rsidP="0001386C">
      <w:pPr>
        <w:pStyle w:val="Paragraphedeliste"/>
        <w:numPr>
          <w:ilvl w:val="0"/>
          <w:numId w:val="48"/>
        </w:numPr>
        <w:jc w:val="both"/>
        <w:rPr>
          <w:lang w:val="fr-BE"/>
        </w:rPr>
      </w:pPr>
      <w:r>
        <w:rPr>
          <w:lang w:val="fr-BE"/>
        </w:rPr>
        <w:t>Fonds de réserve de complément</w:t>
      </w:r>
    </w:p>
    <w:p w14:paraId="425AFB5C" w14:textId="77777777" w:rsidR="0001386C" w:rsidRDefault="0001386C" w:rsidP="0001386C">
      <w:pPr>
        <w:pStyle w:val="Paragraphedeliste"/>
        <w:numPr>
          <w:ilvl w:val="0"/>
          <w:numId w:val="48"/>
        </w:numPr>
        <w:jc w:val="both"/>
        <w:rPr>
          <w:lang w:val="fr-BE"/>
        </w:rPr>
      </w:pPr>
      <w:r>
        <w:rPr>
          <w:lang w:val="fr-BE"/>
        </w:rPr>
        <w:t>Epargne prénuptiale</w:t>
      </w:r>
    </w:p>
    <w:p w14:paraId="3769C23A" w14:textId="77777777" w:rsidR="0001386C" w:rsidRPr="00FA00B8" w:rsidRDefault="0001386C" w:rsidP="0001386C">
      <w:pPr>
        <w:pStyle w:val="Titre2"/>
        <w:rPr>
          <w:lang w:val="fr-BE"/>
        </w:rPr>
      </w:pPr>
      <w:bookmarkStart w:id="126" w:name="_Toc84322650"/>
      <w:r>
        <w:rPr>
          <w:lang w:val="fr-BE"/>
        </w:rPr>
        <w:t>Article 57</w:t>
      </w:r>
      <w:bookmarkEnd w:id="126"/>
    </w:p>
    <w:p w14:paraId="6F4D01AF" w14:textId="77777777" w:rsidR="0001386C" w:rsidRPr="00FA00B8" w:rsidRDefault="0001386C" w:rsidP="0001386C">
      <w:pPr>
        <w:jc w:val="both"/>
        <w:rPr>
          <w:lang w:val="fr-BE"/>
        </w:rPr>
      </w:pPr>
      <w:r w:rsidRPr="00FA00B8">
        <w:rPr>
          <w:lang w:val="fr-BE"/>
        </w:rPr>
        <w:t>Chaque service est alimenté par :</w:t>
      </w:r>
    </w:p>
    <w:p w14:paraId="784695E0" w14:textId="77777777" w:rsidR="0001386C" w:rsidRPr="00FA00B8" w:rsidRDefault="0001386C" w:rsidP="0001386C">
      <w:pPr>
        <w:pStyle w:val="Paragraphedeliste"/>
        <w:numPr>
          <w:ilvl w:val="0"/>
          <w:numId w:val="49"/>
        </w:numPr>
        <w:jc w:val="both"/>
        <w:rPr>
          <w:lang w:val="fr-BE"/>
        </w:rPr>
      </w:pPr>
      <w:r w:rsidRPr="00FA00B8">
        <w:rPr>
          <w:lang w:val="fr-BE"/>
        </w:rPr>
        <w:t>les cotisations, les subsides des pouvoirs publics, les dons, legs, recettes et produits divers qui lui sont destinés ;</w:t>
      </w:r>
    </w:p>
    <w:p w14:paraId="46F0A397" w14:textId="77777777" w:rsidR="0001386C" w:rsidRPr="00FA00B8" w:rsidRDefault="0001386C" w:rsidP="0001386C">
      <w:pPr>
        <w:pStyle w:val="Paragraphedeliste"/>
        <w:numPr>
          <w:ilvl w:val="0"/>
          <w:numId w:val="49"/>
        </w:numPr>
        <w:jc w:val="both"/>
        <w:rPr>
          <w:lang w:val="fr-BE"/>
        </w:rPr>
      </w:pPr>
      <w:r w:rsidRPr="00FA00B8">
        <w:rPr>
          <w:lang w:val="fr-BE"/>
        </w:rPr>
        <w:t>les intérêts des fonds placés.</w:t>
      </w:r>
    </w:p>
    <w:p w14:paraId="18C0C361" w14:textId="77777777" w:rsidR="0001386C" w:rsidRPr="00FA00B8" w:rsidRDefault="0001386C" w:rsidP="0001386C">
      <w:pPr>
        <w:jc w:val="both"/>
        <w:rPr>
          <w:lang w:val="fr-BE"/>
        </w:rPr>
      </w:pPr>
      <w:r w:rsidRPr="00FA00B8">
        <w:rPr>
          <w:lang w:val="fr-BE"/>
        </w:rPr>
        <w:t>Chaque service doit supporter ses frais d'administration ainsi que les charges afférentes au service assuré.</w:t>
      </w:r>
    </w:p>
    <w:p w14:paraId="36142CD1" w14:textId="77777777" w:rsidR="0001386C" w:rsidRPr="00FA00B8" w:rsidRDefault="0001386C" w:rsidP="0001386C">
      <w:pPr>
        <w:pStyle w:val="Titre2"/>
        <w:rPr>
          <w:lang w:val="fr-BE"/>
        </w:rPr>
      </w:pPr>
      <w:bookmarkStart w:id="127" w:name="_Toc84322651"/>
      <w:r>
        <w:rPr>
          <w:lang w:val="fr-BE"/>
        </w:rPr>
        <w:t>Article 58</w:t>
      </w:r>
      <w:bookmarkEnd w:id="127"/>
    </w:p>
    <w:p w14:paraId="3F0819D4" w14:textId="77777777" w:rsidR="0001386C" w:rsidRPr="00FA00B8" w:rsidRDefault="0001386C" w:rsidP="0001386C">
      <w:pPr>
        <w:jc w:val="both"/>
        <w:rPr>
          <w:lang w:val="fr-BE"/>
        </w:rPr>
      </w:pPr>
      <w:r w:rsidRPr="00FA00B8">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34D3B3EE" w14:textId="77777777" w:rsidR="0001386C" w:rsidRDefault="0001386C" w:rsidP="0001386C">
      <w:pPr>
        <w:jc w:val="both"/>
        <w:rPr>
          <w:lang w:val="fr-BE"/>
        </w:rPr>
      </w:pPr>
      <w:r w:rsidRPr="00FA00B8">
        <w:rPr>
          <w:lang w:val="fr-BE"/>
        </w:rPr>
        <w:t>Eventuellement, l'article 66 des présents statuts sera observé.</w:t>
      </w:r>
    </w:p>
    <w:p w14:paraId="38AA8A1A" w14:textId="77777777" w:rsidR="0001386C" w:rsidRPr="00FA00B8" w:rsidRDefault="0001386C" w:rsidP="0001386C">
      <w:pPr>
        <w:pStyle w:val="Titre2"/>
        <w:rPr>
          <w:lang w:val="fr-BE"/>
        </w:rPr>
      </w:pPr>
      <w:bookmarkStart w:id="128" w:name="_Toc84322652"/>
      <w:r>
        <w:rPr>
          <w:lang w:val="fr-BE"/>
        </w:rPr>
        <w:t>Article 59</w:t>
      </w:r>
      <w:bookmarkEnd w:id="128"/>
    </w:p>
    <w:p w14:paraId="0180DCB8" w14:textId="77777777" w:rsidR="0001386C" w:rsidRPr="00FA00B8" w:rsidRDefault="0001386C" w:rsidP="0001386C">
      <w:pPr>
        <w:jc w:val="both"/>
        <w:rPr>
          <w:lang w:val="fr-BE"/>
        </w:rPr>
      </w:pPr>
      <w:r w:rsidRPr="00FA00B8">
        <w:rPr>
          <w:lang w:val="fr-BE"/>
        </w:rPr>
        <w:t>Les comptes sont clôturés au 31 décembre de chaque année, par les soins du Conseil d'Administration qui les soumet à l'Assemblée Générale.</w:t>
      </w:r>
    </w:p>
    <w:p w14:paraId="47A02715" w14:textId="77777777" w:rsidR="0001386C" w:rsidRPr="00FA00B8" w:rsidRDefault="0001386C" w:rsidP="0001386C">
      <w:pPr>
        <w:pStyle w:val="Titre2"/>
        <w:rPr>
          <w:lang w:val="fr-BE"/>
        </w:rPr>
      </w:pPr>
      <w:bookmarkStart w:id="129" w:name="_Toc84322653"/>
      <w:r>
        <w:rPr>
          <w:lang w:val="fr-BE"/>
        </w:rPr>
        <w:t>Article 60</w:t>
      </w:r>
      <w:bookmarkEnd w:id="129"/>
    </w:p>
    <w:p w14:paraId="660818DC" w14:textId="77777777" w:rsidR="0001386C" w:rsidRDefault="0001386C" w:rsidP="0001386C">
      <w:pPr>
        <w:jc w:val="both"/>
        <w:rPr>
          <w:lang w:val="fr-BE"/>
        </w:rPr>
      </w:pPr>
      <w:r w:rsidRPr="00FA00B8">
        <w:rPr>
          <w:lang w:val="fr-BE"/>
        </w:rPr>
        <w:t>L'Union Nationale dispose en outre de fonds en sa qualité d'organisme assureur dans  le régime de l'assurance obligatoire soins de santé et indemnités.</w:t>
      </w:r>
    </w:p>
    <w:p w14:paraId="5FAE991F" w14:textId="77777777" w:rsidR="0001386C" w:rsidRDefault="0001386C" w:rsidP="0001386C">
      <w:pPr>
        <w:rPr>
          <w:lang w:val="fr-BE"/>
        </w:rPr>
      </w:pPr>
      <w:r>
        <w:rPr>
          <w:lang w:val="fr-BE"/>
        </w:rPr>
        <w:br w:type="page"/>
      </w:r>
    </w:p>
    <w:p w14:paraId="48351500" w14:textId="77777777" w:rsidR="0001386C" w:rsidRPr="00FA00B8" w:rsidRDefault="0001386C" w:rsidP="0001386C">
      <w:pPr>
        <w:pStyle w:val="Titre2"/>
        <w:rPr>
          <w:lang w:val="fr-BE"/>
        </w:rPr>
      </w:pPr>
      <w:bookmarkStart w:id="130" w:name="_Toc84322654"/>
      <w:r>
        <w:rPr>
          <w:lang w:val="fr-BE"/>
        </w:rPr>
        <w:t>Article 61</w:t>
      </w:r>
      <w:bookmarkEnd w:id="130"/>
    </w:p>
    <w:p w14:paraId="37737991" w14:textId="77777777" w:rsidR="0001386C" w:rsidRPr="00FA00B8" w:rsidRDefault="0001386C" w:rsidP="0001386C">
      <w:pPr>
        <w:jc w:val="both"/>
        <w:rPr>
          <w:lang w:val="fr-BE"/>
        </w:rPr>
      </w:pPr>
      <w:r w:rsidRPr="00FA00B8">
        <w:rPr>
          <w:lang w:val="fr-BE"/>
        </w:rPr>
        <w:t>Les fonds sont placés conformément aux dispositions légales en vigueur.</w:t>
      </w:r>
    </w:p>
    <w:p w14:paraId="640B7DF9" w14:textId="77777777" w:rsidR="0001386C" w:rsidRPr="00FA00B8" w:rsidRDefault="0001386C" w:rsidP="0001386C">
      <w:pPr>
        <w:pStyle w:val="Titre2"/>
        <w:rPr>
          <w:lang w:val="fr-BE"/>
        </w:rPr>
      </w:pPr>
      <w:bookmarkStart w:id="131" w:name="_Toc84322655"/>
      <w:r>
        <w:rPr>
          <w:lang w:val="fr-BE"/>
        </w:rPr>
        <w:t>Article 62</w:t>
      </w:r>
      <w:bookmarkEnd w:id="131"/>
    </w:p>
    <w:p w14:paraId="27ECB28B" w14:textId="77777777" w:rsidR="0001386C" w:rsidRDefault="0001386C" w:rsidP="0001386C">
      <w:pPr>
        <w:jc w:val="both"/>
        <w:rPr>
          <w:lang w:val="fr-BE"/>
        </w:rPr>
      </w:pPr>
      <w:r w:rsidRPr="00FA00B8">
        <w:rPr>
          <w:lang w:val="fr-BE"/>
        </w:rPr>
        <w:t>Les fonds ne peuvent, en aucun cas, être distraits du but que leur assignent expressément les statuts ou les dispositions légales ou réglementaires.</w:t>
      </w:r>
    </w:p>
    <w:p w14:paraId="3E8A465A" w14:textId="77777777" w:rsidR="0001386C" w:rsidRDefault="0001386C" w:rsidP="0001386C">
      <w:pPr>
        <w:rPr>
          <w:lang w:val="fr-BE"/>
        </w:rPr>
      </w:pPr>
      <w:r>
        <w:rPr>
          <w:lang w:val="fr-BE"/>
        </w:rPr>
        <w:br w:type="page"/>
      </w:r>
    </w:p>
    <w:p w14:paraId="59B9CBF3" w14:textId="77777777" w:rsidR="0001386C" w:rsidRPr="00FA00B8" w:rsidRDefault="0001386C" w:rsidP="0001386C">
      <w:pPr>
        <w:pStyle w:val="Titre1"/>
      </w:pPr>
      <w:bookmarkStart w:id="132" w:name="_Toc84322656"/>
      <w:r>
        <w:t xml:space="preserve">CHAPITRE X - </w:t>
      </w:r>
      <w:r w:rsidRPr="00FA00B8">
        <w:t>COLLABORATION</w:t>
      </w:r>
      <w:bookmarkEnd w:id="132"/>
    </w:p>
    <w:p w14:paraId="47D220A3" w14:textId="77777777" w:rsidR="0001386C" w:rsidRDefault="0001386C" w:rsidP="0001386C">
      <w:pPr>
        <w:pStyle w:val="Titre2"/>
        <w:rPr>
          <w:lang w:val="fr-BE"/>
        </w:rPr>
      </w:pPr>
      <w:bookmarkStart w:id="133" w:name="_Toc84322657"/>
      <w:r>
        <w:rPr>
          <w:lang w:val="fr-BE"/>
        </w:rPr>
        <w:t>Article 63</w:t>
      </w:r>
      <w:bookmarkEnd w:id="133"/>
    </w:p>
    <w:p w14:paraId="633AF49D" w14:textId="25BF6EAC" w:rsidR="0001386C" w:rsidRPr="000A3A26" w:rsidRDefault="0001386C" w:rsidP="0001386C">
      <w:pPr>
        <w:ind w:left="709" w:hanging="709"/>
        <w:jc w:val="both"/>
        <w:rPr>
          <w:lang w:val="fr-BE"/>
        </w:rPr>
      </w:pPr>
      <w:r w:rsidRPr="00FA00B8">
        <w:rPr>
          <w:lang w:val="fr-BE"/>
        </w:rPr>
        <w:t>§ 1.</w:t>
      </w:r>
      <w:r w:rsidRPr="00FA00B8">
        <w:rPr>
          <w:lang w:val="fr-BE"/>
        </w:rPr>
        <w:tab/>
        <w:t xml:space="preserve">En vue de réaliser les objectifs visés à l'article 2, l'Union Nationale peut collaborer avec des </w:t>
      </w:r>
      <w:r w:rsidRPr="000A3A26">
        <w:rPr>
          <w:lang w:val="fr-BE"/>
        </w:rPr>
        <w:t>tiers.</w:t>
      </w:r>
    </w:p>
    <w:p w14:paraId="38556393" w14:textId="77777777" w:rsidR="0001386C" w:rsidRPr="000A3A26" w:rsidRDefault="0001386C" w:rsidP="0001386C">
      <w:pPr>
        <w:ind w:left="709" w:hanging="709"/>
        <w:jc w:val="both"/>
        <w:rPr>
          <w:lang w:val="fr-BE"/>
        </w:rPr>
      </w:pPr>
      <w:r>
        <w:rPr>
          <w:lang w:val="fr-BE"/>
        </w:rPr>
        <w:t>§ 2.</w:t>
      </w:r>
      <w:r>
        <w:rPr>
          <w:lang w:val="fr-BE"/>
        </w:rPr>
        <w:tab/>
      </w:r>
      <w:r w:rsidRPr="000A3A26">
        <w:rPr>
          <w:lang w:val="fr-BE"/>
        </w:rPr>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3ED9D8EB" w14:textId="77777777" w:rsidR="0001386C" w:rsidRPr="000A3A26" w:rsidRDefault="0001386C" w:rsidP="0001386C">
      <w:pPr>
        <w:ind w:left="709"/>
        <w:jc w:val="both"/>
        <w:rPr>
          <w:lang w:val="fr-BE"/>
        </w:rPr>
      </w:pPr>
      <w:r w:rsidRPr="000A3A26">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46637308" w14:textId="77777777" w:rsidR="0001386C" w:rsidRPr="000A3A26" w:rsidRDefault="0001386C" w:rsidP="0001386C">
      <w:pPr>
        <w:ind w:left="709" w:hanging="709"/>
        <w:jc w:val="both"/>
        <w:rPr>
          <w:lang w:val="fr-BE"/>
        </w:rPr>
      </w:pPr>
      <w:r w:rsidRPr="000A3A26">
        <w:rPr>
          <w:lang w:val="fr-BE"/>
        </w:rPr>
        <w:tab/>
        <w:t>Lorsque la collaboration concerne une entité liée, le rapport en fera mention en précisant la nature des liens existant entre l’Union Nationale et le tiers.</w:t>
      </w:r>
    </w:p>
    <w:p w14:paraId="7040D491" w14:textId="77777777" w:rsidR="0001386C" w:rsidRDefault="0001386C" w:rsidP="0001386C">
      <w:pPr>
        <w:rPr>
          <w:lang w:val="fr-BE"/>
        </w:rPr>
      </w:pPr>
      <w:r>
        <w:rPr>
          <w:lang w:val="fr-BE"/>
        </w:rPr>
        <w:br w:type="page"/>
      </w:r>
    </w:p>
    <w:p w14:paraId="0227B6A4" w14:textId="77777777" w:rsidR="0001386C" w:rsidRPr="00FA00B8" w:rsidRDefault="0001386C" w:rsidP="0001386C">
      <w:pPr>
        <w:pStyle w:val="Titre1"/>
      </w:pPr>
      <w:bookmarkStart w:id="134" w:name="_Toc84322658"/>
      <w:r>
        <w:t xml:space="preserve">CHAPITRE XI - </w:t>
      </w:r>
      <w:r w:rsidRPr="00FA00B8">
        <w:t>MODIFICATION DES STATUTS</w:t>
      </w:r>
      <w:bookmarkEnd w:id="134"/>
    </w:p>
    <w:p w14:paraId="48965DB6" w14:textId="77777777" w:rsidR="0001386C" w:rsidRDefault="0001386C" w:rsidP="0001386C">
      <w:pPr>
        <w:pStyle w:val="Titre2"/>
        <w:rPr>
          <w:lang w:val="fr-BE"/>
        </w:rPr>
      </w:pPr>
      <w:bookmarkStart w:id="135" w:name="_Toc84322659"/>
      <w:r>
        <w:rPr>
          <w:lang w:val="fr-BE"/>
        </w:rPr>
        <w:t>Article 64</w:t>
      </w:r>
      <w:bookmarkEnd w:id="135"/>
    </w:p>
    <w:p w14:paraId="4B95E86F" w14:textId="77777777" w:rsidR="0001386C" w:rsidRPr="00FA00B8" w:rsidRDefault="0001386C" w:rsidP="0001386C">
      <w:pPr>
        <w:jc w:val="both"/>
        <w:rPr>
          <w:lang w:val="fr-BE"/>
        </w:rPr>
      </w:pPr>
      <w:r w:rsidRPr="00FA00B8">
        <w:rPr>
          <w:lang w:val="fr-BE"/>
        </w:rPr>
        <w:t>Les statuts ne peuvent être modifiés qu'en Assemblée Générale Extraordinaire de l'Union Nationale, convoquée spécialement à cette fin.</w:t>
      </w:r>
    </w:p>
    <w:p w14:paraId="5102C895" w14:textId="77777777" w:rsidR="0001386C" w:rsidRPr="00FA00B8" w:rsidRDefault="0001386C" w:rsidP="0001386C">
      <w:pPr>
        <w:jc w:val="both"/>
        <w:rPr>
          <w:lang w:val="fr-BE"/>
        </w:rPr>
      </w:pPr>
      <w:r w:rsidRPr="00FA00B8">
        <w:rPr>
          <w:lang w:val="fr-BE"/>
        </w:rPr>
        <w:t>Il ne peut être décidé sur toute modification des statuts que si la moitié des membres sont présents ou représentés et que la décision est prise à la majorité des deux tiers des voix émises.</w:t>
      </w:r>
    </w:p>
    <w:p w14:paraId="72D5E94C" w14:textId="77777777" w:rsidR="0001386C" w:rsidRDefault="0001386C" w:rsidP="0001386C">
      <w:pPr>
        <w:jc w:val="both"/>
        <w:rPr>
          <w:lang w:val="fr-BE"/>
        </w:rPr>
      </w:pPr>
      <w:r w:rsidRPr="00FA00B8">
        <w:rPr>
          <w:lang w:val="fr-BE"/>
        </w:rPr>
        <w:t>Si le quorum de présence exigé n'est pas atteint, une deuxième Assemblée peut être convoquée qui délibère valablement quel que soit le nombre de membres présents.</w:t>
      </w:r>
    </w:p>
    <w:p w14:paraId="1363FB67" w14:textId="77777777" w:rsidR="0001386C" w:rsidRDefault="0001386C" w:rsidP="0001386C">
      <w:pPr>
        <w:rPr>
          <w:lang w:val="fr-BE"/>
        </w:rPr>
      </w:pPr>
      <w:r>
        <w:rPr>
          <w:lang w:val="fr-BE"/>
        </w:rPr>
        <w:br w:type="page"/>
      </w:r>
    </w:p>
    <w:p w14:paraId="7DB05C61" w14:textId="77777777" w:rsidR="0001386C" w:rsidRPr="00FA00B8" w:rsidRDefault="0001386C" w:rsidP="0001386C">
      <w:pPr>
        <w:pStyle w:val="Titre1"/>
      </w:pPr>
      <w:bookmarkStart w:id="136" w:name="_Toc84322660"/>
      <w:r>
        <w:t xml:space="preserve">CHAPITRE XII - </w:t>
      </w:r>
      <w:r w:rsidRPr="00FA00B8">
        <w:t>DISSOLUTION ET LIQUIDATION</w:t>
      </w:r>
      <w:bookmarkEnd w:id="136"/>
    </w:p>
    <w:p w14:paraId="71D4FDC1" w14:textId="77777777" w:rsidR="0001386C" w:rsidRDefault="0001386C" w:rsidP="0001386C">
      <w:pPr>
        <w:pStyle w:val="Titre2"/>
        <w:rPr>
          <w:lang w:val="fr-BE"/>
        </w:rPr>
      </w:pPr>
      <w:bookmarkStart w:id="137" w:name="_Toc84322661"/>
      <w:r>
        <w:rPr>
          <w:lang w:val="fr-BE"/>
        </w:rPr>
        <w:t>Article 65</w:t>
      </w:r>
      <w:bookmarkEnd w:id="137"/>
    </w:p>
    <w:p w14:paraId="1317D385" w14:textId="77777777" w:rsidR="0001386C" w:rsidRPr="00FA00B8" w:rsidRDefault="0001386C" w:rsidP="0001386C">
      <w:pPr>
        <w:jc w:val="both"/>
        <w:rPr>
          <w:lang w:val="fr-BE"/>
        </w:rPr>
      </w:pPr>
      <w:r w:rsidRPr="00FA00B8">
        <w:rPr>
          <w:lang w:val="fr-BE"/>
        </w:rPr>
        <w:t>La dissolution de l'Union Nationale ne peut être prononcée qu'en Assemblée Générale Extraordinaire spécialement convoquée à cet effet.</w:t>
      </w:r>
    </w:p>
    <w:p w14:paraId="141A5948" w14:textId="77777777" w:rsidR="0001386C" w:rsidRPr="00FA00B8" w:rsidRDefault="0001386C" w:rsidP="0001386C">
      <w:pPr>
        <w:jc w:val="both"/>
        <w:rPr>
          <w:lang w:val="fr-BE"/>
        </w:rPr>
      </w:pPr>
      <w:r w:rsidRPr="00FA00B8">
        <w:rPr>
          <w:lang w:val="fr-BE"/>
        </w:rPr>
        <w:t>La convocation mentionne :</w:t>
      </w:r>
    </w:p>
    <w:p w14:paraId="51DFC8F7" w14:textId="77777777" w:rsidR="0001386C" w:rsidRPr="00FA00B8" w:rsidRDefault="0001386C" w:rsidP="0001386C">
      <w:pPr>
        <w:pStyle w:val="Paragraphedeliste"/>
        <w:numPr>
          <w:ilvl w:val="0"/>
          <w:numId w:val="50"/>
        </w:numPr>
        <w:jc w:val="both"/>
        <w:rPr>
          <w:lang w:val="fr-BE"/>
        </w:rPr>
      </w:pPr>
      <w:r w:rsidRPr="00FA00B8">
        <w:rPr>
          <w:lang w:val="fr-BE"/>
        </w:rPr>
        <w:t>les motifs de la dissolution ;</w:t>
      </w:r>
    </w:p>
    <w:p w14:paraId="112D9336" w14:textId="77777777" w:rsidR="0001386C" w:rsidRPr="00FA00B8" w:rsidRDefault="0001386C" w:rsidP="0001386C">
      <w:pPr>
        <w:pStyle w:val="Paragraphedeliste"/>
        <w:numPr>
          <w:ilvl w:val="0"/>
          <w:numId w:val="50"/>
        </w:numPr>
        <w:jc w:val="both"/>
        <w:rPr>
          <w:lang w:val="fr-BE"/>
        </w:rPr>
      </w:pPr>
      <w:r w:rsidRPr="00FA00B8">
        <w:rPr>
          <w:lang w:val="fr-BE"/>
        </w:rPr>
        <w:t>la situation financière de l'Union Nationale ;</w:t>
      </w:r>
    </w:p>
    <w:p w14:paraId="1C752C2D" w14:textId="77777777" w:rsidR="0001386C" w:rsidRPr="00FA00B8" w:rsidRDefault="0001386C" w:rsidP="0001386C">
      <w:pPr>
        <w:pStyle w:val="Paragraphedeliste"/>
        <w:numPr>
          <w:ilvl w:val="0"/>
          <w:numId w:val="50"/>
        </w:numPr>
        <w:jc w:val="both"/>
        <w:rPr>
          <w:lang w:val="fr-BE"/>
        </w:rPr>
      </w:pPr>
      <w:r w:rsidRPr="00FA00B8">
        <w:rPr>
          <w:lang w:val="fr-BE"/>
        </w:rPr>
        <w:t>l'affectation des fonds sociaux ;</w:t>
      </w:r>
    </w:p>
    <w:p w14:paraId="562C7E9B" w14:textId="77777777" w:rsidR="0001386C" w:rsidRPr="00FA00B8" w:rsidRDefault="0001386C" w:rsidP="0001386C">
      <w:pPr>
        <w:pStyle w:val="Paragraphedeliste"/>
        <w:numPr>
          <w:ilvl w:val="0"/>
          <w:numId w:val="50"/>
        </w:numPr>
        <w:jc w:val="both"/>
        <w:rPr>
          <w:lang w:val="fr-BE"/>
        </w:rPr>
      </w:pPr>
      <w:r w:rsidRPr="00FA00B8">
        <w:rPr>
          <w:lang w:val="fr-BE"/>
        </w:rPr>
        <w:t>les formes et les conditions de la liquidation.</w:t>
      </w:r>
    </w:p>
    <w:p w14:paraId="0401EC5C" w14:textId="77777777" w:rsidR="0001386C" w:rsidRPr="00FA00B8" w:rsidRDefault="0001386C" w:rsidP="0001386C">
      <w:pPr>
        <w:jc w:val="both"/>
        <w:rPr>
          <w:lang w:val="fr-BE"/>
        </w:rPr>
      </w:pPr>
      <w:r w:rsidRPr="00FA00B8">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58D5360D" w14:textId="77777777" w:rsidR="0001386C" w:rsidRPr="00FA00B8" w:rsidRDefault="0001386C" w:rsidP="0001386C">
      <w:pPr>
        <w:jc w:val="both"/>
        <w:rPr>
          <w:lang w:val="fr-BE"/>
        </w:rPr>
      </w:pPr>
      <w:r w:rsidRPr="00FA00B8">
        <w:rPr>
          <w:lang w:val="fr-BE"/>
        </w:rPr>
        <w:t>L'Assemblée Générale désigne un ou plusieurs liquidateurs choisis parmi les réviseurs, membres de l'Institut des Réviseurs d'Entreprises, selon les modalités prévues par la loi.</w:t>
      </w:r>
    </w:p>
    <w:p w14:paraId="06876625" w14:textId="77777777" w:rsidR="0001386C" w:rsidRPr="00FA00B8" w:rsidRDefault="0001386C" w:rsidP="0001386C">
      <w:pPr>
        <w:pStyle w:val="Titre2"/>
        <w:rPr>
          <w:lang w:val="fr-BE"/>
        </w:rPr>
      </w:pPr>
      <w:bookmarkStart w:id="138" w:name="_Toc84322662"/>
      <w:r>
        <w:rPr>
          <w:lang w:val="fr-BE"/>
        </w:rPr>
        <w:t>Article 66</w:t>
      </w:r>
      <w:bookmarkEnd w:id="138"/>
    </w:p>
    <w:p w14:paraId="13664F9E" w14:textId="77777777" w:rsidR="0001386C" w:rsidRPr="00FA00B8" w:rsidRDefault="0001386C" w:rsidP="0001386C">
      <w:pPr>
        <w:jc w:val="both"/>
        <w:rPr>
          <w:lang w:val="fr-BE"/>
        </w:rPr>
      </w:pPr>
      <w:r w:rsidRPr="00FA00B8">
        <w:rPr>
          <w:lang w:val="fr-BE"/>
        </w:rPr>
        <w:t>En cas de dissolution de l'Union Nationale, l'assemblée générale décide de l'affectation des actifs restants de ses services et des fonds de réserve du service épargne prénuptiale.</w:t>
      </w:r>
    </w:p>
    <w:p w14:paraId="57092063" w14:textId="77777777" w:rsidR="0001386C" w:rsidRPr="00FA00B8" w:rsidRDefault="0001386C" w:rsidP="0001386C">
      <w:pPr>
        <w:jc w:val="both"/>
        <w:rPr>
          <w:lang w:val="fr-BE"/>
        </w:rPr>
      </w:pPr>
      <w:r w:rsidRPr="00FA00B8">
        <w:rPr>
          <w:lang w:val="fr-BE"/>
        </w:rPr>
        <w:t xml:space="preserve">En cas de cessation d'un ou plusieurs services repris à l'article 2 b), l'assemblée générale décide de l'affectation des actifs restants de ces services. </w:t>
      </w:r>
    </w:p>
    <w:p w14:paraId="142C5474" w14:textId="77777777" w:rsidR="0001386C" w:rsidRPr="00FA00B8" w:rsidRDefault="0001386C" w:rsidP="0001386C">
      <w:pPr>
        <w:jc w:val="both"/>
        <w:rPr>
          <w:lang w:val="fr-BE"/>
        </w:rPr>
      </w:pPr>
      <w:r w:rsidRPr="00FA00B8">
        <w:rPr>
          <w:lang w:val="fr-BE"/>
        </w:rPr>
        <w:t xml:space="preserve">En cas de cessation du service épargne prénuptiale visé à l'article 2 c), l'Assemblée Générale décide de l'affection des fonds de réserve de ce service. </w:t>
      </w:r>
    </w:p>
    <w:p w14:paraId="03B09B7E" w14:textId="77777777" w:rsidR="0001386C" w:rsidRPr="00FA00B8" w:rsidRDefault="0001386C" w:rsidP="0001386C">
      <w:pPr>
        <w:jc w:val="both"/>
        <w:rPr>
          <w:lang w:val="fr-BE"/>
        </w:rPr>
      </w:pPr>
      <w:r w:rsidRPr="00FA00B8">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w:t>
      </w:r>
      <w:r>
        <w:rPr>
          <w:lang w:val="fr-BE"/>
        </w:rPr>
        <w:t xml:space="preserve"> avant l'arrêt de ces services.</w:t>
      </w:r>
    </w:p>
    <w:p w14:paraId="2949F0D7" w14:textId="77777777" w:rsidR="0001386C" w:rsidRDefault="0001386C" w:rsidP="0001386C">
      <w:pPr>
        <w:jc w:val="both"/>
        <w:rPr>
          <w:lang w:val="fr-BE"/>
        </w:rPr>
      </w:pPr>
      <w:r w:rsidRPr="00FA00B8">
        <w:rPr>
          <w:lang w:val="fr-BE"/>
        </w:rPr>
        <w:t>L'Assemblée Générale donnera aux éventuels actifs résiduels une destination  correspondant à ses objectifs statutaires, tant en cas de dissolution qu'en cas de cessation.</w:t>
      </w:r>
    </w:p>
    <w:p w14:paraId="14A92733" w14:textId="77777777" w:rsidR="0001386C" w:rsidRDefault="0001386C" w:rsidP="0001386C">
      <w:pPr>
        <w:rPr>
          <w:lang w:val="fr-BE"/>
        </w:rPr>
      </w:pPr>
      <w:r>
        <w:rPr>
          <w:lang w:val="fr-BE"/>
        </w:rPr>
        <w:br w:type="page"/>
      </w:r>
    </w:p>
    <w:p w14:paraId="385180C2" w14:textId="77777777" w:rsidR="0001386C" w:rsidRPr="00FA00B8" w:rsidRDefault="0001386C" w:rsidP="0001386C">
      <w:pPr>
        <w:pStyle w:val="Titre1"/>
      </w:pPr>
      <w:bookmarkStart w:id="139" w:name="_Toc84322663"/>
      <w:r>
        <w:t xml:space="preserve">CHAPITRE XII - </w:t>
      </w:r>
      <w:r w:rsidRPr="00FA00B8">
        <w:t>FUSION</w:t>
      </w:r>
      <w:bookmarkEnd w:id="139"/>
    </w:p>
    <w:p w14:paraId="29C552EB" w14:textId="77777777" w:rsidR="0001386C" w:rsidRPr="00FA00B8" w:rsidRDefault="0001386C" w:rsidP="0001386C">
      <w:pPr>
        <w:pStyle w:val="Titre2"/>
        <w:rPr>
          <w:lang w:val="fr-BE"/>
        </w:rPr>
      </w:pPr>
      <w:bookmarkStart w:id="140" w:name="_Toc84322664"/>
      <w:r>
        <w:rPr>
          <w:lang w:val="fr-BE"/>
        </w:rPr>
        <w:t>Article 67</w:t>
      </w:r>
      <w:bookmarkEnd w:id="140"/>
    </w:p>
    <w:p w14:paraId="120ABCF1" w14:textId="77777777" w:rsidR="0001386C" w:rsidRPr="00FA00B8" w:rsidRDefault="0001386C" w:rsidP="0001386C">
      <w:pPr>
        <w:jc w:val="both"/>
        <w:rPr>
          <w:lang w:val="fr-BE"/>
        </w:rPr>
      </w:pPr>
      <w:r w:rsidRPr="00FA00B8">
        <w:rPr>
          <w:lang w:val="fr-BE"/>
        </w:rPr>
        <w:t>La fusion de l'Union Nationale avec une autre Union Nationale ne peut être prononcée qu'en Assemblée Générale Extraordinaire spécialement convoquée à cet effet.</w:t>
      </w:r>
    </w:p>
    <w:p w14:paraId="40FF2C89" w14:textId="77777777" w:rsidR="0001386C" w:rsidRDefault="0001386C" w:rsidP="0001386C">
      <w:pPr>
        <w:jc w:val="both"/>
        <w:rPr>
          <w:lang w:val="fr-BE"/>
        </w:rPr>
      </w:pPr>
      <w:r w:rsidRPr="00FA00B8">
        <w:rPr>
          <w:lang w:val="fr-BE"/>
        </w:rPr>
        <w:t>La décision de l'Assemblée Générale Extraordinaire doit, pour être valable, réunir les suffrages des 2/3 des membres présents et représentés ayant droit de vote.</w:t>
      </w:r>
    </w:p>
    <w:p w14:paraId="185C6C72" w14:textId="77777777" w:rsidR="0001386C" w:rsidRDefault="0001386C" w:rsidP="0001386C">
      <w:pPr>
        <w:rPr>
          <w:lang w:val="fr-BE"/>
        </w:rPr>
      </w:pPr>
      <w:r>
        <w:rPr>
          <w:lang w:val="fr-BE"/>
        </w:rPr>
        <w:br w:type="page"/>
      </w:r>
    </w:p>
    <w:p w14:paraId="2CB921BD" w14:textId="77777777" w:rsidR="0001386C" w:rsidRDefault="0001386C" w:rsidP="0001386C">
      <w:pPr>
        <w:pStyle w:val="Titre1"/>
      </w:pPr>
      <w:bookmarkStart w:id="141" w:name="_Toc84322665"/>
      <w:r>
        <w:t xml:space="preserve">CHAPITRE XIII - </w:t>
      </w:r>
      <w:r w:rsidRPr="00F475A4">
        <w:t>CAS NON PREVU PAR LES STATUTS</w:t>
      </w:r>
      <w:bookmarkEnd w:id="141"/>
    </w:p>
    <w:p w14:paraId="55501EB5" w14:textId="77777777" w:rsidR="0001386C" w:rsidRPr="00F475A4" w:rsidRDefault="0001386C" w:rsidP="0001386C">
      <w:pPr>
        <w:pStyle w:val="Titre2"/>
        <w:rPr>
          <w:lang w:val="fr-BE"/>
        </w:rPr>
      </w:pPr>
      <w:bookmarkStart w:id="142" w:name="_Toc84322666"/>
      <w:r w:rsidRPr="00F475A4">
        <w:rPr>
          <w:lang w:val="fr-BE"/>
        </w:rPr>
        <w:t>Article 68 (Supprimé)</w:t>
      </w:r>
      <w:bookmarkEnd w:id="142"/>
    </w:p>
    <w:p w14:paraId="7DB6F7CB" w14:textId="77777777" w:rsidR="0001386C" w:rsidRPr="00F475A4" w:rsidRDefault="0001386C" w:rsidP="0001386C">
      <w:pPr>
        <w:pStyle w:val="Titre2"/>
        <w:rPr>
          <w:lang w:val="fr-BE"/>
        </w:rPr>
      </w:pPr>
      <w:bookmarkStart w:id="143" w:name="_Toc84322667"/>
      <w:r>
        <w:rPr>
          <w:lang w:val="fr-BE"/>
        </w:rPr>
        <w:t>Article 69</w:t>
      </w:r>
      <w:bookmarkEnd w:id="143"/>
    </w:p>
    <w:p w14:paraId="6F4D121E" w14:textId="77777777" w:rsidR="0001386C" w:rsidRDefault="0001386C" w:rsidP="0001386C">
      <w:pPr>
        <w:jc w:val="both"/>
        <w:rPr>
          <w:lang w:val="fr-BE"/>
        </w:rPr>
      </w:pPr>
      <w:r w:rsidRPr="00F475A4">
        <w:rPr>
          <w:lang w:val="fr-BE"/>
        </w:rPr>
        <w:t>Les présents statuts entrent en vigueur à la date fixée par l'Assemblée Générale, moyennant approbation par l'Office de Contrôle des Mutualités.</w:t>
      </w:r>
    </w:p>
    <w:p w14:paraId="7ABCEDF9" w14:textId="77777777" w:rsidR="0001386C" w:rsidRDefault="0001386C" w:rsidP="0001386C">
      <w:pPr>
        <w:rPr>
          <w:lang w:val="fr-BE"/>
        </w:rPr>
      </w:pPr>
      <w:r>
        <w:rPr>
          <w:lang w:val="fr-BE"/>
        </w:rPr>
        <w:br w:type="page"/>
      </w:r>
    </w:p>
    <w:p w14:paraId="3D026B02" w14:textId="77777777" w:rsidR="0001386C" w:rsidRPr="00F475A4" w:rsidRDefault="0001386C" w:rsidP="0001386C">
      <w:pPr>
        <w:pStyle w:val="Titre1"/>
        <w:jc w:val="left"/>
      </w:pPr>
      <w:bookmarkStart w:id="144" w:name="_Toc84322668"/>
      <w:r w:rsidRPr="00F475A4">
        <w:t>Annexe 1</w:t>
      </w:r>
      <w:bookmarkEnd w:id="144"/>
    </w:p>
    <w:p w14:paraId="20D007D1" w14:textId="77777777" w:rsidR="0001386C" w:rsidRPr="00F475A4" w:rsidRDefault="0001386C" w:rsidP="0001386C">
      <w:pPr>
        <w:pStyle w:val="Titre1"/>
        <w:jc w:val="left"/>
      </w:pPr>
      <w:bookmarkStart w:id="145" w:name="_Toc84322669"/>
      <w:r w:rsidRPr="00F475A4">
        <w:t>Liste des accords de collaboration</w:t>
      </w:r>
      <w:bookmarkEnd w:id="145"/>
    </w:p>
    <w:p w14:paraId="67C89977" w14:textId="77777777" w:rsidR="0001386C" w:rsidRPr="00003EB3" w:rsidRDefault="0001386C" w:rsidP="0001386C">
      <w:pPr>
        <w:pStyle w:val="Paragraphedeliste"/>
        <w:numPr>
          <w:ilvl w:val="0"/>
          <w:numId w:val="51"/>
        </w:numPr>
        <w:jc w:val="both"/>
        <w:rPr>
          <w:lang w:val="fr-BE"/>
        </w:rPr>
      </w:pPr>
      <w:r w:rsidRPr="00F475A4">
        <w:rPr>
          <w:lang w:val="fr-BE"/>
        </w:rPr>
        <w:t xml:space="preserve">Accord de collaboration approuvé par l’Assemblée Générale du 29 novembre 2009 avec la </w:t>
      </w:r>
      <w:r w:rsidRPr="00003EB3">
        <w:rPr>
          <w:lang w:val="fr-BE"/>
        </w:rPr>
        <w:t xml:space="preserve">société </w:t>
      </w:r>
      <w:r w:rsidRPr="00FC08D7">
        <w:rPr>
          <w:lang w:val="fr-FR"/>
        </w:rPr>
        <w:t>AWP P&amp;C SA – Belgian Branch (</w:t>
      </w:r>
      <w:r w:rsidRPr="00FC08D7">
        <w:rPr>
          <w:lang w:val="fr-BE"/>
        </w:rPr>
        <w:t>AZP),</w:t>
      </w:r>
      <w:r w:rsidRPr="00003EB3">
        <w:rPr>
          <w:lang w:val="fr-BE"/>
        </w:rPr>
        <w:t xml:space="preserve"> sous la dénomination "MEDIPHONE ASSIST – Assistance à l’étranger pour les membres de l’Union Nationale des Mutualités Libres" (article 48, Service Soins urgents à l’étranger).</w:t>
      </w:r>
    </w:p>
    <w:p w14:paraId="15B46172" w14:textId="77777777" w:rsidR="0001386C" w:rsidRPr="00003EB3" w:rsidRDefault="0001386C" w:rsidP="0001386C">
      <w:pPr>
        <w:pStyle w:val="Paragraphedeliste"/>
        <w:numPr>
          <w:ilvl w:val="0"/>
          <w:numId w:val="51"/>
        </w:numPr>
        <w:jc w:val="both"/>
        <w:rPr>
          <w:lang w:val="fr-BE"/>
        </w:rPr>
      </w:pPr>
      <w:r w:rsidRPr="00003EB3">
        <w:rPr>
          <w:lang w:val="fr-BE"/>
        </w:rPr>
        <w:t xml:space="preserve">Accord de collaboration approuvé par l’Assemblée Générale du 29 novembre 2009 avec la société </w:t>
      </w:r>
      <w:r w:rsidRPr="00FC08D7">
        <w:rPr>
          <w:lang w:val="fr-FR"/>
        </w:rPr>
        <w:t>AWP Services Belgium SA (</w:t>
      </w:r>
      <w:r w:rsidRPr="00FC08D7">
        <w:rPr>
          <w:lang w:val="fr-BE"/>
        </w:rPr>
        <w:t>AWP),</w:t>
      </w:r>
      <w:r w:rsidRPr="00003EB3">
        <w:rPr>
          <w:lang w:val="fr-BE"/>
        </w:rPr>
        <w:t xml:space="preserve"> sous la dénomination "MEDIPHONE ASSIST – Ligne d’information pour les membres de l’Union Nationale des Mutualités Libres" (article 48, Service Soins urgents à l’étranger).</w:t>
      </w:r>
    </w:p>
    <w:p w14:paraId="440B0584" w14:textId="0E7B79F1" w:rsidR="0001386C" w:rsidRDefault="0001386C" w:rsidP="0001386C">
      <w:pPr>
        <w:pStyle w:val="Paragraphedeliste"/>
        <w:numPr>
          <w:ilvl w:val="0"/>
          <w:numId w:val="51"/>
        </w:numPr>
        <w:jc w:val="both"/>
        <w:rPr>
          <w:lang w:val="fr-BE"/>
        </w:rPr>
      </w:pPr>
      <w:r w:rsidRPr="00003EB3">
        <w:rPr>
          <w:lang w:val="fr-BE"/>
        </w:rPr>
        <w:t>Accord de collaboration approuvé par l’Assemblée Générale du 28 juin 2002 avec l’asbl patrimoniale "Apross asbl".</w:t>
      </w:r>
    </w:p>
    <w:p w14:paraId="3201DCF5" w14:textId="7362BAD5" w:rsidR="00B224EE" w:rsidRDefault="00B224EE">
      <w:pPr>
        <w:rPr>
          <w:lang w:val="fr-BE"/>
        </w:rPr>
      </w:pPr>
      <w:r>
        <w:rPr>
          <w:lang w:val="fr-BE"/>
        </w:rPr>
        <w:br w:type="page"/>
      </w:r>
    </w:p>
    <w:p w14:paraId="67A54971" w14:textId="70976E0A" w:rsidR="00B224EE" w:rsidRPr="00F475A4" w:rsidRDefault="00B224EE" w:rsidP="00B224EE">
      <w:pPr>
        <w:pStyle w:val="Titre1"/>
        <w:jc w:val="left"/>
      </w:pPr>
      <w:bookmarkStart w:id="146" w:name="_Toc84322670"/>
      <w:r w:rsidRPr="00F475A4">
        <w:t xml:space="preserve">Annexe </w:t>
      </w:r>
      <w:r>
        <w:t>2</w:t>
      </w:r>
      <w:bookmarkEnd w:id="146"/>
    </w:p>
    <w:p w14:paraId="4AFF6724" w14:textId="20C679A6" w:rsidR="00B224EE" w:rsidRPr="00F475A4" w:rsidRDefault="00B224EE" w:rsidP="00B224EE">
      <w:pPr>
        <w:pStyle w:val="Titre1"/>
        <w:jc w:val="left"/>
      </w:pPr>
      <w:bookmarkStart w:id="147" w:name="_Toc84322671"/>
      <w:r>
        <w:t>INDEMNISATION DES MEMBRES DES INSTANCES</w:t>
      </w:r>
      <w:bookmarkEnd w:id="147"/>
    </w:p>
    <w:p w14:paraId="2DA680BB" w14:textId="7935A57A" w:rsidR="00B224EE" w:rsidRDefault="00B224EE" w:rsidP="00B224EE">
      <w:pPr>
        <w:jc w:val="both"/>
        <w:rPr>
          <w:lang w:val="fr-BE"/>
        </w:rPr>
      </w:pPr>
    </w:p>
    <w:p w14:paraId="1A1A20CD" w14:textId="451EF9F1" w:rsidR="00B224EE" w:rsidRPr="009B11B6" w:rsidRDefault="00B224EE" w:rsidP="00B224EE">
      <w:pPr>
        <w:jc w:val="both"/>
        <w:rPr>
          <w:i/>
          <w:iCs/>
          <w:color w:val="404040" w:themeColor="text1" w:themeTint="BF"/>
          <w:lang w:val="fr-BE"/>
        </w:rPr>
      </w:pPr>
      <w:r w:rsidRPr="009B11B6">
        <w:rPr>
          <w:i/>
          <w:iCs/>
          <w:color w:val="404040" w:themeColor="text1" w:themeTint="BF"/>
          <w:lang w:val="fr-BE"/>
        </w:rPr>
        <w:t>Par décision du 28 septembre 2016, l’Assemblée Générale a décidé d’octroyer les indemnisations suivantes :</w:t>
      </w:r>
    </w:p>
    <w:p w14:paraId="3AF29D60" w14:textId="77777777" w:rsidR="00D83827" w:rsidRPr="009B11B6" w:rsidRDefault="00D83827" w:rsidP="00D83827">
      <w:pPr>
        <w:pStyle w:val="Titrebloc"/>
        <w:numPr>
          <w:ilvl w:val="0"/>
          <w:numId w:val="84"/>
        </w:numPr>
        <w:pBdr>
          <w:bottom w:val="none" w:sz="0" w:space="0" w:color="auto"/>
        </w:pBdr>
        <w:ind w:firstLine="273"/>
        <w:jc w:val="left"/>
        <w:rPr>
          <w:i/>
          <w:iCs/>
          <w:color w:val="404040" w:themeColor="text1" w:themeTint="BF"/>
          <w:sz w:val="20"/>
          <w:szCs w:val="20"/>
        </w:rPr>
      </w:pPr>
      <w:r w:rsidRPr="009B11B6">
        <w:rPr>
          <w:i/>
          <w:iCs/>
          <w:color w:val="404040" w:themeColor="text1" w:themeTint="BF"/>
          <w:sz w:val="20"/>
          <w:szCs w:val="20"/>
          <w:u w:val="single"/>
        </w:rPr>
        <w:t>Membres de l’Assemblée Générale</w:t>
      </w:r>
    </w:p>
    <w:p w14:paraId="088C3DED" w14:textId="77777777" w:rsidR="00D83827" w:rsidRPr="009B11B6" w:rsidRDefault="00D83827" w:rsidP="00D83827">
      <w:pPr>
        <w:ind w:left="1440"/>
        <w:rPr>
          <w:rFonts w:ascii="Verdana" w:hAnsi="Verdana"/>
          <w:b/>
          <w:i/>
          <w:iCs/>
          <w:color w:val="404040" w:themeColor="text1" w:themeTint="BF"/>
          <w:u w:val="single"/>
        </w:rPr>
      </w:pPr>
      <w:r w:rsidRPr="009B11B6">
        <w:rPr>
          <w:rFonts w:ascii="Verdana" w:hAnsi="Verdana"/>
          <w:b/>
          <w:i/>
          <w:iCs/>
          <w:color w:val="404040" w:themeColor="text1" w:themeTint="BF"/>
          <w:u w:val="single"/>
        </w:rPr>
        <w:t>Montants octroyés</w:t>
      </w:r>
    </w:p>
    <w:p w14:paraId="07305C9B" w14:textId="77777777" w:rsidR="00D83827" w:rsidRPr="009B11B6" w:rsidRDefault="00D83827" w:rsidP="00D83827">
      <w:pPr>
        <w:ind w:left="1440"/>
        <w:rPr>
          <w:rFonts w:ascii="Verdana" w:hAnsi="Verdana"/>
          <w:i/>
          <w:iCs/>
          <w:color w:val="404040" w:themeColor="text1" w:themeTint="BF"/>
          <w:lang w:val="fr-BE"/>
        </w:rPr>
      </w:pPr>
      <w:r w:rsidRPr="009B11B6">
        <w:rPr>
          <w:rFonts w:ascii="Verdana" w:hAnsi="Verdana"/>
          <w:i/>
          <w:iCs/>
          <w:color w:val="404040" w:themeColor="text1" w:themeTint="BF"/>
          <w:lang w:val="fr-BE"/>
        </w:rPr>
        <w:t>Pour les membres de l’Assemblée Générale, il sera octroyé une indemnisation forfaitaire de :</w:t>
      </w:r>
    </w:p>
    <w:p w14:paraId="655D5FED" w14:textId="77777777" w:rsidR="00D83827" w:rsidRPr="009B11B6" w:rsidRDefault="00D83827" w:rsidP="00D83827">
      <w:pPr>
        <w:numPr>
          <w:ilvl w:val="0"/>
          <w:numId w:val="82"/>
        </w:numPr>
        <w:spacing w:before="120" w:after="0" w:line="240" w:lineRule="auto"/>
        <w:jc w:val="both"/>
        <w:rPr>
          <w:rFonts w:ascii="Verdana" w:hAnsi="Verdana"/>
          <w:i/>
          <w:iCs/>
          <w:color w:val="404040" w:themeColor="text1" w:themeTint="BF"/>
          <w:lang w:val="fr-BE"/>
        </w:rPr>
      </w:pPr>
      <w:r w:rsidRPr="009B11B6">
        <w:rPr>
          <w:rFonts w:ascii="Verdana" w:hAnsi="Verdana"/>
          <w:i/>
          <w:iCs/>
          <w:color w:val="404040" w:themeColor="text1" w:themeTint="BF"/>
          <w:lang w:val="fr-BE"/>
        </w:rPr>
        <w:t>€ 0,3363/km (*) pour les frais de déplacements ;</w:t>
      </w:r>
    </w:p>
    <w:p w14:paraId="4A35FB16" w14:textId="77777777" w:rsidR="00D83827" w:rsidRPr="009B11B6" w:rsidRDefault="00D83827" w:rsidP="00D83827">
      <w:pPr>
        <w:numPr>
          <w:ilvl w:val="0"/>
          <w:numId w:val="82"/>
        </w:numPr>
        <w:spacing w:before="120" w:after="0" w:line="240" w:lineRule="auto"/>
        <w:jc w:val="both"/>
        <w:rPr>
          <w:rFonts w:ascii="Verdana" w:hAnsi="Verdana"/>
          <w:i/>
          <w:iCs/>
          <w:color w:val="404040" w:themeColor="text1" w:themeTint="BF"/>
          <w:lang w:val="fr-BE"/>
        </w:rPr>
      </w:pPr>
      <w:r w:rsidRPr="009B11B6">
        <w:rPr>
          <w:rFonts w:ascii="Verdana" w:hAnsi="Verdana"/>
          <w:i/>
          <w:iCs/>
          <w:color w:val="404040" w:themeColor="text1" w:themeTint="BF"/>
          <w:lang w:val="fr-BE"/>
        </w:rPr>
        <w:t>€ 19,60 (*) pour les frais de repas.</w:t>
      </w:r>
    </w:p>
    <w:p w14:paraId="13EE5BBA" w14:textId="77777777" w:rsidR="00D83827" w:rsidRPr="009B11B6" w:rsidRDefault="00D83827" w:rsidP="00D83827">
      <w:pPr>
        <w:ind w:left="1440"/>
        <w:rPr>
          <w:rFonts w:ascii="Verdana" w:hAnsi="Verdana"/>
          <w:i/>
          <w:iCs/>
          <w:color w:val="404040" w:themeColor="text1" w:themeTint="BF"/>
          <w:lang w:val="fr-BE"/>
        </w:rPr>
      </w:pPr>
      <w:r w:rsidRPr="009B11B6">
        <w:rPr>
          <w:rFonts w:ascii="Verdana" w:hAnsi="Verdana"/>
          <w:i/>
          <w:iCs/>
          <w:color w:val="404040" w:themeColor="text1" w:themeTint="BF"/>
          <w:lang w:val="fr-BE"/>
        </w:rPr>
        <w:t>Les personnes qui le souhaitent peuvent toujours renoncer à ces indemnisations.</w:t>
      </w:r>
    </w:p>
    <w:p w14:paraId="3A41B527" w14:textId="77777777" w:rsidR="00D83827" w:rsidRPr="009B11B6" w:rsidRDefault="00D83827" w:rsidP="00D83827">
      <w:pPr>
        <w:ind w:left="1440"/>
        <w:rPr>
          <w:rFonts w:ascii="Verdana" w:hAnsi="Verdana"/>
          <w:i/>
          <w:iCs/>
          <w:color w:val="404040" w:themeColor="text1" w:themeTint="BF"/>
          <w:lang w:val="fr-BE"/>
        </w:rPr>
      </w:pPr>
    </w:p>
    <w:p w14:paraId="05CF770F" w14:textId="77777777" w:rsidR="00D83827" w:rsidRPr="009B11B6" w:rsidRDefault="00D83827" w:rsidP="00D83827">
      <w:pPr>
        <w:pStyle w:val="Titrebloc"/>
        <w:pBdr>
          <w:bottom w:val="none" w:sz="0" w:space="0" w:color="auto"/>
        </w:pBdr>
        <w:tabs>
          <w:tab w:val="left" w:pos="1134"/>
        </w:tabs>
        <w:ind w:left="993"/>
        <w:jc w:val="left"/>
        <w:rPr>
          <w:i/>
          <w:iCs/>
          <w:color w:val="404040" w:themeColor="text1" w:themeTint="BF"/>
          <w:sz w:val="20"/>
          <w:szCs w:val="20"/>
        </w:rPr>
      </w:pPr>
      <w:r w:rsidRPr="009B11B6">
        <w:rPr>
          <w:i/>
          <w:iCs/>
          <w:color w:val="404040" w:themeColor="text1" w:themeTint="BF"/>
          <w:sz w:val="20"/>
          <w:szCs w:val="20"/>
        </w:rPr>
        <w:t>2.</w:t>
      </w:r>
      <w:r w:rsidRPr="009B11B6">
        <w:rPr>
          <w:i/>
          <w:iCs/>
          <w:color w:val="404040" w:themeColor="text1" w:themeTint="BF"/>
          <w:sz w:val="20"/>
          <w:szCs w:val="20"/>
        </w:rPr>
        <w:tab/>
      </w:r>
      <w:r w:rsidRPr="009B11B6">
        <w:rPr>
          <w:i/>
          <w:iCs/>
          <w:color w:val="404040" w:themeColor="text1" w:themeTint="BF"/>
          <w:sz w:val="20"/>
          <w:szCs w:val="20"/>
          <w:u w:val="single"/>
        </w:rPr>
        <w:t>Membres du Conseil d’Administration</w:t>
      </w:r>
    </w:p>
    <w:p w14:paraId="03171E6B" w14:textId="77777777" w:rsidR="00D83827" w:rsidRPr="009B11B6" w:rsidRDefault="00D83827" w:rsidP="00D83827">
      <w:pPr>
        <w:ind w:left="2127" w:hanging="709"/>
        <w:rPr>
          <w:rFonts w:ascii="Verdana" w:hAnsi="Verdana"/>
          <w:b/>
          <w:i/>
          <w:iCs/>
          <w:color w:val="404040" w:themeColor="text1" w:themeTint="BF"/>
          <w:u w:val="single"/>
          <w:lang w:val="fr-BE"/>
        </w:rPr>
      </w:pPr>
      <w:r w:rsidRPr="009B11B6">
        <w:rPr>
          <w:rFonts w:ascii="Verdana" w:hAnsi="Verdana"/>
          <w:b/>
          <w:i/>
          <w:iCs/>
          <w:color w:val="404040" w:themeColor="text1" w:themeTint="BF"/>
          <w:lang w:val="fr-BE"/>
        </w:rPr>
        <w:t>2.1.</w:t>
      </w:r>
      <w:r w:rsidRPr="009B11B6">
        <w:rPr>
          <w:rFonts w:ascii="Verdana" w:hAnsi="Verdana"/>
          <w:b/>
          <w:i/>
          <w:iCs/>
          <w:color w:val="404040" w:themeColor="text1" w:themeTint="BF"/>
          <w:lang w:val="fr-BE"/>
        </w:rPr>
        <w:tab/>
      </w:r>
      <w:r w:rsidRPr="009B11B6">
        <w:rPr>
          <w:rFonts w:ascii="Verdana" w:hAnsi="Verdana"/>
          <w:b/>
          <w:i/>
          <w:iCs/>
          <w:color w:val="404040" w:themeColor="text1" w:themeTint="BF"/>
          <w:u w:val="single"/>
          <w:lang w:val="fr-BE"/>
        </w:rPr>
        <w:t>Remboursement de frais pour la participation aux réunions du Conseil d’Administration</w:t>
      </w:r>
    </w:p>
    <w:p w14:paraId="28F6A98B" w14:textId="77777777" w:rsidR="00D83827" w:rsidRPr="009B11B6" w:rsidRDefault="00D83827" w:rsidP="00D83827">
      <w:pPr>
        <w:ind w:left="1418"/>
        <w:rPr>
          <w:rFonts w:ascii="Verdana" w:hAnsi="Verdana"/>
          <w:b/>
          <w:i/>
          <w:iCs/>
          <w:color w:val="404040" w:themeColor="text1" w:themeTint="BF"/>
          <w:u w:val="single"/>
          <w:lang w:val="fr-BE"/>
        </w:rPr>
      </w:pPr>
      <w:r w:rsidRPr="009B11B6">
        <w:rPr>
          <w:rFonts w:ascii="Verdana" w:hAnsi="Verdana"/>
          <w:b/>
          <w:i/>
          <w:iCs/>
          <w:color w:val="404040" w:themeColor="text1" w:themeTint="BF"/>
          <w:u w:val="single"/>
          <w:lang w:val="fr-BE"/>
        </w:rPr>
        <w:t>Montants octroyés</w:t>
      </w:r>
    </w:p>
    <w:p w14:paraId="19D2F598"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Pour la participation aux réunions du Conseil d’Administration (en ce compris pour les conseillers), il sera octroyé une indemnisation forfaitaire de :</w:t>
      </w:r>
    </w:p>
    <w:p w14:paraId="4D248642" w14:textId="77777777" w:rsidR="00D83827" w:rsidRPr="009B11B6" w:rsidRDefault="00D83827" w:rsidP="00D83827">
      <w:pPr>
        <w:numPr>
          <w:ilvl w:val="0"/>
          <w:numId w:val="82"/>
        </w:numPr>
        <w:spacing w:before="120" w:after="0" w:line="240" w:lineRule="auto"/>
        <w:jc w:val="both"/>
        <w:rPr>
          <w:rFonts w:ascii="Verdana" w:hAnsi="Verdana"/>
          <w:i/>
          <w:iCs/>
          <w:color w:val="404040" w:themeColor="text1" w:themeTint="BF"/>
          <w:lang w:val="fr-BE"/>
        </w:rPr>
      </w:pPr>
      <w:r w:rsidRPr="009B11B6">
        <w:rPr>
          <w:rFonts w:ascii="Verdana" w:hAnsi="Verdana"/>
          <w:i/>
          <w:iCs/>
          <w:color w:val="404040" w:themeColor="text1" w:themeTint="BF"/>
          <w:lang w:val="fr-BE"/>
        </w:rPr>
        <w:t>€ 0,3363/km (*) pour les frais de déplacements ;</w:t>
      </w:r>
    </w:p>
    <w:p w14:paraId="0D3F7B1B" w14:textId="77777777" w:rsidR="00D83827" w:rsidRPr="009B11B6" w:rsidRDefault="00D83827" w:rsidP="00D83827">
      <w:pPr>
        <w:numPr>
          <w:ilvl w:val="0"/>
          <w:numId w:val="82"/>
        </w:numPr>
        <w:spacing w:before="120" w:after="0" w:line="240" w:lineRule="auto"/>
        <w:jc w:val="both"/>
        <w:rPr>
          <w:rFonts w:ascii="Verdana" w:hAnsi="Verdana"/>
          <w:i/>
          <w:iCs/>
          <w:color w:val="404040" w:themeColor="text1" w:themeTint="BF"/>
          <w:lang w:val="fr-BE"/>
        </w:rPr>
      </w:pPr>
      <w:r w:rsidRPr="009B11B6">
        <w:rPr>
          <w:rFonts w:ascii="Verdana" w:hAnsi="Verdana"/>
          <w:i/>
          <w:iCs/>
          <w:color w:val="404040" w:themeColor="text1" w:themeTint="BF"/>
          <w:lang w:val="fr-BE"/>
        </w:rPr>
        <w:t>€ 19,60 (*) pour les frais de repas.</w:t>
      </w:r>
    </w:p>
    <w:p w14:paraId="57626837"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Les personnes qui le souhaitent peuvent toujours renoncer à ces indemnisations.</w:t>
      </w:r>
    </w:p>
    <w:p w14:paraId="7544E2AA" w14:textId="77777777" w:rsidR="00D83827" w:rsidRPr="009B11B6" w:rsidRDefault="00D83827" w:rsidP="00D83827">
      <w:pPr>
        <w:ind w:left="1985" w:hanging="567"/>
        <w:rPr>
          <w:rFonts w:ascii="Verdana" w:hAnsi="Verdana"/>
          <w:i/>
          <w:iCs/>
          <w:color w:val="404040" w:themeColor="text1" w:themeTint="BF"/>
          <w:lang w:val="fr-BE"/>
        </w:rPr>
      </w:pPr>
      <w:r w:rsidRPr="009B11B6">
        <w:rPr>
          <w:rFonts w:ascii="Verdana" w:hAnsi="Verdana"/>
          <w:i/>
          <w:iCs/>
          <w:color w:val="404040" w:themeColor="text1" w:themeTint="BF"/>
          <w:lang w:val="fr-BE"/>
        </w:rPr>
        <w:t>(*)</w:t>
      </w:r>
      <w:r w:rsidRPr="009B11B6">
        <w:rPr>
          <w:rFonts w:ascii="Verdana" w:hAnsi="Verdana"/>
          <w:i/>
          <w:iCs/>
          <w:color w:val="404040" w:themeColor="text1" w:themeTint="BF"/>
          <w:lang w:val="fr-BE"/>
        </w:rPr>
        <w:tab/>
        <w:t>Ces montants sont indexés annuellement.</w:t>
      </w:r>
    </w:p>
    <w:p w14:paraId="6EB8880B" w14:textId="77777777" w:rsidR="00D83827" w:rsidRPr="009B11B6" w:rsidRDefault="00D83827" w:rsidP="00D83827">
      <w:pPr>
        <w:ind w:left="1418"/>
        <w:rPr>
          <w:rFonts w:ascii="Verdana" w:hAnsi="Verdana"/>
          <w:i/>
          <w:iCs/>
          <w:color w:val="404040" w:themeColor="text1" w:themeTint="BF"/>
          <w:lang w:val="fr-BE"/>
        </w:rPr>
      </w:pPr>
    </w:p>
    <w:p w14:paraId="38480A9A" w14:textId="77777777" w:rsidR="00D83827" w:rsidRPr="009B11B6" w:rsidRDefault="00D83827" w:rsidP="00D83827">
      <w:pPr>
        <w:ind w:left="1418"/>
        <w:rPr>
          <w:rFonts w:ascii="Verdana" w:hAnsi="Verdana"/>
          <w:b/>
          <w:i/>
          <w:iCs/>
          <w:color w:val="404040" w:themeColor="text1" w:themeTint="BF"/>
          <w:u w:val="single"/>
          <w:lang w:val="fr-BE"/>
        </w:rPr>
      </w:pPr>
      <w:r w:rsidRPr="009B11B6">
        <w:rPr>
          <w:rFonts w:ascii="Verdana" w:hAnsi="Verdana"/>
          <w:b/>
          <w:i/>
          <w:iCs/>
          <w:color w:val="404040" w:themeColor="text1" w:themeTint="BF"/>
          <w:lang w:val="fr-BE"/>
        </w:rPr>
        <w:t>2.2.</w:t>
      </w:r>
      <w:r w:rsidRPr="009B11B6">
        <w:rPr>
          <w:rFonts w:ascii="Verdana" w:hAnsi="Verdana"/>
          <w:b/>
          <w:i/>
          <w:iCs/>
          <w:color w:val="404040" w:themeColor="text1" w:themeTint="BF"/>
          <w:lang w:val="fr-BE"/>
        </w:rPr>
        <w:tab/>
      </w:r>
      <w:r w:rsidRPr="009B11B6">
        <w:rPr>
          <w:rFonts w:ascii="Verdana" w:hAnsi="Verdana"/>
          <w:b/>
          <w:i/>
          <w:iCs/>
          <w:color w:val="404040" w:themeColor="text1" w:themeTint="BF"/>
          <w:u w:val="single"/>
          <w:lang w:val="fr-BE"/>
        </w:rPr>
        <w:t>Indemnisations des membres du Conseil d’Administration</w:t>
      </w:r>
    </w:p>
    <w:p w14:paraId="3ECB927B"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Les principes suivants seront d’application :</w:t>
      </w:r>
    </w:p>
    <w:p w14:paraId="22BF5F0A" w14:textId="77777777" w:rsidR="00D83827" w:rsidRPr="009B11B6" w:rsidRDefault="00D83827" w:rsidP="00D83827">
      <w:pPr>
        <w:numPr>
          <w:ilvl w:val="0"/>
          <w:numId w:val="81"/>
        </w:numPr>
        <w:spacing w:before="120" w:after="0" w:line="240" w:lineRule="auto"/>
        <w:ind w:left="1418" w:firstLine="0"/>
        <w:jc w:val="both"/>
        <w:rPr>
          <w:rFonts w:ascii="Verdana" w:hAnsi="Verdana"/>
          <w:b/>
          <w:i/>
          <w:iCs/>
          <w:noProof/>
          <w:color w:val="404040" w:themeColor="text1" w:themeTint="BF"/>
          <w:szCs w:val="26"/>
          <w:u w:val="single"/>
        </w:rPr>
      </w:pPr>
      <w:r w:rsidRPr="009B11B6">
        <w:rPr>
          <w:rFonts w:ascii="Verdana" w:hAnsi="Verdana"/>
          <w:b/>
          <w:i/>
          <w:iCs/>
          <w:noProof/>
          <w:color w:val="404040" w:themeColor="text1" w:themeTint="BF"/>
          <w:szCs w:val="26"/>
          <w:u w:val="single"/>
        </w:rPr>
        <w:t>Jetons de présence</w:t>
      </w:r>
    </w:p>
    <w:p w14:paraId="22ADBAC2"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Un montant de € 100 (non-indexé) sera attribué par réunion aux membres :</w:t>
      </w:r>
    </w:p>
    <w:p w14:paraId="7DE259D2"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rPr>
      </w:pPr>
      <w:r w:rsidRPr="009B11B6">
        <w:rPr>
          <w:rFonts w:ascii="Verdana" w:hAnsi="Verdana"/>
          <w:i/>
          <w:iCs/>
          <w:color w:val="404040" w:themeColor="text1" w:themeTint="BF"/>
        </w:rPr>
        <w:t>du Conseil d’Administration</w:t>
      </w:r>
    </w:p>
    <w:p w14:paraId="6F9CDA14"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rPr>
      </w:pPr>
      <w:r w:rsidRPr="009B11B6">
        <w:rPr>
          <w:rFonts w:ascii="Verdana" w:hAnsi="Verdana"/>
          <w:i/>
          <w:iCs/>
          <w:color w:val="404040" w:themeColor="text1" w:themeTint="BF"/>
        </w:rPr>
        <w:t>Comité d’Audit</w:t>
      </w:r>
    </w:p>
    <w:p w14:paraId="6F6716CA"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rPr>
      </w:pPr>
      <w:r w:rsidRPr="009B11B6">
        <w:rPr>
          <w:rFonts w:ascii="Verdana" w:hAnsi="Verdana"/>
          <w:i/>
          <w:iCs/>
          <w:color w:val="404040" w:themeColor="text1" w:themeTint="BF"/>
        </w:rPr>
        <w:t>du Comité de Placements</w:t>
      </w:r>
    </w:p>
    <w:p w14:paraId="60E24861"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lang w:val="fr-BE"/>
        </w:rPr>
      </w:pPr>
      <w:r w:rsidRPr="009B11B6">
        <w:rPr>
          <w:rFonts w:ascii="Verdana" w:hAnsi="Verdana"/>
          <w:i/>
          <w:iCs/>
          <w:color w:val="404040" w:themeColor="text1" w:themeTint="BF"/>
          <w:lang w:val="fr-BE"/>
        </w:rPr>
        <w:t>du Comité de Rémunération et de Nomination</w:t>
      </w:r>
    </w:p>
    <w:p w14:paraId="63FF9AF6"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rPr>
      </w:pPr>
      <w:r w:rsidRPr="009B11B6">
        <w:rPr>
          <w:rFonts w:ascii="Verdana" w:hAnsi="Verdana"/>
          <w:i/>
          <w:iCs/>
          <w:color w:val="404040" w:themeColor="text1" w:themeTint="BF"/>
        </w:rPr>
        <w:t>du Bureau.</w:t>
      </w:r>
    </w:p>
    <w:p w14:paraId="5FE8B485" w14:textId="77777777" w:rsidR="00D83827" w:rsidRPr="009B11B6" w:rsidRDefault="00D83827" w:rsidP="00D83827">
      <w:pPr>
        <w:ind w:left="1418"/>
        <w:rPr>
          <w:rFonts w:ascii="Verdana" w:hAnsi="Verdana"/>
          <w:i/>
          <w:iCs/>
          <w:color w:val="404040" w:themeColor="text1" w:themeTint="BF"/>
        </w:rPr>
      </w:pPr>
    </w:p>
    <w:p w14:paraId="7D623465" w14:textId="77777777" w:rsidR="00D83827" w:rsidRPr="009B11B6" w:rsidRDefault="00D83827" w:rsidP="00D83827">
      <w:pPr>
        <w:numPr>
          <w:ilvl w:val="0"/>
          <w:numId w:val="81"/>
        </w:numPr>
        <w:spacing w:before="120" w:after="0" w:line="240" w:lineRule="auto"/>
        <w:ind w:left="1418" w:firstLine="0"/>
        <w:jc w:val="both"/>
        <w:rPr>
          <w:rFonts w:ascii="Verdana" w:hAnsi="Verdana"/>
          <w:b/>
          <w:i/>
          <w:iCs/>
          <w:noProof/>
          <w:color w:val="404040" w:themeColor="text1" w:themeTint="BF"/>
          <w:szCs w:val="26"/>
          <w:u w:val="single"/>
        </w:rPr>
      </w:pPr>
      <w:r w:rsidRPr="009B11B6">
        <w:rPr>
          <w:rFonts w:ascii="Verdana" w:hAnsi="Verdana"/>
          <w:b/>
          <w:i/>
          <w:iCs/>
          <w:noProof/>
          <w:color w:val="404040" w:themeColor="text1" w:themeTint="BF"/>
          <w:szCs w:val="26"/>
          <w:u w:val="single"/>
        </w:rPr>
        <w:t>Indemnités forfaitaires</w:t>
      </w:r>
    </w:p>
    <w:p w14:paraId="3B80FDFA"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Une indemnité forfaitaire mensuelle de € 300 sera octroyée :</w:t>
      </w:r>
    </w:p>
    <w:p w14:paraId="5E9C4040"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rPr>
      </w:pPr>
      <w:r w:rsidRPr="009B11B6">
        <w:rPr>
          <w:rFonts w:ascii="Verdana" w:hAnsi="Verdana"/>
          <w:i/>
          <w:iCs/>
          <w:color w:val="404040" w:themeColor="text1" w:themeTint="BF"/>
        </w:rPr>
        <w:t>au Président de l’Union</w:t>
      </w:r>
    </w:p>
    <w:p w14:paraId="2B59CEB0" w14:textId="7777777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lang w:val="fr-BE"/>
        </w:rPr>
      </w:pPr>
      <w:r w:rsidRPr="009B11B6">
        <w:rPr>
          <w:rFonts w:ascii="Verdana" w:hAnsi="Verdana"/>
          <w:i/>
          <w:iCs/>
          <w:color w:val="404040" w:themeColor="text1" w:themeTint="BF"/>
          <w:lang w:val="fr-BE"/>
        </w:rPr>
        <w:t>au Président du Comité d’Audit.</w:t>
      </w:r>
    </w:p>
    <w:p w14:paraId="2F5AFDF2" w14:textId="32CA27CF"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lang w:val="fr-BE"/>
        </w:rPr>
        <w:t>Une indemnité forfaitaire mensuelle de € 150 sera octroyée :</w:t>
      </w:r>
    </w:p>
    <w:p w14:paraId="50CCF5BE" w14:textId="1065FDE7" w:rsidR="00D83827" w:rsidRPr="009B11B6" w:rsidRDefault="00D83827" w:rsidP="00D83827">
      <w:pPr>
        <w:numPr>
          <w:ilvl w:val="0"/>
          <w:numId w:val="83"/>
        </w:numPr>
        <w:spacing w:after="0" w:line="240" w:lineRule="auto"/>
        <w:ind w:left="1418" w:firstLine="0"/>
        <w:jc w:val="both"/>
        <w:rPr>
          <w:rFonts w:ascii="Verdana" w:hAnsi="Verdana"/>
          <w:i/>
          <w:iCs/>
          <w:color w:val="404040" w:themeColor="text1" w:themeTint="BF"/>
          <w:lang w:val="fr-BE"/>
        </w:rPr>
      </w:pPr>
      <w:r w:rsidRPr="009B11B6">
        <w:rPr>
          <w:rFonts w:ascii="Verdana" w:hAnsi="Verdana"/>
          <w:i/>
          <w:iCs/>
          <w:color w:val="404040" w:themeColor="text1" w:themeTint="BF"/>
          <w:lang w:val="fr-BE"/>
        </w:rPr>
        <w:t>au Président du Comité de placement.</w:t>
      </w:r>
    </w:p>
    <w:p w14:paraId="33CA4842" w14:textId="77777777" w:rsidR="00D83827" w:rsidRPr="009B11B6" w:rsidRDefault="00D83827" w:rsidP="00D83827">
      <w:pPr>
        <w:spacing w:after="0" w:line="240" w:lineRule="auto"/>
        <w:ind w:left="1418"/>
        <w:jc w:val="both"/>
        <w:rPr>
          <w:rFonts w:ascii="Verdana" w:hAnsi="Verdana"/>
          <w:i/>
          <w:iCs/>
          <w:color w:val="404040" w:themeColor="text1" w:themeTint="BF"/>
          <w:lang w:val="fr-BE"/>
        </w:rPr>
      </w:pPr>
    </w:p>
    <w:p w14:paraId="61FC6924" w14:textId="77777777" w:rsidR="00D83827" w:rsidRPr="009B11B6" w:rsidRDefault="00D83827" w:rsidP="00D83827">
      <w:pPr>
        <w:ind w:left="1418"/>
        <w:rPr>
          <w:rFonts w:ascii="Verdana" w:hAnsi="Verdana"/>
          <w:i/>
          <w:iCs/>
          <w:color w:val="404040" w:themeColor="text1" w:themeTint="BF"/>
          <w:lang w:val="fr-BE"/>
        </w:rPr>
      </w:pPr>
      <w:r w:rsidRPr="009B11B6">
        <w:rPr>
          <w:rFonts w:ascii="Verdana" w:hAnsi="Verdana"/>
          <w:i/>
          <w:iCs/>
          <w:color w:val="404040" w:themeColor="text1" w:themeTint="BF"/>
          <w:u w:val="single"/>
          <w:lang w:val="fr-BE"/>
        </w:rPr>
        <w:t>Attention</w:t>
      </w:r>
      <w:r w:rsidRPr="009B11B6">
        <w:rPr>
          <w:rFonts w:ascii="Verdana" w:hAnsi="Verdana"/>
          <w:i/>
          <w:iCs/>
          <w:color w:val="404040" w:themeColor="text1" w:themeTint="BF"/>
          <w:lang w:val="fr-BE"/>
        </w:rPr>
        <w:t xml:space="preserve"> : Aucune indemnisation ne sera octroyée pour les </w:t>
      </w:r>
      <w:r w:rsidRPr="009B11B6">
        <w:rPr>
          <w:rFonts w:ascii="Verdana" w:hAnsi="Verdana"/>
          <w:b/>
          <w:i/>
          <w:iCs/>
          <w:color w:val="404040" w:themeColor="text1" w:themeTint="BF"/>
          <w:lang w:val="fr-BE"/>
        </w:rPr>
        <w:t>administrateurs exécutifs</w:t>
      </w:r>
      <w:r w:rsidRPr="009B11B6">
        <w:rPr>
          <w:rFonts w:ascii="Verdana" w:hAnsi="Verdana"/>
          <w:i/>
          <w:iCs/>
          <w:color w:val="404040" w:themeColor="text1" w:themeTint="BF"/>
          <w:lang w:val="fr-BE"/>
        </w:rPr>
        <w:t xml:space="preserve"> (rémunérés par l’Union Nationale ou une mutualité).</w:t>
      </w:r>
    </w:p>
    <w:p w14:paraId="2B5A723B" w14:textId="77777777" w:rsidR="00D83827" w:rsidRPr="009B11B6" w:rsidRDefault="00D83827" w:rsidP="00D83827">
      <w:pPr>
        <w:ind w:left="1418"/>
        <w:rPr>
          <w:rFonts w:ascii="Verdana" w:hAnsi="Verdana"/>
          <w:i/>
          <w:iCs/>
          <w:noProof/>
          <w:color w:val="404040" w:themeColor="text1" w:themeTint="BF"/>
          <w:szCs w:val="26"/>
          <w:lang w:val="fr-BE"/>
        </w:rPr>
      </w:pPr>
      <w:r w:rsidRPr="009B11B6">
        <w:rPr>
          <w:rFonts w:ascii="Verdana" w:hAnsi="Verdana"/>
          <w:i/>
          <w:iCs/>
          <w:noProof/>
          <w:color w:val="404040" w:themeColor="text1" w:themeTint="BF"/>
          <w:szCs w:val="26"/>
          <w:lang w:val="fr-BE"/>
        </w:rPr>
        <w:t>Les personnes qui le souhaitent peuvent toujours renoncer à ces indemnisations.</w:t>
      </w:r>
    </w:p>
    <w:p w14:paraId="506771EF" w14:textId="77777777" w:rsidR="00B224EE" w:rsidRPr="009B11B6" w:rsidRDefault="00B224EE" w:rsidP="00B224EE">
      <w:pPr>
        <w:jc w:val="both"/>
        <w:rPr>
          <w:color w:val="404040" w:themeColor="text1" w:themeTint="BF"/>
          <w:lang w:val="fr-BE"/>
        </w:rPr>
      </w:pPr>
    </w:p>
    <w:p w14:paraId="5B6E5E74" w14:textId="342A5D43" w:rsidR="00B224EE" w:rsidRDefault="00B224EE" w:rsidP="00B224EE">
      <w:pPr>
        <w:jc w:val="both"/>
        <w:rPr>
          <w:lang w:val="fr-BE"/>
        </w:rPr>
      </w:pPr>
    </w:p>
    <w:p w14:paraId="58489400" w14:textId="77777777" w:rsidR="00B224EE" w:rsidRPr="00B224EE" w:rsidRDefault="00B224EE" w:rsidP="00B224EE">
      <w:pPr>
        <w:jc w:val="both"/>
        <w:rPr>
          <w:lang w:val="fr-BE"/>
        </w:rPr>
      </w:pPr>
    </w:p>
    <w:p w14:paraId="75DF6E25" w14:textId="77777777" w:rsidR="0001386C" w:rsidRDefault="0001386C" w:rsidP="0001386C">
      <w:pPr>
        <w:rPr>
          <w:lang w:val="fr-BE"/>
        </w:rPr>
      </w:pPr>
      <w:r>
        <w:rPr>
          <w:lang w:val="fr-BE"/>
        </w:rPr>
        <w:br w:type="page"/>
      </w:r>
    </w:p>
    <w:p w14:paraId="378FA644" w14:textId="3902BE77" w:rsidR="009B11B6" w:rsidRPr="00F475A4" w:rsidRDefault="009B11B6" w:rsidP="009B11B6">
      <w:pPr>
        <w:pStyle w:val="Titre1"/>
        <w:jc w:val="left"/>
      </w:pPr>
      <w:bookmarkStart w:id="148" w:name="_Toc84322672"/>
      <w:r>
        <w:t>Annexe 3</w:t>
      </w:r>
      <w:bookmarkEnd w:id="148"/>
    </w:p>
    <w:p w14:paraId="3674BD51" w14:textId="53B2302B" w:rsidR="009B11B6" w:rsidRDefault="009B11B6" w:rsidP="0001386C">
      <w:pPr>
        <w:rPr>
          <w:b/>
          <w:bCs/>
          <w:noProof/>
          <w:u w:val="single"/>
          <w:lang w:val="fr-BE"/>
        </w:rPr>
      </w:pPr>
      <w:bookmarkStart w:id="149" w:name="_Hlk80876310"/>
    </w:p>
    <w:p w14:paraId="17916F70" w14:textId="0AA831BF" w:rsidR="0001386C" w:rsidRDefault="0001386C" w:rsidP="0001386C">
      <w:pPr>
        <w:rPr>
          <w:b/>
          <w:bCs/>
          <w:noProof/>
          <w:u w:val="single"/>
          <w:lang w:val="fr-BE"/>
        </w:rPr>
      </w:pPr>
      <w:r w:rsidRPr="00B224EE">
        <w:rPr>
          <w:b/>
          <w:bCs/>
          <w:noProof/>
          <w:u w:val="single"/>
          <w:lang w:val="fr-BE"/>
        </w:rPr>
        <w:t>Tableau des cotisations</w:t>
      </w:r>
    </w:p>
    <w:p w14:paraId="718919B7" w14:textId="77777777" w:rsidR="009B11B6" w:rsidRPr="00B224EE" w:rsidRDefault="009B11B6" w:rsidP="0001386C">
      <w:pPr>
        <w:rPr>
          <w:b/>
          <w:bCs/>
          <w:noProof/>
          <w:u w:val="single"/>
          <w:lang w:val="fr-BE"/>
        </w:rPr>
      </w:pPr>
    </w:p>
    <w:p w14:paraId="0A0EA4FF" w14:textId="6B8BF38D" w:rsidR="0001386C" w:rsidRDefault="00F823D2" w:rsidP="0001386C">
      <w:pPr>
        <w:rPr>
          <w:lang w:val="fr-BE"/>
        </w:rPr>
      </w:pPr>
      <w:r w:rsidRPr="00F823D2">
        <w:rPr>
          <w:noProof/>
        </w:rPr>
        <w:drawing>
          <wp:inline distT="0" distB="0" distL="0" distR="0" wp14:anchorId="69F14EB0" wp14:editId="5ABF13DA">
            <wp:extent cx="5760720" cy="27609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3506" cy="2762315"/>
                    </a:xfrm>
                    <a:prstGeom prst="rect">
                      <a:avLst/>
                    </a:prstGeom>
                    <a:noFill/>
                    <a:ln>
                      <a:noFill/>
                    </a:ln>
                  </pic:spPr>
                </pic:pic>
              </a:graphicData>
            </a:graphic>
          </wp:inline>
        </w:drawing>
      </w:r>
    </w:p>
    <w:p w14:paraId="416CE80A" w14:textId="447B568F" w:rsidR="0001386C" w:rsidRDefault="0001386C" w:rsidP="0001386C">
      <w:pPr>
        <w:rPr>
          <w:lang w:val="fr-BE"/>
        </w:rPr>
      </w:pPr>
    </w:p>
    <w:p w14:paraId="6EDC8A8C" w14:textId="19FBCA9D" w:rsidR="0001386C" w:rsidRDefault="0001386C" w:rsidP="0001386C">
      <w:pPr>
        <w:rPr>
          <w:lang w:val="fr-BE"/>
        </w:rPr>
      </w:pPr>
    </w:p>
    <w:bookmarkEnd w:id="149"/>
    <w:p w14:paraId="07EFDD2A" w14:textId="1BEE7AD3" w:rsidR="00D83BCA" w:rsidRPr="00F475A4" w:rsidRDefault="00D83BCA" w:rsidP="0001386C">
      <w:pPr>
        <w:rPr>
          <w:lang w:val="fr-BE"/>
        </w:rPr>
      </w:pPr>
    </w:p>
    <w:sectPr w:rsidR="00D83BCA" w:rsidRPr="00F475A4" w:rsidSect="001A1B8C">
      <w:headerReference w:type="default" r:id="rId15"/>
      <w:footerReference w:type="default" r:id="rId16"/>
      <w:footerReference w:type="first" r:id="rId17"/>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31622" w14:textId="77777777" w:rsidR="003D037D" w:rsidRDefault="003D037D" w:rsidP="00E42407">
      <w:pPr>
        <w:spacing w:line="240" w:lineRule="auto"/>
      </w:pPr>
      <w:r>
        <w:separator/>
      </w:r>
    </w:p>
  </w:endnote>
  <w:endnote w:type="continuationSeparator" w:id="0">
    <w:p w14:paraId="26A894C0" w14:textId="77777777" w:rsidR="003D037D" w:rsidRDefault="003D037D"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60DAD110" w14:textId="77777777" w:rsidR="00903697" w:rsidRPr="009C1DBA" w:rsidRDefault="00903697"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l’Union Nationale des Mutualités Libres</w:t>
        </w:r>
      </w:p>
    </w:sdtContent>
  </w:sdt>
  <w:p w14:paraId="45932D2D" w14:textId="77777777" w:rsidR="00903697" w:rsidRPr="009C1DBA" w:rsidRDefault="00903697"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Pr>
        <w:rFonts w:ascii="Fira Sans" w:hAnsi="Fira Sans"/>
        <w:noProof/>
        <w:sz w:val="18"/>
        <w:lang w:val="fr-BE"/>
      </w:rPr>
      <w:t>6</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CC3B" w14:textId="77777777" w:rsidR="00903697" w:rsidRPr="009D1286" w:rsidRDefault="0090369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MLOZ (OCM </w:t>
    </w:r>
    <w:r>
      <w:rPr>
        <w:rFonts w:cs="Arial"/>
        <w:b/>
        <w:color w:val="5990A5"/>
        <w:szCs w:val="14"/>
        <w:lang w:val="fr-BE"/>
      </w:rPr>
      <w:t>500</w:t>
    </w:r>
    <w:r w:rsidRPr="009D1286">
      <w:rPr>
        <w:rFonts w:cs="Arial"/>
        <w:b/>
        <w:color w:val="5990A5"/>
        <w:szCs w:val="14"/>
        <w:lang w:val="fr-BE"/>
      </w:rPr>
      <w:t>)</w:t>
    </w:r>
  </w:p>
  <w:p w14:paraId="65AAC447" w14:textId="77777777" w:rsidR="00903697" w:rsidRPr="009D1286" w:rsidRDefault="0090369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14:paraId="6338D79E" w14:textId="77777777" w:rsidR="00903697" w:rsidRPr="00DA1F44" w:rsidRDefault="00903697" w:rsidP="009D1286">
    <w:pPr>
      <w:pStyle w:val="Pieddepage"/>
      <w:tabs>
        <w:tab w:val="clear" w:pos="4680"/>
        <w:tab w:val="clear" w:pos="9360"/>
        <w:tab w:val="right" w:pos="9072"/>
      </w:tabs>
      <w:spacing w:after="0"/>
      <w:rPr>
        <w:rFonts w:ascii="Arial" w:hAnsi="Arial" w:cs="Arial"/>
        <w:sz w:val="18"/>
        <w:szCs w:val="18"/>
        <w:lang w:val="nl-BE"/>
      </w:rPr>
    </w:pPr>
    <w:r w:rsidRPr="009D1286">
      <w:rPr>
        <w:rFonts w:cs="Arial"/>
        <w:b/>
        <w:color w:val="5990A5"/>
        <w:szCs w:val="14"/>
        <w:lang w:val="nl-BE"/>
      </w:rPr>
      <w:t>N° d’entreprise</w:t>
    </w:r>
    <w:r>
      <w:rPr>
        <w:rFonts w:cs="Arial"/>
        <w:b/>
        <w:color w:val="5990A5"/>
        <w:szCs w:val="14"/>
        <w:lang w:val="nl-BE"/>
      </w:rPr>
      <w:t xml:space="preserve"> </w:t>
    </w:r>
    <w:r w:rsidRPr="009D1286">
      <w:rPr>
        <w:rFonts w:cs="Arial"/>
        <w:b/>
        <w:color w:val="5990A5"/>
        <w:szCs w:val="14"/>
        <w:lang w:val="nl-BE"/>
      </w:rPr>
      <w:t>: 4</w:t>
    </w:r>
    <w:r>
      <w:rPr>
        <w:rFonts w:cs="Arial"/>
        <w:b/>
        <w:color w:val="5990A5"/>
        <w:szCs w:val="14"/>
        <w:lang w:val="nl-BE"/>
      </w:rPr>
      <w:t>11</w:t>
    </w:r>
    <w:r w:rsidRPr="009D1286">
      <w:rPr>
        <w:rFonts w:cs="Arial"/>
        <w:b/>
        <w:color w:val="5990A5"/>
        <w:szCs w:val="14"/>
        <w:lang w:val="nl-BE"/>
      </w:rPr>
      <w:t>.</w:t>
    </w:r>
    <w:r>
      <w:rPr>
        <w:rFonts w:cs="Arial"/>
        <w:b/>
        <w:color w:val="5990A5"/>
        <w:szCs w:val="14"/>
        <w:lang w:val="nl-BE"/>
      </w:rPr>
      <w:t>766</w:t>
    </w:r>
    <w:r w:rsidRPr="009D1286">
      <w:rPr>
        <w:rFonts w:cs="Arial"/>
        <w:b/>
        <w:color w:val="5990A5"/>
        <w:szCs w:val="14"/>
        <w:lang w:val="nl-BE"/>
      </w:rPr>
      <w:t>.</w:t>
    </w:r>
    <w:r>
      <w:rPr>
        <w:rFonts w:cs="Arial"/>
        <w:b/>
        <w:color w:val="5990A5"/>
        <w:szCs w:val="14"/>
        <w:lang w:val="nl-BE"/>
      </w:rPr>
      <w:t>483</w:t>
    </w:r>
    <w:r w:rsidRPr="00E21951">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Pr>
        <w:noProof/>
        <w:sz w:val="18"/>
        <w:szCs w:val="18"/>
        <w:lang w:val="nl-BE"/>
      </w:rPr>
      <w:t>1</w:t>
    </w:r>
    <w:r w:rsidRPr="00DA1F44">
      <w:rPr>
        <w:sz w:val="18"/>
        <w:szCs w:val="18"/>
        <w:lang w:val="nl-BE"/>
      </w:rPr>
      <w:fldChar w:fldCharType="end"/>
    </w:r>
  </w:p>
  <w:p w14:paraId="16B4C3F5" w14:textId="77777777" w:rsidR="00903697" w:rsidRPr="00DA1F44" w:rsidRDefault="00903697"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A215B" w14:textId="77777777" w:rsidR="003D037D" w:rsidRDefault="003D037D" w:rsidP="00E42407">
      <w:pPr>
        <w:spacing w:line="240" w:lineRule="auto"/>
      </w:pPr>
      <w:r>
        <w:separator/>
      </w:r>
    </w:p>
  </w:footnote>
  <w:footnote w:type="continuationSeparator" w:id="0">
    <w:p w14:paraId="742CE929" w14:textId="77777777" w:rsidR="003D037D" w:rsidRDefault="003D037D"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dataBinding w:prefixMappings="xmlns:ns0='http://purl.org/dc/elements/1.1/' xmlns:ns1='http://schemas.openxmlformats.org/package/2006/metadata/core-properties' " w:xpath="/ns1:coreProperties[1]/ns0:subject[1]" w:storeItemID="{6C3C8BC8-F283-45AE-878A-BAB7291924A1}"/>
      <w:text/>
    </w:sdtPr>
    <w:sdtEndPr/>
    <w:sdtContent>
      <w:p w14:paraId="28B1FF83" w14:textId="5B9B9BCE" w:rsidR="00903697" w:rsidRPr="000F79C5" w:rsidRDefault="00903697" w:rsidP="000F79C5">
        <w:pPr>
          <w:pStyle w:val="En-tte"/>
          <w:jc w:val="right"/>
          <w:rPr>
            <w:rFonts w:ascii="Fira Sans" w:hAnsi="Fira Sans"/>
            <w:color w:val="5990A5"/>
            <w:sz w:val="18"/>
            <w:szCs w:val="18"/>
          </w:rPr>
        </w:pPr>
        <w:r>
          <w:rPr>
            <w:rFonts w:ascii="Fira Sans" w:hAnsi="Fira Sans"/>
            <w:b/>
            <w:color w:val="5990A5"/>
            <w:sz w:val="18"/>
            <w:szCs w:val="18"/>
          </w:rPr>
          <w:t>20210625_02_1_2_F_AG MLOZ</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99C"/>
    <w:multiLevelType w:val="hybridMultilevel"/>
    <w:tmpl w:val="4FE205DE"/>
    <w:lvl w:ilvl="0" w:tplc="D2E89EEC">
      <w:start w:val="1"/>
      <w:numFmt w:val="lowerLetter"/>
      <w:lvlText w:val="%1)"/>
      <w:lvlJc w:val="left"/>
      <w:pPr>
        <w:ind w:left="928" w:hanging="360"/>
      </w:pPr>
      <w:rPr>
        <w:rFonts w:hint="default"/>
        <w:color w:val="E2B000"/>
        <w:u w:color="E2B000"/>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D2E89EEC">
      <w:start w:val="1"/>
      <w:numFmt w:val="lowerLetter"/>
      <w:lvlText w:val="%4)"/>
      <w:lvlJc w:val="left"/>
      <w:pPr>
        <w:ind w:left="3088" w:hanging="360"/>
      </w:pPr>
      <w:rPr>
        <w:rFonts w:hint="default"/>
        <w:color w:val="E2B000"/>
        <w:u w:color="E2B000"/>
      </w:r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207EB7"/>
    <w:multiLevelType w:val="hybridMultilevel"/>
    <w:tmpl w:val="2076A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3"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8731D2"/>
    <w:multiLevelType w:val="hybridMultilevel"/>
    <w:tmpl w:val="DBBA01D4"/>
    <w:lvl w:ilvl="0" w:tplc="86168F92">
      <w:start w:val="1"/>
      <w:numFmt w:val="decimal"/>
      <w:lvlText w:val="%1°"/>
      <w:lvlJc w:val="left"/>
      <w:pPr>
        <w:ind w:left="717" w:hanging="360"/>
      </w:pPr>
      <w:rPr>
        <w:rFonts w:hint="default"/>
        <w:color w:val="E2B000"/>
        <w:u w:color="E2B000"/>
      </w:rPr>
    </w:lvl>
    <w:lvl w:ilvl="1" w:tplc="86168F92">
      <w:start w:val="1"/>
      <w:numFmt w:val="decimal"/>
      <w:lvlText w:val="%2°"/>
      <w:lvlJc w:val="left"/>
      <w:pPr>
        <w:ind w:left="1437" w:hanging="360"/>
      </w:pPr>
      <w:rPr>
        <w:rFonts w:hint="default"/>
        <w:color w:val="E2B000"/>
        <w:u w:color="E2B00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7"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9"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5"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9"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4A7E05"/>
    <w:multiLevelType w:val="hybridMultilevel"/>
    <w:tmpl w:val="6BC00A82"/>
    <w:lvl w:ilvl="0" w:tplc="C2027C28">
      <w:start w:val="2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7" w15:restartNumberingAfterBreak="0">
    <w:nsid w:val="53750133"/>
    <w:multiLevelType w:val="hybridMultilevel"/>
    <w:tmpl w:val="84BEFF6A"/>
    <w:lvl w:ilvl="0" w:tplc="47DE646E">
      <w:start w:val="1"/>
      <w:numFmt w:val="decimal"/>
      <w:pStyle w:val="Style1"/>
      <w:lvlText w:val="%1."/>
      <w:lvlJc w:val="left"/>
      <w:pPr>
        <w:tabs>
          <w:tab w:val="num" w:pos="1778"/>
        </w:tabs>
        <w:ind w:left="1778" w:hanging="360"/>
      </w:pPr>
    </w:lvl>
    <w:lvl w:ilvl="1" w:tplc="08090019">
      <w:start w:val="1"/>
      <w:numFmt w:val="lowerLetter"/>
      <w:lvlText w:val="%2."/>
      <w:lvlJc w:val="left"/>
      <w:pPr>
        <w:tabs>
          <w:tab w:val="num" w:pos="2498"/>
        </w:tabs>
        <w:ind w:left="2498" w:hanging="360"/>
      </w:pPr>
    </w:lvl>
    <w:lvl w:ilvl="2" w:tplc="0809001B">
      <w:start w:val="1"/>
      <w:numFmt w:val="lowerRoman"/>
      <w:lvlText w:val="%3."/>
      <w:lvlJc w:val="right"/>
      <w:pPr>
        <w:tabs>
          <w:tab w:val="num" w:pos="3218"/>
        </w:tabs>
        <w:ind w:left="3218" w:hanging="180"/>
      </w:pPr>
    </w:lvl>
    <w:lvl w:ilvl="3" w:tplc="0809000F">
      <w:start w:val="1"/>
      <w:numFmt w:val="decimal"/>
      <w:lvlText w:val="%4."/>
      <w:lvlJc w:val="left"/>
      <w:pPr>
        <w:tabs>
          <w:tab w:val="num" w:pos="3938"/>
        </w:tabs>
        <w:ind w:left="3938" w:hanging="360"/>
      </w:pPr>
    </w:lvl>
    <w:lvl w:ilvl="4" w:tplc="08090019">
      <w:start w:val="1"/>
      <w:numFmt w:val="lowerLetter"/>
      <w:lvlText w:val="%5."/>
      <w:lvlJc w:val="left"/>
      <w:pPr>
        <w:tabs>
          <w:tab w:val="num" w:pos="4658"/>
        </w:tabs>
        <w:ind w:left="4658" w:hanging="360"/>
      </w:pPr>
    </w:lvl>
    <w:lvl w:ilvl="5" w:tplc="0809001B">
      <w:start w:val="1"/>
      <w:numFmt w:val="lowerRoman"/>
      <w:lvlText w:val="%6."/>
      <w:lvlJc w:val="right"/>
      <w:pPr>
        <w:tabs>
          <w:tab w:val="num" w:pos="5378"/>
        </w:tabs>
        <w:ind w:left="5378" w:hanging="180"/>
      </w:pPr>
    </w:lvl>
    <w:lvl w:ilvl="6" w:tplc="0809000F">
      <w:start w:val="1"/>
      <w:numFmt w:val="decimal"/>
      <w:lvlText w:val="%7."/>
      <w:lvlJc w:val="left"/>
      <w:pPr>
        <w:tabs>
          <w:tab w:val="num" w:pos="6098"/>
        </w:tabs>
        <w:ind w:left="6098" w:hanging="360"/>
      </w:pPr>
    </w:lvl>
    <w:lvl w:ilvl="7" w:tplc="08090019">
      <w:start w:val="1"/>
      <w:numFmt w:val="lowerLetter"/>
      <w:lvlText w:val="%8."/>
      <w:lvlJc w:val="left"/>
      <w:pPr>
        <w:tabs>
          <w:tab w:val="num" w:pos="6818"/>
        </w:tabs>
        <w:ind w:left="6818" w:hanging="360"/>
      </w:pPr>
    </w:lvl>
    <w:lvl w:ilvl="8" w:tplc="0809001B">
      <w:start w:val="1"/>
      <w:numFmt w:val="lowerRoman"/>
      <w:lvlText w:val="%9."/>
      <w:lvlJc w:val="right"/>
      <w:pPr>
        <w:tabs>
          <w:tab w:val="num" w:pos="7538"/>
        </w:tabs>
        <w:ind w:left="7538" w:hanging="180"/>
      </w:pPr>
    </w:lvl>
  </w:abstractNum>
  <w:abstractNum w:abstractNumId="48"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CC096B"/>
    <w:multiLevelType w:val="hybridMultilevel"/>
    <w:tmpl w:val="E654ABB0"/>
    <w:lvl w:ilvl="0" w:tplc="F79A8A82">
      <w:start w:val="1"/>
      <w:numFmt w:val="decimal"/>
      <w:lvlText w:val="%1)"/>
      <w:lvlJc w:val="left"/>
      <w:pPr>
        <w:ind w:left="717" w:hanging="360"/>
      </w:pPr>
      <w:rPr>
        <w:rFonts w:hint="default"/>
        <w:color w:val="E2B000"/>
        <w:u w:color="E2B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0"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2"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4"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E40B6C"/>
    <w:multiLevelType w:val="hybridMultilevel"/>
    <w:tmpl w:val="9F0AEBF6"/>
    <w:lvl w:ilvl="0" w:tplc="08090005">
      <w:start w:val="1"/>
      <w:numFmt w:val="bullet"/>
      <w:lvlText w:val=""/>
      <w:lvlJc w:val="left"/>
      <w:pPr>
        <w:tabs>
          <w:tab w:val="num" w:pos="1429"/>
        </w:tabs>
        <w:ind w:left="1429" w:hanging="360"/>
      </w:pPr>
      <w:rPr>
        <w:rFonts w:ascii="Wingdings" w:hAnsi="Wingdings" w:hint="default"/>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cs="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cs="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C23B9E"/>
    <w:multiLevelType w:val="hybridMultilevel"/>
    <w:tmpl w:val="7B16815A"/>
    <w:lvl w:ilvl="0" w:tplc="86168F92">
      <w:start w:val="1"/>
      <w:numFmt w:val="decimal"/>
      <w:lvlText w:val="%1°"/>
      <w:lvlJc w:val="left"/>
      <w:pPr>
        <w:ind w:left="2505" w:hanging="360"/>
      </w:pPr>
      <w:rPr>
        <w:rFonts w:hint="default"/>
        <w:color w:val="E2B000"/>
        <w:u w:color="E2B000"/>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61"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2" w15:restartNumberingAfterBreak="0">
    <w:nsid w:val="624D68E8"/>
    <w:multiLevelType w:val="hybridMultilevel"/>
    <w:tmpl w:val="B1BAD6B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3"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40B3949"/>
    <w:multiLevelType w:val="hybridMultilevel"/>
    <w:tmpl w:val="EFCE433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8945563"/>
    <w:multiLevelType w:val="hybridMultilevel"/>
    <w:tmpl w:val="2FC02B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70"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591F8C"/>
    <w:multiLevelType w:val="hybridMultilevel"/>
    <w:tmpl w:val="C9CC3632"/>
    <w:lvl w:ilvl="0" w:tplc="D2E89EEC">
      <w:start w:val="1"/>
      <w:numFmt w:val="lowerLetter"/>
      <w:lvlText w:val="%1)"/>
      <w:lvlJc w:val="left"/>
      <w:pPr>
        <w:ind w:left="1211"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3"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start w:val="1"/>
      <w:numFmt w:val="bullet"/>
      <w:lvlText w:val="o"/>
      <w:lvlJc w:val="left"/>
      <w:pPr>
        <w:tabs>
          <w:tab w:val="num" w:pos="2498"/>
        </w:tabs>
        <w:ind w:left="2498" w:hanging="360"/>
      </w:pPr>
      <w:rPr>
        <w:rFonts w:ascii="Courier New" w:hAnsi="Courier New" w:cs="Courier New" w:hint="default"/>
      </w:rPr>
    </w:lvl>
    <w:lvl w:ilvl="2" w:tplc="08090005">
      <w:start w:val="1"/>
      <w:numFmt w:val="bullet"/>
      <w:lvlText w:val=""/>
      <w:lvlJc w:val="left"/>
      <w:pPr>
        <w:tabs>
          <w:tab w:val="num" w:pos="3218"/>
        </w:tabs>
        <w:ind w:left="3218" w:hanging="360"/>
      </w:pPr>
      <w:rPr>
        <w:rFonts w:ascii="Wingdings" w:hAnsi="Wingdings" w:hint="default"/>
      </w:rPr>
    </w:lvl>
    <w:lvl w:ilvl="3" w:tplc="08090001">
      <w:start w:val="1"/>
      <w:numFmt w:val="bullet"/>
      <w:lvlText w:val=""/>
      <w:lvlJc w:val="left"/>
      <w:pPr>
        <w:tabs>
          <w:tab w:val="num" w:pos="3938"/>
        </w:tabs>
        <w:ind w:left="3938" w:hanging="360"/>
      </w:pPr>
      <w:rPr>
        <w:rFonts w:ascii="Symbol" w:hAnsi="Symbol" w:hint="default"/>
      </w:rPr>
    </w:lvl>
    <w:lvl w:ilvl="4" w:tplc="08090003">
      <w:start w:val="1"/>
      <w:numFmt w:val="bullet"/>
      <w:lvlText w:val="o"/>
      <w:lvlJc w:val="left"/>
      <w:pPr>
        <w:tabs>
          <w:tab w:val="num" w:pos="4658"/>
        </w:tabs>
        <w:ind w:left="4658" w:hanging="360"/>
      </w:pPr>
      <w:rPr>
        <w:rFonts w:ascii="Courier New" w:hAnsi="Courier New" w:cs="Courier New" w:hint="default"/>
      </w:rPr>
    </w:lvl>
    <w:lvl w:ilvl="5" w:tplc="08090005">
      <w:start w:val="1"/>
      <w:numFmt w:val="bullet"/>
      <w:lvlText w:val=""/>
      <w:lvlJc w:val="left"/>
      <w:pPr>
        <w:tabs>
          <w:tab w:val="num" w:pos="5378"/>
        </w:tabs>
        <w:ind w:left="5378" w:hanging="360"/>
      </w:pPr>
      <w:rPr>
        <w:rFonts w:ascii="Wingdings" w:hAnsi="Wingdings" w:hint="default"/>
      </w:rPr>
    </w:lvl>
    <w:lvl w:ilvl="6" w:tplc="08090001">
      <w:start w:val="1"/>
      <w:numFmt w:val="bullet"/>
      <w:lvlText w:val=""/>
      <w:lvlJc w:val="left"/>
      <w:pPr>
        <w:tabs>
          <w:tab w:val="num" w:pos="6098"/>
        </w:tabs>
        <w:ind w:left="6098" w:hanging="360"/>
      </w:pPr>
      <w:rPr>
        <w:rFonts w:ascii="Symbol" w:hAnsi="Symbol" w:hint="default"/>
      </w:rPr>
    </w:lvl>
    <w:lvl w:ilvl="7" w:tplc="08090003">
      <w:start w:val="1"/>
      <w:numFmt w:val="bullet"/>
      <w:lvlText w:val="o"/>
      <w:lvlJc w:val="left"/>
      <w:pPr>
        <w:tabs>
          <w:tab w:val="num" w:pos="6818"/>
        </w:tabs>
        <w:ind w:left="6818" w:hanging="360"/>
      </w:pPr>
      <w:rPr>
        <w:rFonts w:ascii="Courier New" w:hAnsi="Courier New" w:cs="Courier New" w:hint="default"/>
      </w:rPr>
    </w:lvl>
    <w:lvl w:ilvl="8" w:tplc="08090005">
      <w:start w:val="1"/>
      <w:numFmt w:val="bullet"/>
      <w:lvlText w:val=""/>
      <w:lvlJc w:val="left"/>
      <w:pPr>
        <w:tabs>
          <w:tab w:val="num" w:pos="7538"/>
        </w:tabs>
        <w:ind w:left="7538" w:hanging="360"/>
      </w:pPr>
      <w:rPr>
        <w:rFonts w:ascii="Wingdings" w:hAnsi="Wingdings" w:hint="default"/>
      </w:rPr>
    </w:lvl>
  </w:abstractNum>
  <w:abstractNum w:abstractNumId="7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7F24557"/>
    <w:multiLevelType w:val="hybridMultilevel"/>
    <w:tmpl w:val="BBD8C61C"/>
    <w:lvl w:ilvl="0" w:tplc="0809000F">
      <w:start w:val="1"/>
      <w:numFmt w:val="decimal"/>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80"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2"/>
  </w:num>
  <w:num w:numId="3">
    <w:abstractNumId w:val="60"/>
  </w:num>
  <w:num w:numId="4">
    <w:abstractNumId w:val="34"/>
  </w:num>
  <w:num w:numId="5">
    <w:abstractNumId w:val="14"/>
  </w:num>
  <w:num w:numId="6">
    <w:abstractNumId w:val="17"/>
  </w:num>
  <w:num w:numId="7">
    <w:abstractNumId w:val="19"/>
  </w:num>
  <w:num w:numId="8">
    <w:abstractNumId w:val="72"/>
  </w:num>
  <w:num w:numId="9">
    <w:abstractNumId w:val="27"/>
  </w:num>
  <w:num w:numId="10">
    <w:abstractNumId w:val="36"/>
  </w:num>
  <w:num w:numId="11">
    <w:abstractNumId w:val="74"/>
  </w:num>
  <w:num w:numId="12">
    <w:abstractNumId w:val="9"/>
  </w:num>
  <w:num w:numId="13">
    <w:abstractNumId w:val="82"/>
  </w:num>
  <w:num w:numId="14">
    <w:abstractNumId w:val="2"/>
  </w:num>
  <w:num w:numId="15">
    <w:abstractNumId w:val="3"/>
  </w:num>
  <w:num w:numId="16">
    <w:abstractNumId w:val="75"/>
  </w:num>
  <w:num w:numId="17">
    <w:abstractNumId w:val="39"/>
  </w:num>
  <w:num w:numId="18">
    <w:abstractNumId w:val="53"/>
  </w:num>
  <w:num w:numId="19">
    <w:abstractNumId w:val="37"/>
  </w:num>
  <w:num w:numId="20">
    <w:abstractNumId w:val="18"/>
  </w:num>
  <w:num w:numId="21">
    <w:abstractNumId w:val="1"/>
  </w:num>
  <w:num w:numId="22">
    <w:abstractNumId w:val="13"/>
  </w:num>
  <w:num w:numId="23">
    <w:abstractNumId w:val="61"/>
  </w:num>
  <w:num w:numId="24">
    <w:abstractNumId w:val="70"/>
  </w:num>
  <w:num w:numId="25">
    <w:abstractNumId w:val="44"/>
  </w:num>
  <w:num w:numId="26">
    <w:abstractNumId w:val="30"/>
  </w:num>
  <w:num w:numId="27">
    <w:abstractNumId w:val="0"/>
  </w:num>
  <w:num w:numId="28">
    <w:abstractNumId w:val="63"/>
  </w:num>
  <w:num w:numId="29">
    <w:abstractNumId w:val="42"/>
  </w:num>
  <w:num w:numId="30">
    <w:abstractNumId w:val="31"/>
  </w:num>
  <w:num w:numId="31">
    <w:abstractNumId w:val="78"/>
  </w:num>
  <w:num w:numId="32">
    <w:abstractNumId w:val="4"/>
  </w:num>
  <w:num w:numId="33">
    <w:abstractNumId w:val="25"/>
  </w:num>
  <w:num w:numId="34">
    <w:abstractNumId w:val="79"/>
  </w:num>
  <w:num w:numId="35">
    <w:abstractNumId w:val="22"/>
  </w:num>
  <w:num w:numId="36">
    <w:abstractNumId w:val="6"/>
  </w:num>
  <w:num w:numId="37">
    <w:abstractNumId w:val="76"/>
  </w:num>
  <w:num w:numId="38">
    <w:abstractNumId w:val="68"/>
  </w:num>
  <w:num w:numId="39">
    <w:abstractNumId w:val="49"/>
  </w:num>
  <w:num w:numId="40">
    <w:abstractNumId w:val="84"/>
  </w:num>
  <w:num w:numId="41">
    <w:abstractNumId w:val="23"/>
  </w:num>
  <w:num w:numId="42">
    <w:abstractNumId w:val="24"/>
  </w:num>
  <w:num w:numId="43">
    <w:abstractNumId w:val="26"/>
  </w:num>
  <w:num w:numId="44">
    <w:abstractNumId w:val="59"/>
  </w:num>
  <w:num w:numId="45">
    <w:abstractNumId w:val="81"/>
  </w:num>
  <w:num w:numId="46">
    <w:abstractNumId w:val="41"/>
  </w:num>
  <w:num w:numId="47">
    <w:abstractNumId w:val="52"/>
  </w:num>
  <w:num w:numId="48">
    <w:abstractNumId w:val="66"/>
  </w:num>
  <w:num w:numId="49">
    <w:abstractNumId w:val="83"/>
  </w:num>
  <w:num w:numId="50">
    <w:abstractNumId w:val="48"/>
  </w:num>
  <w:num w:numId="51">
    <w:abstractNumId w:val="55"/>
  </w:num>
  <w:num w:numId="52">
    <w:abstractNumId w:val="10"/>
  </w:num>
  <w:num w:numId="53">
    <w:abstractNumId w:val="51"/>
  </w:num>
  <w:num w:numId="54">
    <w:abstractNumId w:val="11"/>
  </w:num>
  <w:num w:numId="55">
    <w:abstractNumId w:val="28"/>
  </w:num>
  <w:num w:numId="56">
    <w:abstractNumId w:val="12"/>
  </w:num>
  <w:num w:numId="57">
    <w:abstractNumId w:val="8"/>
  </w:num>
  <w:num w:numId="58">
    <w:abstractNumId w:val="21"/>
  </w:num>
  <w:num w:numId="59">
    <w:abstractNumId w:val="80"/>
  </w:num>
  <w:num w:numId="60">
    <w:abstractNumId w:val="15"/>
  </w:num>
  <w:num w:numId="61">
    <w:abstractNumId w:val="7"/>
  </w:num>
  <w:num w:numId="62">
    <w:abstractNumId w:val="54"/>
  </w:num>
  <w:num w:numId="63">
    <w:abstractNumId w:val="20"/>
  </w:num>
  <w:num w:numId="64">
    <w:abstractNumId w:val="57"/>
  </w:num>
  <w:num w:numId="65">
    <w:abstractNumId w:val="71"/>
  </w:num>
  <w:num w:numId="66">
    <w:abstractNumId w:val="35"/>
  </w:num>
  <w:num w:numId="67">
    <w:abstractNumId w:val="45"/>
  </w:num>
  <w:num w:numId="68">
    <w:abstractNumId w:val="29"/>
  </w:num>
  <w:num w:numId="69">
    <w:abstractNumId w:val="56"/>
  </w:num>
  <w:num w:numId="70">
    <w:abstractNumId w:val="33"/>
  </w:num>
  <w:num w:numId="71">
    <w:abstractNumId w:val="65"/>
  </w:num>
  <w:num w:numId="72">
    <w:abstractNumId w:val="73"/>
  </w:num>
  <w:num w:numId="73">
    <w:abstractNumId w:val="16"/>
  </w:num>
  <w:num w:numId="74">
    <w:abstractNumId w:val="62"/>
  </w:num>
  <w:num w:numId="75">
    <w:abstractNumId w:val="38"/>
  </w:num>
  <w:num w:numId="76">
    <w:abstractNumId w:val="43"/>
  </w:num>
  <w:num w:numId="77">
    <w:abstractNumId w:val="50"/>
  </w:num>
  <w:num w:numId="78">
    <w:abstractNumId w:val="64"/>
  </w:num>
  <w:num w:numId="79">
    <w:abstractNumId w:val="46"/>
  </w:num>
  <w:num w:numId="80">
    <w:abstractNumId w:val="69"/>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num>
  <w:num w:numId="83">
    <w:abstractNumId w:val="58"/>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84"/>
    <w:rsid w:val="00003EB3"/>
    <w:rsid w:val="000048F2"/>
    <w:rsid w:val="000122C4"/>
    <w:rsid w:val="00012C4A"/>
    <w:rsid w:val="0001386C"/>
    <w:rsid w:val="0001668D"/>
    <w:rsid w:val="00017F6F"/>
    <w:rsid w:val="000206B2"/>
    <w:rsid w:val="0002273D"/>
    <w:rsid w:val="00040337"/>
    <w:rsid w:val="00043DA0"/>
    <w:rsid w:val="00050332"/>
    <w:rsid w:val="00066154"/>
    <w:rsid w:val="00074630"/>
    <w:rsid w:val="00076B40"/>
    <w:rsid w:val="00083E92"/>
    <w:rsid w:val="000849F3"/>
    <w:rsid w:val="00085A7C"/>
    <w:rsid w:val="000930BD"/>
    <w:rsid w:val="00093389"/>
    <w:rsid w:val="0009569E"/>
    <w:rsid w:val="000A3A26"/>
    <w:rsid w:val="000A5FB5"/>
    <w:rsid w:val="000B5FC6"/>
    <w:rsid w:val="000B7C7A"/>
    <w:rsid w:val="000D3E65"/>
    <w:rsid w:val="000D52CC"/>
    <w:rsid w:val="000E0C15"/>
    <w:rsid w:val="000E71B7"/>
    <w:rsid w:val="000F0DBB"/>
    <w:rsid w:val="000F79C5"/>
    <w:rsid w:val="0010451B"/>
    <w:rsid w:val="001063BB"/>
    <w:rsid w:val="00115B6C"/>
    <w:rsid w:val="00121950"/>
    <w:rsid w:val="00162AED"/>
    <w:rsid w:val="001636DF"/>
    <w:rsid w:val="00176E87"/>
    <w:rsid w:val="00186FBD"/>
    <w:rsid w:val="001961A3"/>
    <w:rsid w:val="0019786E"/>
    <w:rsid w:val="001A0F56"/>
    <w:rsid w:val="001A1B8C"/>
    <w:rsid w:val="001A240B"/>
    <w:rsid w:val="001B045C"/>
    <w:rsid w:val="001B19E4"/>
    <w:rsid w:val="001B5356"/>
    <w:rsid w:val="001D2601"/>
    <w:rsid w:val="001D2A28"/>
    <w:rsid w:val="001D2F7C"/>
    <w:rsid w:val="001E16B0"/>
    <w:rsid w:val="001E1AF5"/>
    <w:rsid w:val="001F3865"/>
    <w:rsid w:val="001F3B6D"/>
    <w:rsid w:val="001F693A"/>
    <w:rsid w:val="002054AC"/>
    <w:rsid w:val="00213DCA"/>
    <w:rsid w:val="00215CD2"/>
    <w:rsid w:val="00220BF8"/>
    <w:rsid w:val="00223DFA"/>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B4F78"/>
    <w:rsid w:val="002C1966"/>
    <w:rsid w:val="002C523D"/>
    <w:rsid w:val="002C7F36"/>
    <w:rsid w:val="002D14E7"/>
    <w:rsid w:val="002E1924"/>
    <w:rsid w:val="002E3B86"/>
    <w:rsid w:val="002F3447"/>
    <w:rsid w:val="002F6B4C"/>
    <w:rsid w:val="00300A8D"/>
    <w:rsid w:val="00301E23"/>
    <w:rsid w:val="00304BC6"/>
    <w:rsid w:val="0030669A"/>
    <w:rsid w:val="00306B16"/>
    <w:rsid w:val="0031226B"/>
    <w:rsid w:val="0031600B"/>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921C6"/>
    <w:rsid w:val="003C130F"/>
    <w:rsid w:val="003C1F92"/>
    <w:rsid w:val="003D037D"/>
    <w:rsid w:val="003D039D"/>
    <w:rsid w:val="003D7766"/>
    <w:rsid w:val="003E6E18"/>
    <w:rsid w:val="003E72BF"/>
    <w:rsid w:val="003F6BAB"/>
    <w:rsid w:val="004031AB"/>
    <w:rsid w:val="00412E92"/>
    <w:rsid w:val="00414442"/>
    <w:rsid w:val="00421135"/>
    <w:rsid w:val="00430A0D"/>
    <w:rsid w:val="00433E28"/>
    <w:rsid w:val="00434DE5"/>
    <w:rsid w:val="004377BE"/>
    <w:rsid w:val="0044392F"/>
    <w:rsid w:val="00444804"/>
    <w:rsid w:val="004524F9"/>
    <w:rsid w:val="0045258E"/>
    <w:rsid w:val="004543E9"/>
    <w:rsid w:val="00457C7B"/>
    <w:rsid w:val="00457CC1"/>
    <w:rsid w:val="004605A2"/>
    <w:rsid w:val="00464354"/>
    <w:rsid w:val="00465A5D"/>
    <w:rsid w:val="00476F2B"/>
    <w:rsid w:val="0047724F"/>
    <w:rsid w:val="0047791C"/>
    <w:rsid w:val="004861A7"/>
    <w:rsid w:val="00496A5B"/>
    <w:rsid w:val="004A01A9"/>
    <w:rsid w:val="004B1866"/>
    <w:rsid w:val="004B70C9"/>
    <w:rsid w:val="004D7E9A"/>
    <w:rsid w:val="004F397E"/>
    <w:rsid w:val="004F43CE"/>
    <w:rsid w:val="0050215D"/>
    <w:rsid w:val="00504E4B"/>
    <w:rsid w:val="00507FC8"/>
    <w:rsid w:val="00515139"/>
    <w:rsid w:val="005157B3"/>
    <w:rsid w:val="005229DE"/>
    <w:rsid w:val="0052470B"/>
    <w:rsid w:val="00536AB8"/>
    <w:rsid w:val="00543C4F"/>
    <w:rsid w:val="00550075"/>
    <w:rsid w:val="00550269"/>
    <w:rsid w:val="005505D6"/>
    <w:rsid w:val="0055464B"/>
    <w:rsid w:val="00556ED7"/>
    <w:rsid w:val="0056232D"/>
    <w:rsid w:val="00574587"/>
    <w:rsid w:val="00577047"/>
    <w:rsid w:val="005815FB"/>
    <w:rsid w:val="00581E68"/>
    <w:rsid w:val="00582DFE"/>
    <w:rsid w:val="00585E34"/>
    <w:rsid w:val="005867ED"/>
    <w:rsid w:val="00587BA6"/>
    <w:rsid w:val="0059691A"/>
    <w:rsid w:val="005B1C5D"/>
    <w:rsid w:val="005B6E0C"/>
    <w:rsid w:val="005B7CC6"/>
    <w:rsid w:val="005C1C23"/>
    <w:rsid w:val="005C3F60"/>
    <w:rsid w:val="005C56FA"/>
    <w:rsid w:val="005E7456"/>
    <w:rsid w:val="005F2856"/>
    <w:rsid w:val="005F37E4"/>
    <w:rsid w:val="005F5ED7"/>
    <w:rsid w:val="005F5EF2"/>
    <w:rsid w:val="005F79BB"/>
    <w:rsid w:val="00602E84"/>
    <w:rsid w:val="00603AE0"/>
    <w:rsid w:val="006168B6"/>
    <w:rsid w:val="00617D52"/>
    <w:rsid w:val="00632C61"/>
    <w:rsid w:val="00632EE4"/>
    <w:rsid w:val="00634BFE"/>
    <w:rsid w:val="0064103B"/>
    <w:rsid w:val="00641903"/>
    <w:rsid w:val="0064362F"/>
    <w:rsid w:val="00651B21"/>
    <w:rsid w:val="006612FD"/>
    <w:rsid w:val="00666192"/>
    <w:rsid w:val="00673E8F"/>
    <w:rsid w:val="006779E3"/>
    <w:rsid w:val="00682812"/>
    <w:rsid w:val="00686CE4"/>
    <w:rsid w:val="006913E8"/>
    <w:rsid w:val="00693CB1"/>
    <w:rsid w:val="00694A39"/>
    <w:rsid w:val="006A1493"/>
    <w:rsid w:val="006A18F0"/>
    <w:rsid w:val="006A574B"/>
    <w:rsid w:val="006A5B6E"/>
    <w:rsid w:val="006A7596"/>
    <w:rsid w:val="006B09E5"/>
    <w:rsid w:val="006B2C2A"/>
    <w:rsid w:val="006C1EEE"/>
    <w:rsid w:val="006D0415"/>
    <w:rsid w:val="00700BB6"/>
    <w:rsid w:val="00706709"/>
    <w:rsid w:val="0070722E"/>
    <w:rsid w:val="0070757B"/>
    <w:rsid w:val="0071019B"/>
    <w:rsid w:val="00712C14"/>
    <w:rsid w:val="00712E6F"/>
    <w:rsid w:val="00713497"/>
    <w:rsid w:val="00717A1D"/>
    <w:rsid w:val="0072172B"/>
    <w:rsid w:val="007271B1"/>
    <w:rsid w:val="00730442"/>
    <w:rsid w:val="00734DBF"/>
    <w:rsid w:val="00734E7B"/>
    <w:rsid w:val="007424BC"/>
    <w:rsid w:val="00742B2C"/>
    <w:rsid w:val="007505DD"/>
    <w:rsid w:val="00761DF0"/>
    <w:rsid w:val="007766D5"/>
    <w:rsid w:val="00776D5D"/>
    <w:rsid w:val="0077712A"/>
    <w:rsid w:val="00782684"/>
    <w:rsid w:val="00782F2C"/>
    <w:rsid w:val="00791009"/>
    <w:rsid w:val="007916FA"/>
    <w:rsid w:val="007A22BA"/>
    <w:rsid w:val="007A5308"/>
    <w:rsid w:val="007B75D1"/>
    <w:rsid w:val="007D0382"/>
    <w:rsid w:val="007D70FB"/>
    <w:rsid w:val="007E08A6"/>
    <w:rsid w:val="007E63E6"/>
    <w:rsid w:val="007E7EEF"/>
    <w:rsid w:val="007F0917"/>
    <w:rsid w:val="007F37BC"/>
    <w:rsid w:val="007F562D"/>
    <w:rsid w:val="00814834"/>
    <w:rsid w:val="008160F6"/>
    <w:rsid w:val="00817882"/>
    <w:rsid w:val="00824CDD"/>
    <w:rsid w:val="008254A3"/>
    <w:rsid w:val="00826109"/>
    <w:rsid w:val="008274CD"/>
    <w:rsid w:val="00831E66"/>
    <w:rsid w:val="00843150"/>
    <w:rsid w:val="00844BA2"/>
    <w:rsid w:val="008471ED"/>
    <w:rsid w:val="00847A5A"/>
    <w:rsid w:val="008530F9"/>
    <w:rsid w:val="00853F12"/>
    <w:rsid w:val="00857A7C"/>
    <w:rsid w:val="0086043C"/>
    <w:rsid w:val="00863588"/>
    <w:rsid w:val="00872166"/>
    <w:rsid w:val="00880984"/>
    <w:rsid w:val="00882385"/>
    <w:rsid w:val="008A4FC7"/>
    <w:rsid w:val="008A5FF1"/>
    <w:rsid w:val="008A6127"/>
    <w:rsid w:val="008A6DDD"/>
    <w:rsid w:val="008B642B"/>
    <w:rsid w:val="008D5A68"/>
    <w:rsid w:val="008D738A"/>
    <w:rsid w:val="008E1102"/>
    <w:rsid w:val="008E5811"/>
    <w:rsid w:val="008F0245"/>
    <w:rsid w:val="008F1633"/>
    <w:rsid w:val="008F18F8"/>
    <w:rsid w:val="008F2BBE"/>
    <w:rsid w:val="008F415F"/>
    <w:rsid w:val="00903697"/>
    <w:rsid w:val="00912E63"/>
    <w:rsid w:val="009218D2"/>
    <w:rsid w:val="00921B22"/>
    <w:rsid w:val="00925FC7"/>
    <w:rsid w:val="009314C3"/>
    <w:rsid w:val="0093185D"/>
    <w:rsid w:val="00941EBB"/>
    <w:rsid w:val="009427E9"/>
    <w:rsid w:val="00950C5B"/>
    <w:rsid w:val="009554C4"/>
    <w:rsid w:val="00955D79"/>
    <w:rsid w:val="00960485"/>
    <w:rsid w:val="00971F9D"/>
    <w:rsid w:val="00980143"/>
    <w:rsid w:val="00984416"/>
    <w:rsid w:val="00984600"/>
    <w:rsid w:val="00984EE9"/>
    <w:rsid w:val="009901DE"/>
    <w:rsid w:val="00991204"/>
    <w:rsid w:val="00996077"/>
    <w:rsid w:val="00997B04"/>
    <w:rsid w:val="009A1FBC"/>
    <w:rsid w:val="009A2E5E"/>
    <w:rsid w:val="009A6768"/>
    <w:rsid w:val="009B11B6"/>
    <w:rsid w:val="009B1AFC"/>
    <w:rsid w:val="009B6DE6"/>
    <w:rsid w:val="009B708D"/>
    <w:rsid w:val="009C1DBA"/>
    <w:rsid w:val="009C6A4B"/>
    <w:rsid w:val="009D1286"/>
    <w:rsid w:val="009D738B"/>
    <w:rsid w:val="009E216B"/>
    <w:rsid w:val="009E542E"/>
    <w:rsid w:val="009E54F6"/>
    <w:rsid w:val="009E611E"/>
    <w:rsid w:val="00A0533C"/>
    <w:rsid w:val="00A05E57"/>
    <w:rsid w:val="00A1679A"/>
    <w:rsid w:val="00A259CD"/>
    <w:rsid w:val="00A30782"/>
    <w:rsid w:val="00A32C56"/>
    <w:rsid w:val="00A34873"/>
    <w:rsid w:val="00A51349"/>
    <w:rsid w:val="00A55F6B"/>
    <w:rsid w:val="00A60A76"/>
    <w:rsid w:val="00A70C53"/>
    <w:rsid w:val="00A71804"/>
    <w:rsid w:val="00A72EC9"/>
    <w:rsid w:val="00A80091"/>
    <w:rsid w:val="00A87511"/>
    <w:rsid w:val="00AA1938"/>
    <w:rsid w:val="00AA2362"/>
    <w:rsid w:val="00AA266D"/>
    <w:rsid w:val="00AA2F6D"/>
    <w:rsid w:val="00AA4522"/>
    <w:rsid w:val="00AA7506"/>
    <w:rsid w:val="00AA7776"/>
    <w:rsid w:val="00AB05F8"/>
    <w:rsid w:val="00AB1FAE"/>
    <w:rsid w:val="00AC0EED"/>
    <w:rsid w:val="00AC4718"/>
    <w:rsid w:val="00AD0113"/>
    <w:rsid w:val="00AD1B8E"/>
    <w:rsid w:val="00AD1EF6"/>
    <w:rsid w:val="00AD215C"/>
    <w:rsid w:val="00AD3DC8"/>
    <w:rsid w:val="00AD64BB"/>
    <w:rsid w:val="00AE1C20"/>
    <w:rsid w:val="00AE3695"/>
    <w:rsid w:val="00AF1276"/>
    <w:rsid w:val="00B01A94"/>
    <w:rsid w:val="00B022DC"/>
    <w:rsid w:val="00B03858"/>
    <w:rsid w:val="00B17ED8"/>
    <w:rsid w:val="00B224EE"/>
    <w:rsid w:val="00B33B60"/>
    <w:rsid w:val="00B36FCA"/>
    <w:rsid w:val="00B407F4"/>
    <w:rsid w:val="00B424D2"/>
    <w:rsid w:val="00B439C7"/>
    <w:rsid w:val="00B50676"/>
    <w:rsid w:val="00B54C56"/>
    <w:rsid w:val="00B5501A"/>
    <w:rsid w:val="00B57E6F"/>
    <w:rsid w:val="00B61210"/>
    <w:rsid w:val="00B658DA"/>
    <w:rsid w:val="00B65D8E"/>
    <w:rsid w:val="00B70B2C"/>
    <w:rsid w:val="00B72D1F"/>
    <w:rsid w:val="00B75091"/>
    <w:rsid w:val="00B76399"/>
    <w:rsid w:val="00B8345E"/>
    <w:rsid w:val="00BA0C7B"/>
    <w:rsid w:val="00BC4881"/>
    <w:rsid w:val="00BD3CAC"/>
    <w:rsid w:val="00BE2D71"/>
    <w:rsid w:val="00BF02CC"/>
    <w:rsid w:val="00BF54C9"/>
    <w:rsid w:val="00C04BD9"/>
    <w:rsid w:val="00C127FC"/>
    <w:rsid w:val="00C14DB3"/>
    <w:rsid w:val="00C17525"/>
    <w:rsid w:val="00C318B6"/>
    <w:rsid w:val="00C36350"/>
    <w:rsid w:val="00C53AFC"/>
    <w:rsid w:val="00C55B77"/>
    <w:rsid w:val="00C77AD5"/>
    <w:rsid w:val="00C84FB9"/>
    <w:rsid w:val="00C86B79"/>
    <w:rsid w:val="00CB4EB7"/>
    <w:rsid w:val="00CC249A"/>
    <w:rsid w:val="00CC31BF"/>
    <w:rsid w:val="00CD1FE5"/>
    <w:rsid w:val="00CD6C42"/>
    <w:rsid w:val="00CD75E2"/>
    <w:rsid w:val="00CE56A8"/>
    <w:rsid w:val="00CE74CF"/>
    <w:rsid w:val="00CF0C19"/>
    <w:rsid w:val="00D17D01"/>
    <w:rsid w:val="00D21F0B"/>
    <w:rsid w:val="00D366CB"/>
    <w:rsid w:val="00D431DE"/>
    <w:rsid w:val="00D554F9"/>
    <w:rsid w:val="00D568CC"/>
    <w:rsid w:val="00D57164"/>
    <w:rsid w:val="00D623CD"/>
    <w:rsid w:val="00D66261"/>
    <w:rsid w:val="00D67F90"/>
    <w:rsid w:val="00D806C2"/>
    <w:rsid w:val="00D80EC2"/>
    <w:rsid w:val="00D83827"/>
    <w:rsid w:val="00D83BCA"/>
    <w:rsid w:val="00D93AAB"/>
    <w:rsid w:val="00D93EC8"/>
    <w:rsid w:val="00D96224"/>
    <w:rsid w:val="00DA1F44"/>
    <w:rsid w:val="00DA7B62"/>
    <w:rsid w:val="00DB1C59"/>
    <w:rsid w:val="00DB3C52"/>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17AD"/>
    <w:rsid w:val="00E42407"/>
    <w:rsid w:val="00E449E4"/>
    <w:rsid w:val="00E74A9F"/>
    <w:rsid w:val="00E91430"/>
    <w:rsid w:val="00E936D1"/>
    <w:rsid w:val="00EA015C"/>
    <w:rsid w:val="00EA458C"/>
    <w:rsid w:val="00EB13A6"/>
    <w:rsid w:val="00EB4163"/>
    <w:rsid w:val="00EC6E69"/>
    <w:rsid w:val="00ED727F"/>
    <w:rsid w:val="00EE4EC6"/>
    <w:rsid w:val="00EE611E"/>
    <w:rsid w:val="00EE65BA"/>
    <w:rsid w:val="00EE7E60"/>
    <w:rsid w:val="00EF0734"/>
    <w:rsid w:val="00EF1689"/>
    <w:rsid w:val="00EF3607"/>
    <w:rsid w:val="00EF674C"/>
    <w:rsid w:val="00EF75D8"/>
    <w:rsid w:val="00F03084"/>
    <w:rsid w:val="00F24215"/>
    <w:rsid w:val="00F307D1"/>
    <w:rsid w:val="00F35593"/>
    <w:rsid w:val="00F42304"/>
    <w:rsid w:val="00F447C5"/>
    <w:rsid w:val="00F46EA3"/>
    <w:rsid w:val="00F475A4"/>
    <w:rsid w:val="00F52A9C"/>
    <w:rsid w:val="00F6180E"/>
    <w:rsid w:val="00F650E4"/>
    <w:rsid w:val="00F75223"/>
    <w:rsid w:val="00F823D2"/>
    <w:rsid w:val="00F90943"/>
    <w:rsid w:val="00F93F8B"/>
    <w:rsid w:val="00F97C82"/>
    <w:rsid w:val="00FA00B8"/>
    <w:rsid w:val="00FA2EFB"/>
    <w:rsid w:val="00FB2230"/>
    <w:rsid w:val="00FB7D30"/>
    <w:rsid w:val="00FC08D7"/>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DE18D"/>
  <w15:docId w15:val="{7D74E605-0233-463D-B5FD-D0B3541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 w:type="character" w:styleId="Marquedecommentaire">
    <w:name w:val="annotation reference"/>
    <w:basedOn w:val="Policepardfaut"/>
    <w:uiPriority w:val="99"/>
    <w:semiHidden/>
    <w:unhideWhenUsed/>
    <w:rsid w:val="00EE7E60"/>
    <w:rPr>
      <w:sz w:val="16"/>
      <w:szCs w:val="16"/>
    </w:rPr>
  </w:style>
  <w:style w:type="paragraph" w:styleId="Commentaire">
    <w:name w:val="annotation text"/>
    <w:basedOn w:val="Normal"/>
    <w:link w:val="CommentaireCar"/>
    <w:uiPriority w:val="99"/>
    <w:unhideWhenUsed/>
    <w:rsid w:val="00EE7E60"/>
    <w:pPr>
      <w:spacing w:line="240" w:lineRule="auto"/>
    </w:pPr>
    <w:rPr>
      <w:szCs w:val="20"/>
    </w:rPr>
  </w:style>
  <w:style w:type="character" w:customStyle="1" w:styleId="CommentaireCar">
    <w:name w:val="Commentaire Car"/>
    <w:basedOn w:val="Policepardfaut"/>
    <w:link w:val="Commentaire"/>
    <w:uiPriority w:val="99"/>
    <w:rsid w:val="00EE7E60"/>
    <w:rPr>
      <w:rFonts w:ascii="Arial" w:hAnsi="Arial"/>
      <w:color w:val="5F5F5F"/>
      <w:sz w:val="20"/>
      <w:szCs w:val="20"/>
    </w:rPr>
  </w:style>
  <w:style w:type="paragraph" w:styleId="Objetducommentaire">
    <w:name w:val="annotation subject"/>
    <w:basedOn w:val="Commentaire"/>
    <w:next w:val="Commentaire"/>
    <w:link w:val="ObjetducommentaireCar"/>
    <w:uiPriority w:val="99"/>
    <w:semiHidden/>
    <w:unhideWhenUsed/>
    <w:rsid w:val="00EE7E60"/>
    <w:rPr>
      <w:b/>
      <w:bCs/>
    </w:rPr>
  </w:style>
  <w:style w:type="character" w:customStyle="1" w:styleId="ObjetducommentaireCar">
    <w:name w:val="Objet du commentaire Car"/>
    <w:basedOn w:val="CommentaireCar"/>
    <w:link w:val="Objetducommentaire"/>
    <w:uiPriority w:val="99"/>
    <w:semiHidden/>
    <w:rsid w:val="00EE7E60"/>
    <w:rPr>
      <w:rFonts w:ascii="Arial" w:hAnsi="Arial"/>
      <w:b/>
      <w:bCs/>
      <w:color w:val="5F5F5F"/>
      <w:sz w:val="20"/>
      <w:szCs w:val="20"/>
    </w:rPr>
  </w:style>
  <w:style w:type="character" w:styleId="Mentionnonrsolue">
    <w:name w:val="Unresolved Mention"/>
    <w:basedOn w:val="Policepardfaut"/>
    <w:uiPriority w:val="99"/>
    <w:semiHidden/>
    <w:unhideWhenUsed/>
    <w:rsid w:val="00A05E57"/>
    <w:rPr>
      <w:color w:val="605E5C"/>
      <w:shd w:val="clear" w:color="auto" w:fill="E1DFDD"/>
    </w:rPr>
  </w:style>
  <w:style w:type="paragraph" w:customStyle="1" w:styleId="Style1">
    <w:name w:val="Style1"/>
    <w:basedOn w:val="Normal"/>
    <w:rsid w:val="00D83827"/>
    <w:pPr>
      <w:numPr>
        <w:numId w:val="81"/>
      </w:numPr>
      <w:spacing w:before="120" w:after="0" w:line="240" w:lineRule="auto"/>
      <w:ind w:left="714" w:hanging="357"/>
      <w:jc w:val="right"/>
    </w:pPr>
    <w:rPr>
      <w:rFonts w:ascii="Verdana" w:eastAsia="Times New Roman" w:hAnsi="Verdana" w:cs="Times New Roman"/>
      <w:b/>
      <w:i/>
      <w:noProof/>
      <w:color w:val="0B4C8B"/>
      <w:sz w:val="22"/>
      <w:szCs w:val="26"/>
      <w:lang w:val="fr-BE" w:eastAsia="fr-BE"/>
    </w:rPr>
  </w:style>
  <w:style w:type="paragraph" w:customStyle="1" w:styleId="Titrebloc">
    <w:name w:val="Titre bloc"/>
    <w:basedOn w:val="Normal"/>
    <w:next w:val="Normal"/>
    <w:rsid w:val="00D83827"/>
    <w:pPr>
      <w:pBdr>
        <w:bottom w:val="threeDEngrave" w:sz="6" w:space="1" w:color="0066CC"/>
      </w:pBdr>
      <w:spacing w:before="120" w:after="0" w:line="240" w:lineRule="auto"/>
      <w:ind w:left="709"/>
      <w:jc w:val="both"/>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8391">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280995476">
      <w:bodyDiv w:val="1"/>
      <w:marLeft w:val="0"/>
      <w:marRight w:val="0"/>
      <w:marTop w:val="0"/>
      <w:marBottom w:val="0"/>
      <w:divBdr>
        <w:top w:val="none" w:sz="0" w:space="0" w:color="auto"/>
        <w:left w:val="none" w:sz="0" w:space="0" w:color="auto"/>
        <w:bottom w:val="none" w:sz="0" w:space="0" w:color="auto"/>
        <w:right w:val="none" w:sz="0" w:space="0" w:color="auto"/>
      </w:divBdr>
    </w:div>
    <w:div w:id="2054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353F582F547246B38E3DF5307E86850D"/>
        <w:category>
          <w:name w:val="General"/>
          <w:gallery w:val="placeholder"/>
        </w:category>
        <w:types>
          <w:type w:val="bbPlcHdr"/>
        </w:types>
        <w:behaviors>
          <w:behavior w:val="content"/>
        </w:behaviors>
        <w:guid w:val="{56DF042B-7457-4F1A-973C-CA04188941AB}"/>
      </w:docPartPr>
      <w:docPartBody>
        <w:p w:rsidR="006F0D54" w:rsidRDefault="002801FD" w:rsidP="002801FD">
          <w:pPr>
            <w:pStyle w:val="353F582F547246B38E3DF5307E86850D"/>
          </w:pPr>
          <w:r w:rsidRPr="00104ED3">
            <w:rPr>
              <w:rStyle w:val="Textedelespacerserv"/>
            </w:rPr>
            <w:t>[Abstract]</w:t>
          </w:r>
        </w:p>
      </w:docPartBody>
    </w:docPart>
    <w:docPart>
      <w:docPartPr>
        <w:name w:val="360D550599E24962A6AD170A405CD921"/>
        <w:category>
          <w:name w:val="General"/>
          <w:gallery w:val="placeholder"/>
        </w:category>
        <w:types>
          <w:type w:val="bbPlcHdr"/>
        </w:types>
        <w:behaviors>
          <w:behavior w:val="content"/>
        </w:behaviors>
        <w:guid w:val="{3BB10031-5D73-4B35-8DEB-C219C9D4AE20}"/>
      </w:docPartPr>
      <w:docPartBody>
        <w:p w:rsidR="006F0D54" w:rsidRDefault="002801FD" w:rsidP="002801FD">
          <w:pPr>
            <w:pStyle w:val="360D550599E24962A6AD170A405CD921"/>
          </w:pPr>
          <w:r w:rsidRPr="00104ED3">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51CF1"/>
    <w:rsid w:val="0006206D"/>
    <w:rsid w:val="000D4F62"/>
    <w:rsid w:val="000D66AD"/>
    <w:rsid w:val="00153460"/>
    <w:rsid w:val="0018616E"/>
    <w:rsid w:val="002801FD"/>
    <w:rsid w:val="00287040"/>
    <w:rsid w:val="00291710"/>
    <w:rsid w:val="00317E2D"/>
    <w:rsid w:val="003A435B"/>
    <w:rsid w:val="003C37DD"/>
    <w:rsid w:val="00493907"/>
    <w:rsid w:val="00496886"/>
    <w:rsid w:val="004B3A7A"/>
    <w:rsid w:val="00535E0E"/>
    <w:rsid w:val="0056739C"/>
    <w:rsid w:val="00574260"/>
    <w:rsid w:val="00576159"/>
    <w:rsid w:val="005E5CDB"/>
    <w:rsid w:val="0066135F"/>
    <w:rsid w:val="00676CFB"/>
    <w:rsid w:val="006F0D54"/>
    <w:rsid w:val="008841AF"/>
    <w:rsid w:val="009912DE"/>
    <w:rsid w:val="00992B10"/>
    <w:rsid w:val="00B20137"/>
    <w:rsid w:val="00B34CE7"/>
    <w:rsid w:val="00B61692"/>
    <w:rsid w:val="00C0273D"/>
    <w:rsid w:val="00C32442"/>
    <w:rsid w:val="00CE06E2"/>
    <w:rsid w:val="00CF4358"/>
    <w:rsid w:val="00D0268B"/>
    <w:rsid w:val="00D24470"/>
    <w:rsid w:val="00DD46CA"/>
    <w:rsid w:val="00E45DA5"/>
    <w:rsid w:val="00F26C37"/>
    <w:rsid w:val="00F33FEE"/>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01FD"/>
    <w:rPr>
      <w:color w:val="808080"/>
    </w:rPr>
  </w:style>
  <w:style w:type="paragraph" w:customStyle="1" w:styleId="6EE06818B5A647F786E6FB0E2DADEE88">
    <w:name w:val="6EE06818B5A647F786E6FB0E2DADEE88"/>
  </w:style>
  <w:style w:type="paragraph" w:customStyle="1" w:styleId="353F582F547246B38E3DF5307E86850D">
    <w:name w:val="353F582F547246B38E3DF5307E86850D"/>
    <w:rsid w:val="002801FD"/>
    <w:pPr>
      <w:spacing w:after="160" w:line="259" w:lineRule="auto"/>
    </w:pPr>
  </w:style>
  <w:style w:type="paragraph" w:customStyle="1" w:styleId="360D550599E24962A6AD170A405CD921">
    <w:name w:val="360D550599E24962A6AD170A405CD921"/>
    <w:rsid w:val="002801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Department Legal Affairs</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8816189073321B4CB4B62EF60F12CFDA0027B509B40753794E8CEC4B1F317FA532" ma:contentTypeVersion="48" ma:contentTypeDescription="" ma:contentTypeScope="" ma:versionID="f5823171ff4caa64bb0868a643dc02e1">
  <xsd:schema xmlns:xsd="http://www.w3.org/2001/XMLSchema" xmlns:xs="http://www.w3.org/2001/XMLSchema" xmlns:p="http://schemas.microsoft.com/office/2006/metadata/properties" xmlns:ns1="55f042de-0d84-4e38-b0fb-d106847aa9a0" xmlns:ns2="http://schemas.microsoft.com/sharepoint/v3" xmlns:ns3="b5a8cc41-9f06-478d-b05e-99666cc6a686" targetNamespace="http://schemas.microsoft.com/office/2006/metadata/properties" ma:root="true" ma:fieldsID="3d3bb893a9a388cc11cc70eb16b90d34" ns1:_="" ns2:_="" ns3:_="">
    <xsd:import namespace="55f042de-0d84-4e38-b0fb-d106847aa9a0"/>
    <xsd:import namespace="http://schemas.microsoft.com/sharepoint/v3"/>
    <xsd:import namespace="b5a8cc41-9f06-478d-b05e-99666cc6a686"/>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eebd82f5ddc1432b80f4787d85453afd" minOccurs="0"/>
                <xsd:element ref="ns1:p2eca3fc3c7f49ed887daf9b5b278acd" minOccurs="0"/>
                <xsd:element ref="ns1:i70790da652e4dd4ba8e04cb8ee7448d" minOccurs="0"/>
                <xsd:element ref="ns1:TaxCatchAll" minOccurs="0"/>
                <xsd:element ref="ns1:TaxCatchAllLabel" minOccurs="0"/>
                <xsd:element ref="ns1:_dlc_DocId" minOccurs="0"/>
                <xsd:element ref="ns1:_dlc_DocIdUrl" minOccurs="0"/>
                <xsd:element ref="ns1:_dlc_DocIdPersistId"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42de-0d84-4e38-b0fb-d106847aa9a0"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ebd82f5ddc1432b80f4787d85453afd" ma:index="12" nillable="true" ma:taxonomy="true" ma:internalName="eebd82f5ddc1432b80f4787d85453afd" ma:taxonomyFieldName="Products" ma:displayName="Products" ma:readOnly="false" ma:fieldId="{eebd82f5-ddc1-432b-80f4-787d85453afd}" ma:sspId="de44b2a4-ab65-4c75-a2b6-9d1fc2eda60f" ma:termSetId="0a485f13-b07c-4410-bbf5-90e6464a7dc7" ma:anchorId="00000000-0000-0000-0000-000000000000" ma:open="false" ma:isKeyword="false">
      <xsd:complexType>
        <xsd:sequence>
          <xsd:element ref="pc:Terms" minOccurs="0" maxOccurs="1"/>
        </xsd:sequence>
      </xsd:complexType>
    </xsd:element>
    <xsd:element name="p2eca3fc3c7f49ed887daf9b5b278acd" ma:index="14" nillable="true" ma:taxonomy="true" ma:internalName="p2eca3fc3c7f49ed887daf9b5b278acd" ma:taxonomyFieldName="Domains" ma:displayName="Domains" ma:readOnly="false" ma:default="" ma:fieldId="{92eca3fc-3c7f-49ed-887d-af9b5b278acd}" ma:sspId="de44b2a4-ab65-4c75-a2b6-9d1fc2eda60f" ma:termSetId="5de6ad2f-9522-4788-be08-56ef0e10bf01"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de44b2a4-ab65-4c75-a2b6-9d1fc2eda60f"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866ae893-ac5e-42c9-bd18-77fd1333d7cc}" ma:internalName="TaxCatchAll" ma:readOnly="false" ma:showField="CatchAllData"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66ae893-ac5e-42c9-bd18-77fd1333d7cc}" ma:internalName="TaxCatchAllLabel" ma:readOnly="true" ma:showField="CatchAllDataLabel"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5a8cc41-9f06-478d-b05e-99666cc6a686"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935a521-da9f-48bb-8dda-11d9257ba04d}"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55f042de-0d84-4e38-b0fb-d106847aa9a0">3UYWSU5RQS6X-516716261-4507</_dlc_DocId>
    <_dlc_DocIdUrl xmlns="55f042de-0d84-4e38-b0fb-d106847aa9a0">
      <Url>http://community.mloz.net/MLOZ/Gov_Inst/_layouts/15/DocIdRedir.aspx?ID=3UYWSU5RQS6X-516716261-4507</Url>
      <Description>3UYWSU5RQS6X-516716261-4507</Description>
    </_dlc_DocIdUrl>
    <Language xmlns="http://schemas.microsoft.com/sharepoint/v3">FR</Language>
    <Meeting_x0020_Ref xmlns="b5a8cc41-9f06-478d-b05e-99666cc6a686">341</Meeting_x0020_Ref>
    <eebd82f5ddc1432b80f4787d85453afd xmlns="55f042de-0d84-4e38-b0fb-d106847aa9a0">
      <Terms xmlns="http://schemas.microsoft.com/office/infopath/2007/PartnerControls"/>
    </eebd82f5ddc1432b80f4787d85453afd>
    <Auteur xmlns="55f042de-0d84-4e38-b0fb-d106847aa9a0">
      <UserInfo>
        <DisplayName>Steylemans Thierry (500)</DisplayName>
        <AccountId>347</AccountId>
        <AccountType/>
      </UserInfo>
    </Auteur>
    <p2eca3fc3c7f49ed887daf9b5b278acd xmlns="55f042de-0d84-4e38-b0fb-d106847aa9a0">
      <Terms xmlns="http://schemas.microsoft.com/office/infopath/2007/PartnerControls"/>
    </p2eca3fc3c7f49ed887daf9b5b278acd>
    <Point xmlns="b5a8cc41-9f06-478d-b05e-99666cc6a686">2.1</Point>
    <Document_x0020_Type xmlns="55f042de-0d84-4e38-b0fb-d106847aa9a0">Note</Document_x0020_Type>
    <Year xmlns="55f042de-0d84-4e38-b0fb-d106847aa9a0">2021</Year>
    <Internal_x0020_Instances xmlns="55f042de-0d84-4e38-b0fb-d106847aa9a0">AG/AV</Internal_x0020_Instances>
    <Description0 xmlns="b5a8cc41-9f06-478d-b05e-99666cc6a686">Statuts de l’Union Nationale des Mutualités Libres</Description0>
    <Language_x0020_Type xmlns="55f042de-0d84-4e38-b0fb-d106847aa9a0">Original</Language_x0020_Type>
    <i70790da652e4dd4ba8e04cb8ee7448d xmlns="55f042de-0d84-4e38-b0fb-d106847aa9a0">
      <Terms xmlns="http://schemas.microsoft.com/office/infopath/2007/PartnerControls"/>
    </i70790da652e4dd4ba8e04cb8ee7448d>
    <_dlc_DocIdPersistId xmlns="55f042de-0d84-4e38-b0fb-d106847aa9a0" xsi:nil="true"/>
    <TaxCatchAll xmlns="55f042de-0d84-4e38-b0fb-d106847aa9a0"/>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A72CC3-E7CA-498B-96F5-3C36344C38B3}">
  <ds:schemaRefs>
    <ds:schemaRef ds:uri="http://schemas.microsoft.com/sharepoint/v3/contenttype/forms"/>
  </ds:schemaRefs>
</ds:datastoreItem>
</file>

<file path=customXml/itemProps3.xml><?xml version="1.0" encoding="utf-8"?>
<ds:datastoreItem xmlns:ds="http://schemas.openxmlformats.org/officeDocument/2006/customXml" ds:itemID="{5F206DAB-0FAF-46B8-83BC-E142390D4C21}">
  <ds:schemaRefs>
    <ds:schemaRef ds:uri="http://schemas.microsoft.com/sharepoint/events"/>
  </ds:schemaRefs>
</ds:datastoreItem>
</file>

<file path=customXml/itemProps4.xml><?xml version="1.0" encoding="utf-8"?>
<ds:datastoreItem xmlns:ds="http://schemas.openxmlformats.org/officeDocument/2006/customXml" ds:itemID="{7B5F9C48-9525-49F0-A107-D2C80AB8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42de-0d84-4e38-b0fb-d106847aa9a0"/>
    <ds:schemaRef ds:uri="http://schemas.microsoft.com/sharepoint/v3"/>
    <ds:schemaRef ds:uri="b5a8cc41-9f06-478d-b05e-99666cc6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23F7C8-A483-41D1-BB0A-D5C63AEBD4C4}">
  <ds:schemaRefs>
    <ds:schemaRef ds:uri="http://schemas.openxmlformats.org/officeDocument/2006/bibliography"/>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55f042de-0d84-4e38-b0fb-d106847aa9a0"/>
    <ds:schemaRef ds:uri="http://schemas.microsoft.com/sharepoint/v3"/>
    <ds:schemaRef ds:uri="b5a8cc41-9f06-478d-b05e-99666cc6a686"/>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71</Pages>
  <Words>20303</Words>
  <Characters>111672</Characters>
  <Application>Microsoft Office Word</Application>
  <DocSecurity>0</DocSecurity>
  <Lines>930</Lines>
  <Paragraphs>263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20210625_02_1_2_F_AG MLOZ</dc:subject>
  <dc:creator>Lambert Anne (500)</dc:creator>
  <cp:lastModifiedBy>Steylemans Thierry (500)</cp:lastModifiedBy>
  <cp:revision>18</cp:revision>
  <cp:lastPrinted>2021-10-05T08:24:00Z</cp:lastPrinted>
  <dcterms:created xsi:type="dcterms:W3CDTF">2021-06-08T08:41:00Z</dcterms:created>
  <dcterms:modified xsi:type="dcterms:W3CDTF">2021-10-11T06:00:00Z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513ecc2f-35f3-4831-9993-e97d553b1a78</vt:lpwstr>
  </property>
  <property fmtid="{D5CDD505-2E9C-101B-9397-08002B2CF9AE}" pid="3" name="ContentTypeId">
    <vt:lpwstr>0x0101008816189073321B4CB4B62EF60F12CFDA0027B509B40753794E8CEC4B1F317FA532</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