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7" w:type="dxa"/>
          <w:right w:w="177" w:type="dxa"/>
        </w:tblCellMar>
        <w:tblLook w:val="0000" w:firstRow="0" w:lastRow="0" w:firstColumn="0" w:lastColumn="0" w:noHBand="0" w:noVBand="0"/>
      </w:tblPr>
      <w:tblGrid>
        <w:gridCol w:w="9332"/>
      </w:tblGrid>
      <w:tr w:rsidR="00547E22" w:rsidRPr="00235F9B" w:rsidTr="002640DB">
        <w:trPr>
          <w:trHeight w:val="12444"/>
        </w:trPr>
        <w:tc>
          <w:tcPr>
            <w:tcW w:w="9332" w:type="dxa"/>
            <w:shd w:val="clear" w:color="000000" w:fill="FFFFFF"/>
          </w:tcPr>
          <w:p w:rsidR="00547E22" w:rsidRPr="004B6844" w:rsidRDefault="00547E22" w:rsidP="002640DB">
            <w:pPr>
              <w:spacing w:before="120"/>
              <w:jc w:val="center"/>
              <w:rPr>
                <w:rFonts w:ascii="Verdana" w:hAnsi="Verdana" w:cs="Verdana"/>
                <w:sz w:val="28"/>
                <w:szCs w:val="28"/>
                <w:lang w:val="fr-FR"/>
              </w:rPr>
            </w:pPr>
          </w:p>
          <w:p w:rsidR="00547E22" w:rsidRPr="004B6844" w:rsidRDefault="00547E22" w:rsidP="002640DB">
            <w:pPr>
              <w:tabs>
                <w:tab w:val="left" w:pos="2580"/>
              </w:tabs>
              <w:spacing w:before="120"/>
              <w:rPr>
                <w:rFonts w:ascii="Verdana" w:hAnsi="Verdana" w:cs="Verdana"/>
                <w:sz w:val="28"/>
                <w:szCs w:val="28"/>
                <w:lang w:val="fr-FR"/>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STATUTEN</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VAN DE LANDSBOND VAN</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DE ONAFHANKELIJKE</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ZIEKENFONDSEN</w:t>
            </w: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b/>
                <w:sz w:val="36"/>
                <w:szCs w:val="28"/>
                <w:lang w:val="nl-NL"/>
              </w:rPr>
            </w:pPr>
            <w:r>
              <w:rPr>
                <w:rFonts w:ascii="Verdana" w:hAnsi="Verdana" w:cs="Verdana"/>
                <w:b/>
                <w:sz w:val="36"/>
                <w:szCs w:val="28"/>
                <w:lang w:val="nl-NL"/>
              </w:rPr>
              <w:t xml:space="preserve">(van toepassing op 1 </w:t>
            </w:r>
            <w:r w:rsidR="00357CEF">
              <w:rPr>
                <w:rFonts w:ascii="Verdana" w:hAnsi="Verdana" w:cs="Verdana"/>
                <w:b/>
                <w:sz w:val="36"/>
                <w:szCs w:val="28"/>
                <w:lang w:val="nl-NL"/>
              </w:rPr>
              <w:t>oktober</w:t>
            </w:r>
            <w:r>
              <w:rPr>
                <w:rFonts w:ascii="Verdana" w:hAnsi="Verdana" w:cs="Verdana"/>
                <w:b/>
                <w:sz w:val="36"/>
                <w:szCs w:val="28"/>
                <w:lang w:val="nl-NL"/>
              </w:rPr>
              <w:t xml:space="preserve"> 2017</w:t>
            </w:r>
            <w:r w:rsidRPr="004B6844">
              <w:rPr>
                <w:rFonts w:ascii="Verdana" w:hAnsi="Verdana" w:cs="Verdana"/>
                <w:b/>
                <w:sz w:val="36"/>
                <w:szCs w:val="28"/>
                <w:lang w:val="nl-NL"/>
              </w:rPr>
              <w:t>)</w:t>
            </w: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sz w:val="28"/>
                <w:szCs w:val="28"/>
                <w:lang w:val="nl-NL"/>
              </w:rPr>
            </w:pPr>
          </w:p>
          <w:p w:rsidR="00631A32" w:rsidRPr="00961BC1" w:rsidRDefault="00631A32" w:rsidP="00631A32">
            <w:pPr>
              <w:widowControl/>
              <w:spacing w:after="200" w:line="276" w:lineRule="auto"/>
              <w:jc w:val="both"/>
              <w:rPr>
                <w:rFonts w:ascii="Verdana" w:eastAsiaTheme="minorHAnsi" w:hAnsi="Verdana" w:cstheme="minorBidi"/>
                <w:sz w:val="20"/>
                <w:szCs w:val="22"/>
                <w:lang w:val="nl-BE" w:eastAsia="en-US"/>
              </w:rPr>
            </w:pPr>
            <w:r w:rsidRPr="00961BC1">
              <w:rPr>
                <w:rFonts w:ascii="Verdana" w:eastAsiaTheme="minorHAnsi" w:hAnsi="Verdana" w:cstheme="minorBidi"/>
                <w:sz w:val="20"/>
                <w:szCs w:val="22"/>
                <w:lang w:val="nl-BE" w:eastAsia="en-US"/>
              </w:rPr>
              <w:t>De laatste wijzigingen aan deze gecoördineerde versie van de statuten werden:</w:t>
            </w:r>
          </w:p>
          <w:p w:rsidR="00631A32" w:rsidRPr="00961BC1" w:rsidRDefault="00631A32" w:rsidP="00631A32">
            <w:pPr>
              <w:widowControl/>
              <w:numPr>
                <w:ilvl w:val="0"/>
                <w:numId w:val="37"/>
              </w:numPr>
              <w:spacing w:after="200" w:line="276" w:lineRule="auto"/>
              <w:contextualSpacing/>
              <w:jc w:val="both"/>
              <w:rPr>
                <w:rFonts w:ascii="Verdana" w:eastAsiaTheme="minorHAnsi" w:hAnsi="Verdana" w:cstheme="minorBidi"/>
                <w:sz w:val="20"/>
                <w:szCs w:val="22"/>
                <w:lang w:val="nl-BE" w:eastAsia="en-US"/>
              </w:rPr>
            </w:pPr>
            <w:r w:rsidRPr="00961BC1">
              <w:rPr>
                <w:rFonts w:ascii="Verdana" w:eastAsiaTheme="minorHAnsi" w:hAnsi="Verdana" w:cstheme="minorBidi"/>
                <w:b/>
                <w:sz w:val="20"/>
                <w:szCs w:val="22"/>
                <w:lang w:val="nl-BE" w:eastAsia="en-US"/>
              </w:rPr>
              <w:t>op 2</w:t>
            </w:r>
            <w:r>
              <w:rPr>
                <w:rFonts w:ascii="Verdana" w:eastAsiaTheme="minorHAnsi" w:hAnsi="Verdana" w:cstheme="minorBidi"/>
                <w:b/>
                <w:sz w:val="20"/>
                <w:szCs w:val="22"/>
                <w:lang w:val="nl-BE" w:eastAsia="en-US"/>
              </w:rPr>
              <w:t>3</w:t>
            </w:r>
            <w:r w:rsidRPr="00961BC1">
              <w:rPr>
                <w:rFonts w:ascii="Verdana" w:eastAsiaTheme="minorHAnsi" w:hAnsi="Verdana" w:cstheme="minorBidi"/>
                <w:b/>
                <w:sz w:val="20"/>
                <w:szCs w:val="22"/>
                <w:lang w:val="nl-BE" w:eastAsia="en-US"/>
              </w:rPr>
              <w:t xml:space="preserve"> juni 201</w:t>
            </w:r>
            <w:r>
              <w:rPr>
                <w:rFonts w:ascii="Verdana" w:eastAsiaTheme="minorHAnsi" w:hAnsi="Verdana" w:cstheme="minorBidi"/>
                <w:b/>
                <w:sz w:val="20"/>
                <w:szCs w:val="22"/>
                <w:lang w:val="nl-BE" w:eastAsia="en-US"/>
              </w:rPr>
              <w:t>7</w:t>
            </w:r>
            <w:r w:rsidRPr="00961BC1">
              <w:rPr>
                <w:rFonts w:ascii="Verdana" w:eastAsiaTheme="minorHAnsi" w:hAnsi="Verdana" w:cstheme="minorBidi"/>
                <w:sz w:val="20"/>
                <w:szCs w:val="22"/>
                <w:lang w:val="nl-BE" w:eastAsia="en-US"/>
              </w:rPr>
              <w:t xml:space="preserve"> beslist door Algemene Vergadering van de Landsbond van de Onafhankelijke Zieke</w:t>
            </w:r>
            <w:bookmarkStart w:id="0" w:name="_GoBack"/>
            <w:bookmarkEnd w:id="0"/>
            <w:r w:rsidRPr="00961BC1">
              <w:rPr>
                <w:rFonts w:ascii="Verdana" w:eastAsiaTheme="minorHAnsi" w:hAnsi="Verdana" w:cstheme="minorBidi"/>
                <w:sz w:val="20"/>
                <w:szCs w:val="22"/>
                <w:lang w:val="nl-BE" w:eastAsia="en-US"/>
              </w:rPr>
              <w:t>nfondsen;</w:t>
            </w:r>
          </w:p>
          <w:p w:rsidR="00631A32" w:rsidRPr="00961BC1" w:rsidRDefault="00631A32" w:rsidP="00631A32">
            <w:pPr>
              <w:widowControl/>
              <w:numPr>
                <w:ilvl w:val="0"/>
                <w:numId w:val="37"/>
              </w:numPr>
              <w:spacing w:after="200" w:line="276" w:lineRule="auto"/>
              <w:contextualSpacing/>
              <w:jc w:val="both"/>
              <w:rPr>
                <w:rFonts w:ascii="Verdana" w:eastAsiaTheme="minorHAnsi" w:hAnsi="Verdana" w:cstheme="minorBidi"/>
                <w:sz w:val="20"/>
                <w:szCs w:val="22"/>
                <w:lang w:val="nl-BE" w:eastAsia="en-US"/>
              </w:rPr>
            </w:pPr>
            <w:r w:rsidRPr="00961BC1">
              <w:rPr>
                <w:rFonts w:ascii="Verdana" w:eastAsiaTheme="minorHAnsi" w:hAnsi="Verdana" w:cstheme="minorBidi"/>
                <w:b/>
                <w:sz w:val="20"/>
                <w:szCs w:val="22"/>
                <w:lang w:val="nl-BE" w:eastAsia="en-US"/>
              </w:rPr>
              <w:t xml:space="preserve">op </w:t>
            </w:r>
            <w:r w:rsidR="00235F9B">
              <w:rPr>
                <w:rFonts w:ascii="Verdana" w:eastAsiaTheme="minorHAnsi" w:hAnsi="Verdana" w:cstheme="minorBidi"/>
                <w:b/>
                <w:sz w:val="20"/>
                <w:szCs w:val="22"/>
                <w:lang w:val="nl-BE" w:eastAsia="en-US"/>
              </w:rPr>
              <w:t>14 september</w:t>
            </w:r>
            <w:r>
              <w:rPr>
                <w:rFonts w:ascii="Verdana" w:eastAsiaTheme="minorHAnsi" w:hAnsi="Verdana" w:cstheme="minorBidi"/>
                <w:b/>
                <w:sz w:val="20"/>
                <w:szCs w:val="22"/>
                <w:lang w:val="nl-BE" w:eastAsia="en-US"/>
              </w:rPr>
              <w:t xml:space="preserve"> </w:t>
            </w:r>
            <w:r w:rsidRPr="00961BC1">
              <w:rPr>
                <w:rFonts w:ascii="Verdana" w:eastAsiaTheme="minorHAnsi" w:hAnsi="Verdana" w:cstheme="minorBidi"/>
                <w:b/>
                <w:sz w:val="20"/>
                <w:szCs w:val="22"/>
                <w:lang w:val="nl-BE" w:eastAsia="en-US"/>
              </w:rPr>
              <w:t>201</w:t>
            </w:r>
            <w:r>
              <w:rPr>
                <w:rFonts w:ascii="Verdana" w:eastAsiaTheme="minorHAnsi" w:hAnsi="Verdana" w:cstheme="minorBidi"/>
                <w:b/>
                <w:sz w:val="20"/>
                <w:szCs w:val="22"/>
                <w:lang w:val="nl-BE" w:eastAsia="en-US"/>
              </w:rPr>
              <w:t>7</w:t>
            </w:r>
            <w:r w:rsidRPr="00961BC1">
              <w:rPr>
                <w:rFonts w:ascii="Verdana" w:eastAsiaTheme="minorHAnsi" w:hAnsi="Verdana" w:cstheme="minorBidi"/>
                <w:sz w:val="20"/>
                <w:szCs w:val="22"/>
                <w:lang w:val="nl-BE" w:eastAsia="en-US"/>
              </w:rPr>
              <w:t xml:space="preserve"> goedgekeurd door de Raad van de Controledienst voor de ziekenfondsen en de landsbonden van ziekenfondsen.</w:t>
            </w:r>
          </w:p>
          <w:p w:rsidR="00631A32" w:rsidRPr="00961BC1" w:rsidRDefault="00631A32" w:rsidP="00631A32">
            <w:pPr>
              <w:widowControl/>
              <w:spacing w:after="200" w:line="276" w:lineRule="auto"/>
              <w:jc w:val="both"/>
              <w:rPr>
                <w:rFonts w:ascii="Verdana" w:eastAsiaTheme="minorHAnsi" w:hAnsi="Verdana" w:cstheme="minorBidi"/>
                <w:sz w:val="20"/>
                <w:szCs w:val="22"/>
                <w:lang w:val="nl-BE" w:eastAsia="en-US"/>
              </w:rPr>
            </w:pPr>
            <w:r w:rsidRPr="00961BC1">
              <w:rPr>
                <w:rFonts w:ascii="Verdana" w:eastAsiaTheme="minorHAnsi" w:hAnsi="Verdana" w:cstheme="minorBidi"/>
                <w:sz w:val="20"/>
                <w:szCs w:val="22"/>
                <w:lang w:val="nl-BE" w:eastAsia="en-US"/>
              </w:rPr>
              <w:t xml:space="preserve">De website van de Landsbond van de Onafhankelijke Ziekenfondsen heeft het volgende adres: </w:t>
            </w:r>
            <w:hyperlink r:id="rId8" w:history="1">
              <w:r w:rsidRPr="00961BC1">
                <w:rPr>
                  <w:rFonts w:ascii="Verdana" w:eastAsiaTheme="minorHAnsi" w:hAnsi="Verdana" w:cstheme="minorBidi"/>
                  <w:color w:val="0000FF" w:themeColor="hyperlink"/>
                  <w:sz w:val="20"/>
                  <w:szCs w:val="22"/>
                  <w:u w:val="single"/>
                  <w:lang w:val="nl-BE" w:eastAsia="en-US"/>
                </w:rPr>
                <w:t>http://www.mloz.be</w:t>
              </w:r>
            </w:hyperlink>
            <w:r w:rsidRPr="00961BC1">
              <w:rPr>
                <w:rFonts w:ascii="Verdana" w:eastAsiaTheme="minorHAnsi" w:hAnsi="Verdana" w:cstheme="minorBidi"/>
                <w:sz w:val="20"/>
                <w:szCs w:val="22"/>
                <w:lang w:val="nl-BE" w:eastAsia="en-US"/>
              </w:rPr>
              <w:t>.</w:t>
            </w:r>
          </w:p>
          <w:p w:rsidR="00547E22" w:rsidRPr="004B6844" w:rsidRDefault="00547E22" w:rsidP="0004223F">
            <w:pPr>
              <w:spacing w:before="120"/>
              <w:jc w:val="center"/>
              <w:rPr>
                <w:rFonts w:ascii="Verdana" w:hAnsi="Verdana" w:cs="Verdana"/>
                <w:b/>
                <w:bCs/>
                <w:sz w:val="28"/>
                <w:szCs w:val="28"/>
                <w:lang w:val="nl-NL"/>
              </w:rPr>
            </w:pPr>
          </w:p>
        </w:tc>
      </w:tr>
    </w:tbl>
    <w:p w:rsidR="00546161" w:rsidRDefault="00546161" w:rsidP="00547E22">
      <w:pPr>
        <w:spacing w:before="120"/>
        <w:jc w:val="both"/>
        <w:rPr>
          <w:rFonts w:ascii="Verdana" w:hAnsi="Verdana" w:cs="Verdana"/>
          <w:sz w:val="20"/>
          <w:szCs w:val="20"/>
          <w:lang w:val="nl-BE"/>
        </w:rPr>
      </w:pPr>
    </w:p>
    <w:p w:rsidR="00546161" w:rsidRDefault="00546161">
      <w:pPr>
        <w:widowControl/>
        <w:spacing w:after="200" w:line="276" w:lineRule="auto"/>
        <w:rPr>
          <w:rFonts w:ascii="Verdana" w:hAnsi="Verdana" w:cs="Verdana"/>
          <w:sz w:val="20"/>
          <w:szCs w:val="20"/>
          <w:lang w:val="nl-BE"/>
        </w:rPr>
      </w:pPr>
      <w:r>
        <w:rPr>
          <w:rFonts w:ascii="Verdana" w:hAnsi="Verdana" w:cs="Verdana"/>
          <w:sz w:val="20"/>
          <w:szCs w:val="20"/>
          <w:lang w:val="nl-BE"/>
        </w:rPr>
        <w:br w:type="page"/>
      </w:r>
    </w:p>
    <w:p w:rsidR="00547E22" w:rsidRPr="00546161" w:rsidRDefault="00547E22" w:rsidP="00547E22">
      <w:pPr>
        <w:spacing w:before="120"/>
        <w:jc w:val="both"/>
        <w:rPr>
          <w:rFonts w:ascii="Verdana" w:hAnsi="Verdana" w:cs="Verdana"/>
          <w:sz w:val="20"/>
          <w:szCs w:val="20"/>
          <w:lang w:val="nl-BE"/>
        </w:rPr>
      </w:pP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LANDSBOND VAN DE ONAFHANKELIJKE ZIEKENFONDSEN</w:t>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gevestigd te Brussel</w:t>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onderworpen aan de wet van 6 augustus 1990</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b/>
          <w:bCs/>
          <w:sz w:val="20"/>
          <w:szCs w:val="20"/>
          <w:lang w:val="nl-NL"/>
        </w:rPr>
        <w:t>-</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Erkend bij Koninklijk Besluit van 25 september 1928</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(Belgisch Staatsblad van 11 oktober 1928)</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lang w:val="nl-NL"/>
        </w:rPr>
        <w:t>-</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lang w:val="nl-NL"/>
        </w:rPr>
        <w:t>S T A T U T E N</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Gelet op de wet van 6 augustus 1990 betreffende de ziekenfondsen en de landsbonden van ziekenfondsen en zijn uitvoeringsbesluiten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Gelet op de gecoördineerde wet van 14 juli 1994 betreffende de verplichte verzekering voor geneeskundige verzorging en uitkeringen en zijn uitvoeringsbesluiten ;</w:t>
      </w:r>
    </w:p>
    <w:p w:rsidR="00547E22" w:rsidRPr="00AB19EB"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Gelet op de wet van 26 april 2010 houdende diverse bepalingen inzake de organisatie van de aanvullende ziekteverzekering;</w:t>
      </w:r>
    </w:p>
    <w:p w:rsidR="00547E22" w:rsidRPr="004B6844"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 xml:space="preserve">Na overleg, heeft de Algemene Vergadering, bijeengekomen op </w:t>
      </w:r>
      <w:r w:rsidRPr="00546161">
        <w:rPr>
          <w:rFonts w:ascii="Verdana" w:hAnsi="Verdana" w:cs="Verdana"/>
          <w:sz w:val="20"/>
          <w:szCs w:val="20"/>
          <w:lang w:val="nl-NL"/>
        </w:rPr>
        <w:t>2</w:t>
      </w:r>
      <w:r w:rsidR="0004223F" w:rsidRPr="00546161">
        <w:rPr>
          <w:rFonts w:ascii="Verdana" w:hAnsi="Verdana" w:cs="Verdana"/>
          <w:sz w:val="20"/>
          <w:szCs w:val="20"/>
          <w:lang w:val="nl-NL"/>
        </w:rPr>
        <w:t>3</w:t>
      </w:r>
      <w:r w:rsidRPr="00546161">
        <w:rPr>
          <w:rFonts w:ascii="Verdana" w:hAnsi="Verdana" w:cs="Verdana"/>
          <w:sz w:val="20"/>
          <w:szCs w:val="20"/>
          <w:lang w:val="nl-NL"/>
        </w:rPr>
        <w:t xml:space="preserve"> juni 201</w:t>
      </w:r>
      <w:r w:rsidR="0004223F" w:rsidRPr="00546161">
        <w:rPr>
          <w:rFonts w:ascii="Verdana" w:hAnsi="Verdana" w:cs="Verdana"/>
          <w:sz w:val="20"/>
          <w:szCs w:val="20"/>
          <w:lang w:val="nl-NL"/>
        </w:rPr>
        <w:t>7</w:t>
      </w:r>
      <w:r w:rsidRPr="00AB19EB">
        <w:rPr>
          <w:rFonts w:ascii="Verdana" w:hAnsi="Verdana" w:cs="Verdana"/>
          <w:sz w:val="20"/>
          <w:szCs w:val="20"/>
          <w:lang w:val="nl-NL"/>
        </w:rPr>
        <w:t xml:space="preserve"> te Brussel, met het bij wet vereiste aanwezigheidsquorum en de bij wet vereiste meerderheid van stemmen, de beslissing genomen om de statuten van het ziekenfonds als volgt vast te leggen</w:t>
      </w:r>
      <w:r w:rsidRPr="004B6844">
        <w:rPr>
          <w:rFonts w:ascii="Verdana" w:hAnsi="Verdana" w:cs="Verdana"/>
          <w:sz w:val="20"/>
          <w:szCs w:val="20"/>
          <w:lang w:val="nl-NL"/>
        </w:rPr>
        <w:t xml:space="preserve"> :</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OPRICHTING, BENAMING, ZETEL, WERKINGSGEBIED EN DOELEINDEN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Op 20 mei 1928 werd, te Brussel, een ziekenfondsvereniging gesticht, erkend bij Koninklijk Besluit van 25 september 1928, onder de benaming : "LANDSBOND VAN DE FEDERATIES DER BEROEPSMUTUALITEITEN VAN DE NIJVERHEDEN VAN BELGIE".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volgende benaming : "LANDSBOND VAN DE FEDERATIES DER BEROEPS-MUTUALITEITEN VAN BELGIE" werd bekrachtigd bij Koninklijk Besluit van 22 september 1931.</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Vervolgens werd de volgende benaming : "LANDSBOND VAN DE BEROEPS- EN ONAFHANKELIJKE ZIEKENFONDSEN" gehomologeerd bij Koninklijk Besluit van 11 juni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huidige benaming van de Landsbond is sinds 1 januari 1995 : "LANDSBOND VAN DE ONAFHANKELIJKE ZIEKENFONDSEN". In zijn relaties met derden, kan de Landsbond gebruik maken van de volgende benaming : "ONAFHANKELIJKE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Zijn officiële afkorting is “MLOZ”.</w:t>
      </w:r>
    </w:p>
    <w:p w:rsidR="00547E22" w:rsidRPr="004B6844" w:rsidRDefault="00547E22" w:rsidP="00547E22">
      <w:pPr>
        <w:spacing w:before="120"/>
        <w:ind w:firstLine="480"/>
        <w:jc w:val="both"/>
        <w:rPr>
          <w:rFonts w:ascii="Verdana" w:hAnsi="Verdana" w:cs="Verdana"/>
          <w:sz w:val="20"/>
          <w:szCs w:val="20"/>
          <w:lang w:val="nl-NL"/>
        </w:rPr>
        <w:sectPr w:rsidR="00547E22" w:rsidRPr="004B6844" w:rsidSect="00547E22">
          <w:footerReference w:type="default" r:id="rId9"/>
          <w:endnotePr>
            <w:numFmt w:val="decimal"/>
          </w:endnotePr>
          <w:pgSz w:w="11906" w:h="16838"/>
          <w:pgMar w:top="1440" w:right="1134" w:bottom="1440" w:left="1440" w:header="1440" w:footer="1440" w:gutter="0"/>
          <w:pgNumType w:start="1"/>
          <w:cols w:space="720"/>
          <w:noEndnote/>
          <w:titlePg/>
        </w:sectPr>
      </w:pP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heeft tot doel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in het kader van artikel 6 van de wet van 6 augustus 1990, de deelneming aan de uitvoering van de verplichte verzekering voor geneeskundige verzorging en uitkeringen, alsook het verlenen van hulp, voorlichting, begeleiding en bijstand bij de vervulling van deze opdracht ;</w:t>
      </w:r>
    </w:p>
    <w:p w:rsidR="00547E22" w:rsidRPr="00AB19EB"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 xml:space="preserve">de organisatie in het kader van artikel 7 § 2 van de wet van 6 augustus 1990 </w:t>
      </w:r>
      <w:r w:rsidRPr="00AB19EB">
        <w:rPr>
          <w:rFonts w:ascii="Verdana" w:hAnsi="Verdana" w:cs="Verdana"/>
          <w:sz w:val="20"/>
          <w:szCs w:val="20"/>
          <w:lang w:val="nl-NL"/>
        </w:rPr>
        <w:t>en van artikel 67 van de wet van 26 april 2010 :</w:t>
      </w:r>
    </w:p>
    <w:p w:rsidR="00547E22" w:rsidRPr="00AB19EB" w:rsidRDefault="00547E22" w:rsidP="00547E22">
      <w:pPr>
        <w:spacing w:before="120"/>
        <w:ind w:left="1418" w:hanging="709"/>
        <w:jc w:val="both"/>
        <w:rPr>
          <w:rFonts w:ascii="Verdana" w:hAnsi="Verdana" w:cs="Verdana"/>
          <w:sz w:val="20"/>
          <w:szCs w:val="20"/>
          <w:lang w:val="nl-NL"/>
        </w:rPr>
      </w:pPr>
      <w:r w:rsidRPr="00AB19EB">
        <w:rPr>
          <w:rFonts w:ascii="Verdana" w:hAnsi="Verdana" w:cs="Verdana"/>
          <w:sz w:val="20"/>
          <w:szCs w:val="20"/>
          <w:lang w:val="nl-NL"/>
        </w:rPr>
        <w:t>1°</w:t>
      </w:r>
      <w:r w:rsidRPr="00AB19EB">
        <w:rPr>
          <w:rFonts w:ascii="Verdana" w:hAnsi="Verdana" w:cs="Verdana"/>
          <w:sz w:val="20"/>
          <w:szCs w:val="20"/>
          <w:lang w:val="nl-NL"/>
        </w:rPr>
        <w:tab/>
        <w:t xml:space="preserve">de volgende diensten die verplicht is voor alle ziekenfondsen en voor al hun leden: </w:t>
      </w:r>
    </w:p>
    <w:p w:rsidR="00547E22" w:rsidRPr="00AB19EB" w:rsidRDefault="00547E22" w:rsidP="00547E22">
      <w:pPr>
        <w:spacing w:before="120"/>
        <w:ind w:left="1418"/>
        <w:rPr>
          <w:rFonts w:ascii="Verdana" w:hAnsi="Verdana" w:cs="Verdana"/>
          <w:sz w:val="20"/>
          <w:szCs w:val="20"/>
          <w:lang w:val="nl-NL"/>
        </w:rPr>
      </w:pPr>
      <w:r w:rsidRPr="00AB19EB">
        <w:rPr>
          <w:rFonts w:ascii="Verdana" w:hAnsi="Verdana" w:cs="Verdana"/>
          <w:sz w:val="20"/>
          <w:szCs w:val="20"/>
          <w:lang w:val="nl-NL"/>
        </w:rPr>
        <w:t>a)</w:t>
      </w:r>
      <w:r w:rsidRPr="00AB19EB">
        <w:rPr>
          <w:rFonts w:ascii="Verdana" w:hAnsi="Verdana" w:cs="Verdana"/>
          <w:sz w:val="20"/>
          <w:szCs w:val="20"/>
          <w:lang w:val="nl-NL"/>
        </w:rPr>
        <w:tab/>
        <w:t>een dienst dringende zorgen in het buitenland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b)</w:t>
      </w:r>
      <w:r w:rsidRPr="00AB19EB">
        <w:rPr>
          <w:rFonts w:ascii="Verdana" w:hAnsi="Verdana" w:cs="Verdana"/>
          <w:sz w:val="20"/>
          <w:szCs w:val="20"/>
          <w:lang w:val="nl-NL"/>
        </w:rPr>
        <w:tab/>
        <w:t>een dienst informatie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c)</w:t>
      </w:r>
      <w:r w:rsidRPr="00AB19EB">
        <w:rPr>
          <w:rFonts w:ascii="Verdana" w:hAnsi="Verdana" w:cs="Verdana"/>
          <w:sz w:val="20"/>
          <w:szCs w:val="20"/>
          <w:lang w:val="nl-NL"/>
        </w:rPr>
        <w:tab/>
        <w:t>een dienst ‘Ledenverdediging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d)</w:t>
      </w:r>
      <w:r w:rsidRPr="00AB19EB">
        <w:rPr>
          <w:rFonts w:ascii="Verdana" w:hAnsi="Verdana" w:cs="Verdana"/>
          <w:sz w:val="20"/>
          <w:szCs w:val="20"/>
          <w:lang w:val="nl-NL"/>
        </w:rPr>
        <w:tab/>
        <w:t>een dienst gezondheidspromotie ;</w:t>
      </w:r>
    </w:p>
    <w:p w:rsidR="00547E22" w:rsidRPr="0030723C" w:rsidRDefault="00547E22" w:rsidP="00547E22">
      <w:pPr>
        <w:spacing w:before="120"/>
        <w:ind w:left="1418"/>
        <w:jc w:val="both"/>
        <w:rPr>
          <w:rFonts w:ascii="Verdana" w:hAnsi="Verdana" w:cs="Verdana"/>
          <w:sz w:val="20"/>
          <w:szCs w:val="20"/>
          <w:lang w:val="nl-NL"/>
        </w:rPr>
      </w:pPr>
      <w:r w:rsidRPr="0030723C">
        <w:rPr>
          <w:rFonts w:ascii="Verdana" w:hAnsi="Verdana" w:cs="Verdana"/>
          <w:sz w:val="20"/>
          <w:szCs w:val="20"/>
          <w:lang w:val="nl-NL"/>
        </w:rPr>
        <w:t>e)</w:t>
      </w:r>
      <w:r w:rsidRPr="0030723C">
        <w:rPr>
          <w:rFonts w:ascii="Verdana" w:hAnsi="Verdana" w:cs="Verdana"/>
          <w:sz w:val="20"/>
          <w:szCs w:val="20"/>
          <w:lang w:val="nl-NL"/>
        </w:rPr>
        <w:tab/>
        <w:t>een bijkomend reservefonds ;</w:t>
      </w:r>
    </w:p>
    <w:p w:rsidR="00547E22" w:rsidRPr="00AB19EB" w:rsidRDefault="00547E22" w:rsidP="00547E22">
      <w:pPr>
        <w:spacing w:before="120"/>
        <w:ind w:left="1418" w:hanging="709"/>
        <w:jc w:val="both"/>
        <w:rPr>
          <w:rFonts w:ascii="Verdana" w:hAnsi="Verdana" w:cs="Verdana"/>
          <w:sz w:val="20"/>
          <w:szCs w:val="20"/>
          <w:lang w:val="nl-NL"/>
        </w:rPr>
      </w:pPr>
      <w:r w:rsidRPr="00AB19EB">
        <w:rPr>
          <w:rFonts w:ascii="Verdana" w:hAnsi="Verdana" w:cs="Verdana"/>
          <w:sz w:val="20"/>
          <w:szCs w:val="20"/>
          <w:lang w:val="nl-NL"/>
        </w:rPr>
        <w:t>2°</w:t>
      </w:r>
      <w:r w:rsidRPr="00AB19EB">
        <w:rPr>
          <w:rFonts w:ascii="Verdana" w:hAnsi="Verdana" w:cs="Verdana"/>
          <w:sz w:val="20"/>
          <w:szCs w:val="20"/>
          <w:lang w:val="nl-NL"/>
        </w:rPr>
        <w:tab/>
        <w:t>onderstaande dienst die facultatief is voor de ziekenfondsen en verplicht voor de leden van de ziekenfondsen die ertoe toetreden</w:t>
      </w:r>
      <w:r>
        <w:rPr>
          <w:rFonts w:ascii="Verdana" w:hAnsi="Verdana" w:cs="Verdana"/>
          <w:sz w:val="20"/>
          <w:szCs w:val="20"/>
          <w:lang w:val="nl-NL"/>
        </w:rPr>
        <w:t>;</w:t>
      </w:r>
    </w:p>
    <w:p w:rsidR="00547E22" w:rsidRDefault="00547E22" w:rsidP="00547E22">
      <w:pPr>
        <w:spacing w:before="120"/>
        <w:ind w:left="709" w:hanging="709"/>
        <w:jc w:val="both"/>
        <w:rPr>
          <w:rFonts w:ascii="Verdana" w:hAnsi="Verdana" w:cs="Verdana"/>
          <w:sz w:val="20"/>
          <w:szCs w:val="20"/>
          <w:lang w:val="nl-NL"/>
        </w:rPr>
      </w:pPr>
      <w:r w:rsidRPr="00AB19EB">
        <w:rPr>
          <w:rFonts w:ascii="Verdana" w:hAnsi="Verdana" w:cs="Verdana"/>
          <w:sz w:val="20"/>
          <w:szCs w:val="20"/>
          <w:lang w:val="nl-NL"/>
        </w:rPr>
        <w:t>c)</w:t>
      </w:r>
      <w:r w:rsidRPr="00AB19EB">
        <w:rPr>
          <w:rFonts w:ascii="Verdana" w:hAnsi="Verdana" w:cs="Verdana"/>
          <w:sz w:val="20"/>
          <w:szCs w:val="20"/>
          <w:lang w:val="nl-NL"/>
        </w:rPr>
        <w:tab/>
        <w:t>de organisatie in het kader van artikel 7 § 4 van de wet van 6 augustus 1990 van een dienst voorhuwelijkssparen, die facult</w:t>
      </w:r>
      <w:r>
        <w:rPr>
          <w:rFonts w:ascii="Verdana" w:hAnsi="Verdana" w:cs="Verdana"/>
          <w:sz w:val="20"/>
          <w:szCs w:val="20"/>
          <w:lang w:val="nl-NL"/>
        </w:rPr>
        <w:t>atief is in hoofde van de leden;</w:t>
      </w:r>
    </w:p>
    <w:p w:rsidR="00547E22" w:rsidRPr="005973E0" w:rsidRDefault="00547E22" w:rsidP="00547E22">
      <w:pPr>
        <w:spacing w:before="120"/>
        <w:ind w:left="709" w:hanging="709"/>
        <w:jc w:val="both"/>
        <w:rPr>
          <w:rFonts w:ascii="Verdana" w:hAnsi="Verdana" w:cs="Verdana"/>
          <w:sz w:val="20"/>
          <w:szCs w:val="20"/>
          <w:lang w:val="nl-NL"/>
        </w:rPr>
      </w:pPr>
      <w:r w:rsidRPr="005973E0">
        <w:rPr>
          <w:rFonts w:ascii="Verdana" w:hAnsi="Verdana" w:cs="Verdana"/>
          <w:sz w:val="20"/>
          <w:szCs w:val="20"/>
          <w:lang w:val="nl-NL"/>
        </w:rPr>
        <w:t>d)</w:t>
      </w:r>
      <w:r w:rsidRPr="005973E0">
        <w:rPr>
          <w:rFonts w:ascii="Verdana" w:hAnsi="Verdana" w:cs="Verdana"/>
          <w:sz w:val="20"/>
          <w:szCs w:val="20"/>
          <w:lang w:val="nl-NL"/>
        </w:rPr>
        <w:tab/>
        <w:t>de organisatie in het kader van artikel 67, lid 5 van de wet van 26 april 2010:</w:t>
      </w:r>
    </w:p>
    <w:p w:rsidR="00547E22" w:rsidRPr="005973E0" w:rsidRDefault="00547E22" w:rsidP="00547E22">
      <w:pPr>
        <w:spacing w:before="120"/>
        <w:ind w:left="709"/>
        <w:jc w:val="both"/>
        <w:rPr>
          <w:rFonts w:ascii="Verdana" w:hAnsi="Verdana" w:cs="Verdana"/>
          <w:sz w:val="20"/>
          <w:szCs w:val="20"/>
          <w:lang w:val="nl-NL"/>
        </w:rPr>
      </w:pPr>
      <w:r w:rsidRPr="005973E0">
        <w:rPr>
          <w:rFonts w:ascii="Verdana" w:hAnsi="Verdana" w:cs="Verdana"/>
          <w:sz w:val="20"/>
          <w:szCs w:val="20"/>
          <w:lang w:val="nl-NL"/>
        </w:rPr>
        <w:t>a)</w:t>
      </w:r>
      <w:r w:rsidRPr="005973E0">
        <w:rPr>
          <w:rFonts w:ascii="Verdana" w:hAnsi="Verdana" w:cs="Verdana"/>
          <w:sz w:val="20"/>
          <w:szCs w:val="20"/>
          <w:lang w:val="nl-NL"/>
        </w:rPr>
        <w:tab/>
        <w:t>van een dienst internationale solidariteit;</w:t>
      </w:r>
    </w:p>
    <w:p w:rsidR="00547E22" w:rsidRPr="005973E0" w:rsidRDefault="00547E22" w:rsidP="00547E22">
      <w:pPr>
        <w:spacing w:before="120"/>
        <w:ind w:left="709"/>
        <w:jc w:val="both"/>
        <w:rPr>
          <w:rFonts w:ascii="Verdana" w:hAnsi="Verdana" w:cs="Verdana"/>
          <w:sz w:val="20"/>
          <w:szCs w:val="20"/>
          <w:lang w:val="nl-NL"/>
        </w:rPr>
      </w:pPr>
      <w:r w:rsidRPr="005973E0">
        <w:rPr>
          <w:rFonts w:ascii="Verdana" w:hAnsi="Verdana" w:cs="Verdana"/>
          <w:sz w:val="20"/>
          <w:szCs w:val="20"/>
          <w:lang w:val="nl-NL"/>
        </w:rPr>
        <w:t>b)</w:t>
      </w:r>
      <w:r w:rsidRPr="005973E0">
        <w:rPr>
          <w:rFonts w:ascii="Verdana" w:hAnsi="Verdana" w:cs="Verdana"/>
          <w:sz w:val="20"/>
          <w:szCs w:val="20"/>
          <w:lang w:val="nl-NL"/>
        </w:rPr>
        <w:tab/>
        <w:t>van een administratieve dienst (code 98/2).</w:t>
      </w:r>
    </w:p>
    <w:p w:rsidR="00547E22" w:rsidRPr="004B6844"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 xml:space="preserve">Bovenvermelde opdrachten worden uitgevoerd met inachtneming van de wet van 6 augustus 1990 en zijn uitvoeringsbesluiten, </w:t>
      </w:r>
      <w:r w:rsidRPr="00AB19EB">
        <w:rPr>
          <w:rFonts w:ascii="Verdana" w:hAnsi="Verdana" w:cs="Verdana"/>
          <w:i/>
          <w:sz w:val="20"/>
          <w:szCs w:val="20"/>
          <w:lang w:val="nl-NL"/>
        </w:rPr>
        <w:t>van de wet van 26 april 2010</w:t>
      </w:r>
      <w:r w:rsidRPr="00AB19EB">
        <w:rPr>
          <w:rFonts w:ascii="Verdana" w:hAnsi="Verdana" w:cs="Verdana"/>
          <w:sz w:val="20"/>
          <w:szCs w:val="20"/>
          <w:lang w:val="nl-NL"/>
        </w:rPr>
        <w:t>, van de wetgevin</w:t>
      </w:r>
      <w:r w:rsidRPr="004B6844">
        <w:rPr>
          <w:rFonts w:ascii="Verdana" w:hAnsi="Verdana" w:cs="Verdana"/>
          <w:sz w:val="20"/>
          <w:szCs w:val="20"/>
          <w:lang w:val="nl-NL"/>
        </w:rPr>
        <w:t>g en de reglementering betreffende de verplichte verzekering voor geneeskundige verzorging en uitkeringen, alsook met inachtneming van de door de instanties van de Landsbond vastgelegde bepalingen.</w:t>
      </w:r>
    </w:p>
    <w:p w:rsidR="00547E22" w:rsidRPr="004B6844" w:rsidRDefault="00547E22" w:rsidP="00547E22">
      <w:pPr>
        <w:spacing w:before="120"/>
        <w:ind w:firstLine="480"/>
        <w:jc w:val="both"/>
        <w:rPr>
          <w:rFonts w:ascii="Verdana" w:hAnsi="Verdana"/>
          <w:bCs/>
          <w:sz w:val="20"/>
          <w:szCs w:val="20"/>
          <w:highlight w:val="yellow"/>
          <w:lang w:val="nl-NL"/>
        </w:rPr>
      </w:pPr>
      <w:r w:rsidRPr="004B6844">
        <w:rPr>
          <w:rFonts w:ascii="Verdana" w:hAnsi="Verdana" w:cs="Verdana"/>
          <w:sz w:val="20"/>
          <w:lang w:val="nl-NL"/>
        </w:rPr>
        <w:t>De ziekenfondsen aangesloten bij de Landsbond bieden aan hun</w:t>
      </w:r>
      <w:r w:rsidRPr="004B6844">
        <w:rPr>
          <w:rFonts w:ascii="Verdana" w:hAnsi="Verdana" w:cs="Verdana"/>
          <w:sz w:val="20"/>
          <w:szCs w:val="20"/>
          <w:lang w:val="nl-NL"/>
        </w:rPr>
        <w:t xml:space="preserve"> leden de mogelijkheid om zich aan te sluiten bij de verzekeringsproducten die worden georganiseerd door "Het Ziekenfonds voor Hospitalisatiekosten", verzekeringsmaatschappij van onderlinge bijstand (identificatienummer), </w:t>
      </w:r>
      <w:r w:rsidRPr="004B6844">
        <w:rPr>
          <w:rFonts w:ascii="Verdana" w:hAnsi="Verdana"/>
          <w:bCs/>
          <w:sz w:val="20"/>
          <w:szCs w:val="20"/>
          <w:lang w:val="nl-NL"/>
        </w:rPr>
        <w:t>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Artikel 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zetel van de Landsbond is gevestigd </w:t>
      </w:r>
      <w:r w:rsidR="001277BD" w:rsidRPr="00546161">
        <w:rPr>
          <w:rFonts w:ascii="Verdana" w:hAnsi="Verdana" w:cs="Verdana"/>
          <w:sz w:val="20"/>
          <w:szCs w:val="20"/>
          <w:lang w:val="nl-NL"/>
        </w:rPr>
        <w:t xml:space="preserve">1070 Brussel, </w:t>
      </w:r>
      <w:proofErr w:type="spellStart"/>
      <w:r w:rsidR="001277BD" w:rsidRPr="00546161">
        <w:rPr>
          <w:rFonts w:ascii="Verdana" w:hAnsi="Verdana" w:cs="Verdana"/>
          <w:sz w:val="20"/>
          <w:szCs w:val="20"/>
          <w:lang w:val="nl-NL"/>
        </w:rPr>
        <w:t>Lenniksebaan</w:t>
      </w:r>
      <w:proofErr w:type="spellEnd"/>
      <w:r w:rsidR="001277BD" w:rsidRPr="00546161">
        <w:rPr>
          <w:rFonts w:ascii="Verdana" w:hAnsi="Verdana" w:cs="Verdana"/>
          <w:sz w:val="20"/>
          <w:szCs w:val="20"/>
          <w:lang w:val="nl-NL"/>
        </w:rPr>
        <w:t>, nr. 788</w:t>
      </w:r>
      <w:r w:rsidR="00591DB0" w:rsidRPr="00546161">
        <w:rPr>
          <w:rFonts w:ascii="Verdana" w:hAnsi="Verdana" w:cs="Verdana"/>
          <w:sz w:val="20"/>
          <w:szCs w:val="20"/>
          <w:lang w:val="nl-NL"/>
        </w:rPr>
        <w:t xml:space="preserve"> A</w:t>
      </w:r>
      <w:r w:rsidRPr="00546161">
        <w:rPr>
          <w:rFonts w:ascii="Verdana" w:hAnsi="Verdana" w:cs="Verdana"/>
          <w:sz w:val="20"/>
          <w:szCs w:val="20"/>
          <w:lang w:val="nl-NL"/>
        </w:rPr>
        <w:t>.</w:t>
      </w:r>
      <w:r w:rsidRPr="004B6844">
        <w:rPr>
          <w:rFonts w:ascii="Verdana" w:hAnsi="Verdana" w:cs="Verdana"/>
          <w:sz w:val="20"/>
          <w:szCs w:val="20"/>
          <w:lang w:val="nl-NL"/>
        </w:rPr>
        <w:t xml:space="preserve"> Het werkingsgebied omvat het gehele grondgebied van België. De Landsbond richt zich tot alle personen die hun hoofdverblijfplaats in België hebben, alsook tot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personen die hun hoofdverblijfplaats in het buitenland hebben, maar die niettemin onderworpen zijn aan de Belgische sociale zekerheid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militairen of Belgische diplomaten die in het buitenland verblijven.</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HOOFDSTUK 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SAMENSTELLING VAN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bestaat uit overeenkomstig de wet erkende ziekenfondsen.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het genot van de voordelen toegekend door de diensten die georganiseerd worden door deze statuten, worden de effectieve leden van de ziekenfondsen in twee categorieën ingedeeld, namelijk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bCs/>
          <w:sz w:val="20"/>
          <w:szCs w:val="20"/>
          <w:lang w:val="nl-NL"/>
        </w:rPr>
        <w:t>*</w:t>
      </w:r>
      <w:r w:rsidRPr="004B6844">
        <w:rPr>
          <w:rFonts w:ascii="Verdana" w:hAnsi="Verdana" w:cs="Verdana"/>
          <w:bCs/>
          <w:sz w:val="20"/>
          <w:szCs w:val="20"/>
          <w:lang w:val="nl-NL"/>
        </w:rPr>
        <w:tab/>
      </w:r>
      <w:r w:rsidRPr="004B6844">
        <w:rPr>
          <w:rFonts w:ascii="Verdana" w:hAnsi="Verdana" w:cs="Verdana"/>
          <w:bCs/>
          <w:sz w:val="20"/>
          <w:szCs w:val="20"/>
          <w:u w:val="single"/>
          <w:lang w:val="nl-NL"/>
        </w:rPr>
        <w:t>Categorie A</w:t>
      </w:r>
      <w:r w:rsidRPr="004B6844">
        <w:rPr>
          <w:rFonts w:ascii="Verdana" w:hAnsi="Verdana" w:cs="Verdana"/>
          <w:bCs/>
          <w:sz w:val="20"/>
          <w:szCs w:val="20"/>
          <w:lang w:val="nl-NL"/>
        </w:rPr>
        <w:t xml:space="preserve">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De personen die onderworpen zijn aan de verplichte verzekering krachtens de op 14 juli 1994 gecoördineerde wet betreffende de verplichte verzekering voor geneeskundige verzorging en uitkeringen en diens uitbreidingsbesluiten, en die bijdragen betalen aan de aanvullende diensten.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De grensarbeiders aangesloten bij de verplichte verzekering en die de bijdragen betalen die bedoeld zijn om hen in de mogelijkheid te stellen te genieten van de aanvullende diensten.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 xml:space="preserve">De personen die ingeschreven zijn bij de </w:t>
      </w:r>
      <w:proofErr w:type="spellStart"/>
      <w:r w:rsidRPr="004B6844">
        <w:rPr>
          <w:rFonts w:ascii="Verdana" w:hAnsi="Verdana" w:cs="Verdana"/>
          <w:sz w:val="20"/>
          <w:szCs w:val="20"/>
          <w:lang w:val="nl-NL"/>
        </w:rPr>
        <w:t>Hulpkas</w:t>
      </w:r>
      <w:proofErr w:type="spellEnd"/>
      <w:r w:rsidRPr="004B6844">
        <w:rPr>
          <w:rFonts w:ascii="Verdana" w:hAnsi="Verdana" w:cs="Verdana"/>
          <w:sz w:val="20"/>
          <w:szCs w:val="20"/>
          <w:lang w:val="nl-NL"/>
        </w:rPr>
        <w:t xml:space="preserve"> voor de Ziekte- en Invaliditeitsverzekering, bij </w:t>
      </w:r>
      <w:r w:rsidRPr="002C7742">
        <w:rPr>
          <w:rFonts w:ascii="Verdana" w:hAnsi="Verdana" w:cs="Verdana"/>
          <w:sz w:val="20"/>
          <w:szCs w:val="20"/>
          <w:lang w:val="nl-NL"/>
        </w:rPr>
        <w:t xml:space="preserve">de Kas der Geneeskundige Verzorging van HR Rail Holding, bij de </w:t>
      </w:r>
      <w:r w:rsidRPr="007E3D5B">
        <w:rPr>
          <w:rFonts w:ascii="Verdana" w:hAnsi="Verdana" w:cs="Verdana"/>
          <w:sz w:val="20"/>
          <w:szCs w:val="20"/>
          <w:lang w:val="nl-NL"/>
        </w:rPr>
        <w:t>Dienst voor de Bijzondere Socialezekerheidsstelsels/</w:t>
      </w:r>
      <w:r w:rsidR="00166A78">
        <w:rPr>
          <w:rFonts w:ascii="Verdana" w:hAnsi="Verdana" w:cs="Verdana"/>
          <w:sz w:val="20"/>
          <w:szCs w:val="20"/>
          <w:lang w:val="nl-NL"/>
        </w:rPr>
        <w:t xml:space="preserve">Stelsel </w:t>
      </w:r>
      <w:r w:rsidRPr="007E3D5B">
        <w:rPr>
          <w:rFonts w:ascii="Verdana" w:hAnsi="Verdana" w:cs="Verdana"/>
          <w:sz w:val="20"/>
          <w:szCs w:val="20"/>
          <w:lang w:val="nl-NL"/>
        </w:rPr>
        <w:t xml:space="preserve">Overzeese Sociale Zekerheid </w:t>
      </w:r>
      <w:r w:rsidRPr="004B6844">
        <w:rPr>
          <w:rFonts w:ascii="Verdana" w:hAnsi="Verdana" w:cs="Verdana"/>
          <w:sz w:val="20"/>
          <w:szCs w:val="20"/>
          <w:lang w:val="nl-NL"/>
        </w:rPr>
        <w:t xml:space="preserve">of bij de Hulp- en </w:t>
      </w:r>
      <w:proofErr w:type="spellStart"/>
      <w:r w:rsidRPr="004B6844">
        <w:rPr>
          <w:rFonts w:ascii="Verdana" w:hAnsi="Verdana" w:cs="Verdana"/>
          <w:sz w:val="20"/>
          <w:szCs w:val="20"/>
          <w:lang w:val="nl-NL"/>
        </w:rPr>
        <w:t>Voorzorgskas</w:t>
      </w:r>
      <w:proofErr w:type="spellEnd"/>
      <w:r w:rsidRPr="004B6844">
        <w:rPr>
          <w:rFonts w:ascii="Verdana" w:hAnsi="Verdana" w:cs="Verdana"/>
          <w:sz w:val="20"/>
          <w:szCs w:val="20"/>
          <w:lang w:val="nl-NL"/>
        </w:rPr>
        <w:t xml:space="preserve"> ten gunste van Zeevarenden, die bijdragen betalen om te kunnen genieten van de aanvullende diensten.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rsidR="00547E22" w:rsidRPr="004B6844" w:rsidRDefault="00547E22" w:rsidP="00547E22">
      <w:pPr>
        <w:spacing w:before="120"/>
        <w:ind w:left="1418" w:hanging="709"/>
        <w:jc w:val="both"/>
        <w:rPr>
          <w:rFonts w:ascii="Verdana" w:hAnsi="Verdana" w:cs="Verdana"/>
          <w:sz w:val="20"/>
          <w:lang w:val="nl-NL"/>
        </w:rPr>
      </w:pPr>
      <w:r w:rsidRPr="004B6844">
        <w:rPr>
          <w:rFonts w:ascii="Verdana" w:hAnsi="Verdana" w:cs="Verdana"/>
          <w:sz w:val="20"/>
          <w:lang w:val="nl-NL"/>
        </w:rPr>
        <w:t>e)</w:t>
      </w:r>
      <w:r w:rsidRPr="004B6844">
        <w:rPr>
          <w:rFonts w:ascii="Verdana" w:hAnsi="Verdana" w:cs="Verdana"/>
          <w:sz w:val="20"/>
          <w:lang w:val="nl-NL"/>
        </w:rPr>
        <w:tab/>
        <w:t xml:space="preserve">De personen die niet langer onder de verplichte verzekering vallen omdat zij een opdracht in het buitenland uitvoeren voor rekening </w:t>
      </w:r>
      <w:r w:rsidRPr="00AB19EB">
        <w:rPr>
          <w:rFonts w:ascii="Verdana" w:hAnsi="Verdana" w:cs="Verdana"/>
          <w:sz w:val="20"/>
          <w:lang w:val="nl-NL"/>
        </w:rPr>
        <w:t>van een Belgische regering én die de bijdragen betalen om te kunnen genieten van de aanvullende</w:t>
      </w:r>
      <w:r w:rsidRPr="004B6844">
        <w:rPr>
          <w:rFonts w:ascii="Verdana" w:hAnsi="Verdana" w:cs="Verdana"/>
          <w:sz w:val="20"/>
          <w:lang w:val="nl-NL"/>
        </w:rPr>
        <w:t xml:space="preserve"> diensten.</w:t>
      </w:r>
    </w:p>
    <w:p w:rsidR="00547E22" w:rsidRDefault="00547E22" w:rsidP="00547E22">
      <w:pPr>
        <w:spacing w:before="120"/>
        <w:ind w:left="1418" w:hanging="709"/>
        <w:jc w:val="both"/>
        <w:rPr>
          <w:rFonts w:ascii="Verdana" w:hAnsi="Verdana" w:cs="Verdana"/>
          <w:sz w:val="20"/>
          <w:lang w:val="nl-NL"/>
        </w:rPr>
      </w:pPr>
      <w:r w:rsidRPr="004B6844">
        <w:rPr>
          <w:rFonts w:ascii="Verdana" w:hAnsi="Verdana" w:cs="Verdana"/>
          <w:sz w:val="20"/>
          <w:lang w:val="nl-NL"/>
        </w:rPr>
        <w:t>f)</w:t>
      </w:r>
      <w:r w:rsidRPr="004B6844">
        <w:rPr>
          <w:rFonts w:ascii="Verdana" w:hAnsi="Verdana" w:cs="Verdana"/>
          <w:sz w:val="20"/>
          <w:lang w:val="nl-NL"/>
        </w:rPr>
        <w:tab/>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rsidR="00547E22" w:rsidRPr="005973E0" w:rsidRDefault="00547E22" w:rsidP="00547E22">
      <w:pPr>
        <w:spacing w:before="120"/>
        <w:ind w:left="1418" w:hanging="709"/>
        <w:jc w:val="both"/>
        <w:rPr>
          <w:rFonts w:ascii="Verdana" w:hAnsi="Verdana" w:cs="Verdana"/>
          <w:sz w:val="20"/>
          <w:lang w:val="nl-NL"/>
        </w:rPr>
      </w:pPr>
      <w:r w:rsidRPr="005973E0">
        <w:rPr>
          <w:rFonts w:ascii="Verdana" w:hAnsi="Verdana" w:cs="Verdana"/>
          <w:sz w:val="20"/>
          <w:lang w:val="nl-NL"/>
        </w:rPr>
        <w:t>g)</w:t>
      </w:r>
      <w:r w:rsidRPr="005973E0">
        <w:rPr>
          <w:rFonts w:ascii="Verdana" w:hAnsi="Verdana" w:cs="Verdana"/>
          <w:sz w:val="20"/>
          <w:lang w:val="nl-NL"/>
        </w:rPr>
        <w:tab/>
        <w:t>De personen die deel uitmaken van het personeel van een ambassade of een consulaat, gevestigd in België en die, in toepassing van de Verdragen van Wenen van 1961 en 1963, voor geneeskundige verzorging verzekerd moeten worden door hun land van oorsprong.</w:t>
      </w:r>
    </w:p>
    <w:p w:rsidR="00547E22" w:rsidRPr="004B6844" w:rsidRDefault="00547E22" w:rsidP="00547E22">
      <w:pPr>
        <w:spacing w:before="120"/>
        <w:ind w:left="480" w:hanging="480"/>
        <w:jc w:val="both"/>
        <w:rPr>
          <w:rFonts w:ascii="Verdana" w:hAnsi="Verdana"/>
          <w:b/>
          <w:i/>
          <w:sz w:val="20"/>
          <w:szCs w:val="20"/>
          <w:lang w:val="nl-NL"/>
        </w:rPr>
      </w:pPr>
      <w:r w:rsidRPr="004B6844">
        <w:rPr>
          <w:rFonts w:ascii="Verdana" w:hAnsi="Verdana" w:cs="Verdana"/>
          <w:b/>
          <w:bCs/>
          <w:i/>
          <w:sz w:val="20"/>
          <w:szCs w:val="20"/>
          <w:lang w:val="nl-NL"/>
        </w:rPr>
        <w:t>*</w:t>
      </w:r>
      <w:r w:rsidRPr="004B6844">
        <w:rPr>
          <w:rFonts w:ascii="Verdana" w:hAnsi="Verdana" w:cs="Verdana"/>
          <w:b/>
          <w:bCs/>
          <w:i/>
          <w:sz w:val="20"/>
          <w:szCs w:val="20"/>
          <w:lang w:val="nl-NL"/>
        </w:rPr>
        <w:tab/>
      </w:r>
      <w:r w:rsidRPr="004B6844">
        <w:rPr>
          <w:rFonts w:ascii="Verdana" w:hAnsi="Verdana" w:cs="Verdana"/>
          <w:b/>
          <w:bCs/>
          <w:i/>
          <w:sz w:val="20"/>
          <w:szCs w:val="20"/>
          <w:u w:val="single"/>
          <w:lang w:val="nl-NL"/>
        </w:rPr>
        <w:t>Categorie B</w:t>
      </w:r>
      <w:r w:rsidRPr="004B6844">
        <w:rPr>
          <w:b/>
          <w:i/>
          <w:lang w:val="nl-NL"/>
        </w:rPr>
        <w: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aangesloten gerechtigden of rechthebbenden die tot de dienst voorhuwelijkssparen toegetreden zijn.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rechthebbende leden zijn de personen ten laste beoogd in artikel 55.</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III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VOORWAARDEN TOT TOETREDING EN ONTSLAGNEMING</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Toetredingsvoorwaarden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Alleen de overeenkomstig de wet van 6 augustus 1990 erkende ziekenfondsen kunnen in de Landsbond opgenomen worden.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ziekenfonds dat wenst toe te treden, richt hiertoe een schriftelijke aanvraag tot de Voorzitter van de Landsbond. Deze aanvraag, ondertekend door de Voorzitter en door de Secretaris in naam van het verzoekende ziekenfonds, moet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melding maken van de benaming van het ziekenfonds en zijn maatschappelijke zetel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melding maken van de datum van de stichting en van deze van de wettelijke erkenning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het bewijs leveren dat het beschikt over het vereiste aantal leden overeenkomstig de wet en zijn uitvoeringsbesluiten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het bewijs leveren dat er ten minste één dienst georganiseerd zal worden, zoals bepaald in artikel 3, b) van de wet van 6 augustus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verzoekende ziekenfonds moet de verbintenis aangaan zich te schikken naar de statuten en bijzondere reglementen van de Landsbond en naar alle beslissingen die getroffen worden overeenkomstig de statutaire en wettelijke voorschriften.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aanvraag dient vergezeld te zijn van twee exemplaren van de statuten van het verbond in kwestie, alsook van de rekeningen van de aanvullende diensten en van de verplichte verzekering over de laatste drie boekjaren.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Zij moet daarenboven ook een lijst bevatten van de namen, voornamen, beroepen en adressen van de bestuurders.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beslist over de toetredingsaanvragen bij de meerderheid van de geldige stemmen der aanwezige of vertegenwoordigde leden. De onthoudingen worden niet in aanmerking genomen.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Medewerking aan het beheer van de verplichte verzekering geneeskundige verzorging en uitkeringen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b/>
          <w:bCs/>
          <w:sz w:val="20"/>
          <w:szCs w:val="20"/>
          <w:lang w:val="nl-NL"/>
        </w:rPr>
      </w:pPr>
      <w:r w:rsidRPr="004B6844">
        <w:rPr>
          <w:rFonts w:ascii="Verdana" w:hAnsi="Verdana" w:cs="Verdana"/>
          <w:b/>
          <w:bCs/>
          <w:sz w:val="20"/>
          <w:szCs w:val="20"/>
          <w:u w:val="single"/>
          <w:lang w:val="nl-NL"/>
        </w:rPr>
        <w:t>Artikel 9</w:t>
      </w:r>
    </w:p>
    <w:p w:rsidR="00547E22" w:rsidRPr="004B6844" w:rsidRDefault="00547E22" w:rsidP="00547E22">
      <w:pPr>
        <w:spacing w:before="120"/>
        <w:ind w:firstLine="480"/>
        <w:jc w:val="both"/>
        <w:rPr>
          <w:rFonts w:ascii="Verdana" w:hAnsi="Verdana" w:cs="Verdana"/>
          <w:b/>
          <w:bCs/>
          <w:sz w:val="20"/>
          <w:szCs w:val="20"/>
          <w:lang w:val="nl-NL"/>
        </w:rPr>
      </w:pP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1.</w:t>
      </w:r>
      <w:r w:rsidRPr="004B6844">
        <w:rPr>
          <w:rFonts w:ascii="Verdana" w:hAnsi="Verdana" w:cs="Verdana"/>
          <w:sz w:val="20"/>
          <w:szCs w:val="20"/>
          <w:lang w:val="nl-NL"/>
        </w:rPr>
        <w:tab/>
        <w:t xml:space="preserve">De Landsbond vertegenwoordigt de ziekenfondsen in de beheers-, advies- en overlegorganen die opgericht worden door de overheid.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Hij verdedigt in deze organen de belangen van de ziekenfondsen en van hun leden.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2.</w:t>
      </w:r>
      <w:r w:rsidRPr="004B6844">
        <w:rPr>
          <w:rFonts w:ascii="Verdana" w:hAnsi="Verdana" w:cs="Verdana"/>
          <w:sz w:val="20"/>
          <w:szCs w:val="20"/>
          <w:lang w:val="nl-NL"/>
        </w:rP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ziet toe op de naleving van de scheiding tussen de verplichte verzekering en de andere activiteiten.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begiftigt zich met een dienst voor interne controle, overeenkomstig artikel 31 van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door de Landsbond aangewezen revisor is voor de verplichte verzekering, zowel in de ziekenfondsen, als in de Landsbond, belast met de uitvoering van de opdrachten waarin voorzien wordt door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bezorgt aan de aangesloten ziekenfondsen, alle documentatie die zij nodig kunnen hebben met het oog op de toepassing en de interpretatie van de wettelijke en reglementaire bepalingen.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3.</w:t>
      </w:r>
      <w:r w:rsidRPr="004B6844">
        <w:rPr>
          <w:rFonts w:ascii="Verdana" w:hAnsi="Verdana" w:cs="Verdana"/>
          <w:sz w:val="20"/>
          <w:szCs w:val="20"/>
          <w:lang w:val="nl-NL"/>
        </w:rP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ziekenfonds kan tegen deze beslissing in beroep gaan bij de Minister die de Sociale Zaken onder zijn bevoegdheden heeft, dit binnen de 15 kalenderdagen na de betekening van de beslissing.</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4.</w:t>
      </w:r>
      <w:r w:rsidRPr="004B6844">
        <w:rPr>
          <w:rFonts w:ascii="Verdana" w:hAnsi="Verdana" w:cs="Verdana"/>
          <w:sz w:val="20"/>
          <w:szCs w:val="20"/>
          <w:lang w:val="nl-NL"/>
        </w:rP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5.</w:t>
      </w:r>
      <w:r w:rsidRPr="004B6844">
        <w:rPr>
          <w:rFonts w:ascii="Verdana" w:hAnsi="Verdana" w:cs="Verdana"/>
          <w:sz w:val="20"/>
          <w:szCs w:val="20"/>
          <w:lang w:val="nl-NL"/>
        </w:rPr>
        <w:tab/>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6.</w:t>
      </w:r>
      <w:r w:rsidRPr="004B6844">
        <w:rPr>
          <w:rFonts w:ascii="Verdana" w:hAnsi="Verdana" w:cs="Verdana"/>
          <w:sz w:val="20"/>
          <w:szCs w:val="20"/>
          <w:lang w:val="nl-NL"/>
        </w:rP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7.</w:t>
      </w:r>
      <w:r w:rsidRPr="004B6844">
        <w:rPr>
          <w:rFonts w:ascii="Verdana" w:hAnsi="Verdana" w:cs="Verdana"/>
          <w:sz w:val="20"/>
          <w:szCs w:val="20"/>
          <w:lang w:val="nl-NL"/>
        </w:rPr>
        <w:tab/>
        <w:t>Gezien de geleidelijke invoering van een financiële verantwoordelijkheid van de ziekenfondsen en vanuit het oogpunt van een betere kennis en beheersing van de gezondheidsuitgaven, zal de Landsbond stelselmatig studies maken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van de onderliggende risicofactoren van de consumptie van de leden van de Onafhankelijke Ziekenfondsen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van de kosten per behandelde pathologie, zowel vanuit het oogpunt van de beheersing van de uitgaven (de doeltreffendheid van de verschillende medische hulpverleners kennen), als vanuit het oogpunt van het verstrekken van informatie aan de leden.</w:t>
      </w:r>
    </w:p>
    <w:p w:rsidR="00547E22" w:rsidRPr="004B6844" w:rsidRDefault="00547E22" w:rsidP="00547E22">
      <w:pPr>
        <w:spacing w:before="120"/>
        <w:jc w:val="center"/>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Ontslag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ziekenfondsen behouden zich het recht voor om zich uit de Landsbond terug te trekken op 31 december van elk jaar, dit onder beding van een opzeggingstermijn van zes maanden.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Bovendien is deze uittreding alleen mogelijk onder beding van de formele verbintenis dat zij hun schulden jegens de Landsbond ten laste zullen nemen en aanzuiveren.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ontslagnemend ziekenfonds verliest, net zoals elk van zijn leden individueel, alle rechten op de tegoeden van de Landsbond.</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IV</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ORGANEN VAN DE LANDSBOND</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14</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bestaat uit afgevaardigden die, voor een hernieuwbare periode van 6 jaar, verkozen worden door de Algemene Vergaderingen van de aangesloten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ledental dat in aanmerking genomen wordt, is het ledental verplichte verzekering, berekend op 30 juni van het jaar voorafgaand aan het jaar waarin het aantal vertegenwoordigers bij de Algemene Vergadering moet worden bepaald.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ziekenfondsen kunnen daarenboven evenveel plaatsvervangende afgevaardigden kiezen als effectieve afgevaardigden.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Om voor een verkiezing in aanmerking te komen, moeten de afgevaardigden aangesloten zijn bij het ziekenfonds dat zij vertegenwoordigen en deel uitmaken van zijn Algemene Vergadering.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tevens tot maximum 15 raadgevers verkiezen voor de Algemene Vergadering. Zij hebben raadgevende stem.</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directie van de Landsbond mogen aan de Algemene Vergadering deelnemen met raadgevende stem.</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Verliezen bij beslissing van de Algemene Vergadering van de Landsbond hun hoedanigheid van afgevaardigde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zij van wie het mandaat door een ziekenfonds ingetrokken wordt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zij die een lid van de Raad van Bestuur in de uitoefening van zijn ambt belasteren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zij die tijdens de vergadering een afgevaardigde bedreigen of beledigen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zij die daden stellen die de belangen van de Landsbond kunnen schaden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zij die weigeren zich te onderwerpen aan de statuten en aan de bijzondere reglementen van de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zij die een al dan niet onvoorwaardelijke veroordeling opgelopen hebben tot een criminele straf, of die veroordeeld zijn tot een hoofdzakelijke gevangenisstraf van meer dan 3 maanden.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br w:type="page"/>
        <w:t>Artikel 17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Bevoegdheid van de Algemene Vergadering.</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Algemene Vergadering beraadslaagt en neemt beslissingen op de volgende gebieden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statutenwijzigingen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verkiezing en de afzetting van de bestuurders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de goedkeuring van de begrotingen en jaarrekeningen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de aanwijzing van één bedrijfsrevisor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samenwerking met de rechtspersonen van openbaar of privaatrecht beoogd in artikel 63 van deze statuten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de goedkeuring van de groepering van aangesloten ziekenfondsdiensten in een maatschappij van onderlinge bijstand beoogd in artikel 43bis van de wet van 6 augustus 1990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7°</w:t>
      </w:r>
      <w:r w:rsidRPr="004B6844">
        <w:rPr>
          <w:rFonts w:ascii="Verdana" w:hAnsi="Verdana" w:cs="Verdana"/>
          <w:sz w:val="20"/>
          <w:szCs w:val="20"/>
          <w:lang w:val="nl-NL"/>
        </w:rPr>
        <w:tab/>
        <w:t>de toetredingsaanvraag van een ziekenfonds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8°</w:t>
      </w:r>
      <w:r w:rsidRPr="004B6844">
        <w:rPr>
          <w:rFonts w:ascii="Verdana" w:hAnsi="Verdana" w:cs="Verdana"/>
          <w:sz w:val="20"/>
          <w:szCs w:val="20"/>
          <w:lang w:val="nl-NL"/>
        </w:rPr>
        <w:tab/>
        <w:t>de samensmelting met een andere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9°</w:t>
      </w:r>
      <w:r w:rsidRPr="004B6844">
        <w:rPr>
          <w:rFonts w:ascii="Verdana" w:hAnsi="Verdana" w:cs="Verdana"/>
          <w:sz w:val="20"/>
          <w:szCs w:val="20"/>
          <w:lang w:val="nl-NL"/>
        </w:rPr>
        <w:tab/>
        <w:t>de ontbinding van de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10°</w:t>
      </w:r>
      <w:r w:rsidRPr="004B6844">
        <w:rPr>
          <w:rFonts w:ascii="Verdana" w:hAnsi="Verdana" w:cs="Verdana"/>
          <w:sz w:val="20"/>
          <w:szCs w:val="20"/>
          <w:lang w:val="nl-NL"/>
        </w:rPr>
        <w:tab/>
        <w:t>alle punten die op regelmatige wijze vermeld worden in haar agenda.</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18</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onthoudingen worden niet in aanmerking genomen voor de vaststelling van deze meerderheid.</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Ingeval een effectieve afgevaardigde en zijn plaatsvervanger beiden verhinderd zijn een Algemene Vergadering bij te wonen, dan kan de effectieve afgevaardigde volmacht verlenen aan een andere effectieve afgevaardigde of plaatsvervanger. Elke afgevaardigde mag slechts houder zijn van één volmacht.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Elk lid van de Algemene Vergadering heeft recht op één stem. De leden zijn evenwel niet stemgerechtigd voor de punten op de agenda die betrekking hebben op eventuele diensten waaraan het ziekenfonds dat zij vertegenwoordigen, niet deelneemt.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Gewone Algemene Vergadering komt ten minste eenmaal per jaar samen, op uitnodiging van de Voorzitter van de Raad van Bestuur, dit met het oog op de goedkeuring van de rekeningen van de begroting.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lid van de Algemene Vergadering zal uiterlijk 8 dagen vóór de datum van de Algemene Vergadering in het bezit gesteld worden van documentatie, die de volgende gegevens omvat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het activiteitenverslag van het verstreken dienstjaar met een overzicht van de werking van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opbrengst van de bijdragen van de leden en hun wijze van bestemming, verdeeld over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het ontwerp van jaarrekeningen met inbegrip van de balans, de resultatenrekeningen en de uitleg,  alsook het verslag van de revisor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het ontwerp van begroting voor het volgende dienstjaar, dit zowel globaal als met splitsing over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het jaarverslag betreffende de uitvoering van de samenwerkingsakkoorden.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agenda wordt opgesteld door de Voorzitter. De afgevaardigden die een bepaald punt op de agenda willen plaatsen, dienen hiertoe schriftelijk een aanvraag in te dienen bij de Voorzitter.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20 kalenderdagen vóór de datum van de vergadering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zal een Buitengewone Algemene Vergadering gehouden worden, hetzij op verzoek van één vijfde van haar leden, hetzij op verzoek van de Raad van Bestuur.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20 kalenderdagen vóór de datum van de vergadering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het begin van elke vergadering, duidt de Algemene Vergadering de personen aan die tijdens deze vergadering als stemopnemers zullen fungeren.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besluiten van de Gewone en Buitengewone Algemene Vergaderingen worden vastgelegd in notulen, die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Overeenkomstig de bepalingen van artikel 32 van de wet van 6 augustus 1990, stelt de Algemene Vergadering een bedrijfsrevisor aan, gekozen uit een lijst van door de C.D.Z. erkende revisoren.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revisor brengt verslag uit bij de jaarlijkse Algemene Vergadering die op haar agenda de goedkeuring staan heeft van de jaarrekeningen van het boekjaar.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mandaat van de revisor wordt vastgelegd voor een vernieuwbare periode van 3 jaar.</w:t>
      </w:r>
    </w:p>
    <w:p w:rsidR="00547E22" w:rsidRPr="004B6844" w:rsidRDefault="00547E22" w:rsidP="00547E22">
      <w:pPr>
        <w:spacing w:before="120"/>
        <w:ind w:left="426"/>
        <w:jc w:val="both"/>
        <w:rPr>
          <w:rFonts w:ascii="Verdana" w:hAnsi="Verdana" w:cs="Verdana"/>
          <w:sz w:val="20"/>
          <w:szCs w:val="20"/>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Artikel 23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aan de Raad van Bestuur, voor een vernieuwbare duur van een jaar, de bevoegdheid overdragen om te beslissen over aanpassingen van de bijdragen.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Deze aanpassingen worden ter goedkeuring aan de Controledienst medegedeeld.</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Raad van Bestuur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24</w:t>
      </w:r>
      <w:r w:rsidRPr="004B6844">
        <w:rPr>
          <w:rFonts w:ascii="Verdana" w:hAnsi="Verdana" w:cs="Verdana"/>
          <w:b/>
          <w:bCs/>
          <w:sz w:val="20"/>
          <w:szCs w:val="20"/>
          <w:lang w:val="nl-NL"/>
        </w:rPr>
        <w:t>.</w:t>
      </w:r>
    </w:p>
    <w:p w:rsidR="00547E22" w:rsidRPr="003E6510" w:rsidRDefault="00547E22" w:rsidP="00547E22">
      <w:pPr>
        <w:widowControl/>
        <w:spacing w:before="120"/>
        <w:ind w:left="74" w:firstLine="406"/>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Landsbond wordt beheerd door een Raad van Bestuur die verkozen wordt door de Algemene Vergadering en die samengesteld is uit </w:t>
      </w:r>
      <w:r w:rsidRPr="00E52B3B">
        <w:rPr>
          <w:rFonts w:ascii="Verdana" w:hAnsi="Verdana" w:cs="Times New Roman"/>
          <w:sz w:val="20"/>
          <w:szCs w:val="20"/>
          <w:lang w:val="nl-NL" w:eastAsia="nl-NL"/>
        </w:rPr>
        <w:t>30 tot 34 bestuurders.</w:t>
      </w:r>
      <w:r w:rsidRPr="003E6510">
        <w:rPr>
          <w:rFonts w:ascii="Verdana" w:hAnsi="Verdana" w:cs="Times New Roman"/>
          <w:sz w:val="20"/>
          <w:szCs w:val="20"/>
          <w:lang w:val="nl-NL" w:eastAsia="nl-NL"/>
        </w:rPr>
        <w:t xml:space="preserve"> </w:t>
      </w:r>
    </w:p>
    <w:p w:rsidR="00547E22" w:rsidRPr="00E52B3B" w:rsidRDefault="00547E22" w:rsidP="00547E22">
      <w:pPr>
        <w:spacing w:before="120"/>
        <w:ind w:firstLine="480"/>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Raad van Bestuur kiest uit zijn midden één Voorzitter en </w:t>
      </w:r>
      <w:r w:rsidRPr="009B0AE2">
        <w:rPr>
          <w:rFonts w:ascii="Verdana" w:hAnsi="Verdana" w:cs="Times New Roman"/>
          <w:sz w:val="20"/>
          <w:szCs w:val="20"/>
          <w:lang w:val="nl-NL" w:eastAsia="nl-NL"/>
        </w:rPr>
        <w:t>twee</w:t>
      </w:r>
      <w:r>
        <w:rPr>
          <w:rFonts w:ascii="Verdana" w:hAnsi="Verdana" w:cs="Times New Roman"/>
          <w:sz w:val="20"/>
          <w:szCs w:val="20"/>
          <w:lang w:val="nl-NL" w:eastAsia="nl-NL"/>
        </w:rPr>
        <w:t xml:space="preserve"> </w:t>
      </w:r>
      <w:r w:rsidRPr="003E6510">
        <w:rPr>
          <w:rFonts w:ascii="Verdana" w:hAnsi="Verdana" w:cs="Times New Roman"/>
          <w:sz w:val="20"/>
          <w:szCs w:val="20"/>
          <w:lang w:val="nl-NL" w:eastAsia="nl-NL"/>
        </w:rPr>
        <w:t xml:space="preserve">Ondervoorzitters, waaronder een Eerste Ondervoorzitter. </w:t>
      </w:r>
      <w:r w:rsidRPr="00E52B3B">
        <w:rPr>
          <w:rFonts w:ascii="Verdana" w:hAnsi="Verdana" w:cs="Times New Roman"/>
          <w:sz w:val="20"/>
          <w:szCs w:val="20"/>
          <w:lang w:val="nl-NL" w:eastAsia="nl-NL"/>
        </w:rPr>
        <w:t xml:space="preserve">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w:t>
      </w:r>
      <w:proofErr w:type="spellStart"/>
      <w:r w:rsidRPr="00E52B3B">
        <w:rPr>
          <w:rFonts w:ascii="Verdana" w:hAnsi="Verdana" w:cs="Times New Roman"/>
          <w:sz w:val="20"/>
          <w:szCs w:val="20"/>
          <w:lang w:val="nl-NL" w:eastAsia="nl-NL"/>
        </w:rPr>
        <w:t>initeel</w:t>
      </w:r>
      <w:proofErr w:type="spellEnd"/>
      <w:r w:rsidRPr="00E52B3B">
        <w:rPr>
          <w:rFonts w:ascii="Verdana" w:hAnsi="Verdana" w:cs="Times New Roman"/>
          <w:sz w:val="20"/>
          <w:szCs w:val="20"/>
          <w:lang w:val="nl-NL" w:eastAsia="nl-NL"/>
        </w:rPr>
        <w:t xml:space="preserve"> aantal mandaten.</w:t>
      </w:r>
    </w:p>
    <w:p w:rsidR="00547E22" w:rsidRPr="003E6510" w:rsidRDefault="00547E22" w:rsidP="00547E22">
      <w:pPr>
        <w:widowControl/>
        <w:spacing w:before="120"/>
        <w:ind w:left="74" w:firstLine="406"/>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Directeur-generaal van de Landsbond en de Nationaal Secretaris maken eveneens deel uit van de Raad van Bestuur, voor zover zij </w:t>
      </w:r>
      <w:r w:rsidRPr="00E52B3B">
        <w:rPr>
          <w:rFonts w:ascii="Verdana" w:hAnsi="Verdana" w:cs="Times New Roman"/>
          <w:sz w:val="20"/>
          <w:szCs w:val="20"/>
          <w:lang w:val="nl-NL" w:eastAsia="nl-NL"/>
        </w:rPr>
        <w:t>als bestuurders door de Algemene Vergadering</w:t>
      </w:r>
      <w:r w:rsidRPr="003E6510">
        <w:rPr>
          <w:rFonts w:ascii="Verdana" w:hAnsi="Verdana" w:cs="Times New Roman"/>
          <w:sz w:val="20"/>
          <w:szCs w:val="20"/>
          <w:lang w:val="nl-NL" w:eastAsia="nl-NL"/>
        </w:rPr>
        <w:t xml:space="preserve"> verkozen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25</w:t>
      </w:r>
      <w:r w:rsidRPr="004B6844">
        <w:rPr>
          <w:rFonts w:ascii="Verdana" w:hAnsi="Verdana" w:cs="Verdana"/>
          <w:b/>
          <w:bCs/>
          <w:sz w:val="20"/>
          <w:szCs w:val="20"/>
          <w:lang w:val="nl-NL"/>
        </w:rPr>
        <w:t>.</w:t>
      </w:r>
    </w:p>
    <w:p w:rsidR="00547E22" w:rsidRPr="00E52B3B" w:rsidRDefault="00547E22" w:rsidP="00547E22">
      <w:pPr>
        <w:widowControl/>
        <w:spacing w:before="120"/>
        <w:ind w:left="73" w:firstLine="407"/>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Raad van Bestuur bestaat, behalve uit de Voorzitter van de Landsbond, de Directeur-generaal en de Nationaal Secretaris, </w:t>
      </w:r>
      <w:r w:rsidRPr="00E52B3B">
        <w:rPr>
          <w:rFonts w:ascii="Verdana" w:hAnsi="Verdana" w:cs="Times New Roman"/>
          <w:sz w:val="20"/>
          <w:szCs w:val="20"/>
          <w:lang w:val="nl-NL" w:eastAsia="nl-NL"/>
        </w:rPr>
        <w:t>ook uit 29 vertegenwoordigers, toegewezen aan de ziekenfondsen.</w:t>
      </w:r>
    </w:p>
    <w:p w:rsidR="00547E22" w:rsidRPr="003E6510" w:rsidRDefault="00547E22" w:rsidP="00547E22">
      <w:pPr>
        <w:widowControl/>
        <w:spacing w:before="120"/>
        <w:ind w:left="73" w:firstLine="407"/>
        <w:jc w:val="both"/>
        <w:rPr>
          <w:rFonts w:ascii="Verdana" w:hAnsi="Verdana" w:cs="Times New Roman"/>
          <w:sz w:val="20"/>
          <w:szCs w:val="20"/>
          <w:lang w:val="nl-NL" w:eastAsia="nl-NL"/>
        </w:rPr>
      </w:pPr>
      <w:r w:rsidRPr="003E6510">
        <w:rPr>
          <w:rFonts w:ascii="Verdana" w:hAnsi="Verdana" w:cs="Times New Roman"/>
          <w:sz w:val="20"/>
          <w:szCs w:val="20"/>
          <w:lang w:val="nl-NL" w:eastAsia="nl-NL"/>
        </w:rPr>
        <w:t>Elk ziekenfonds heeft recht op één afgevaardigde. Het overeenkomstig artikel 24 vastgestelde aantal bestuurders, wordt onder de ziekenfondsen verdeeld in verhouding tot hun ledental verplichte verzekering.</w:t>
      </w:r>
    </w:p>
    <w:p w:rsidR="00547E22" w:rsidRPr="00401278" w:rsidRDefault="00547E22" w:rsidP="00547E22">
      <w:pPr>
        <w:widowControl/>
        <w:spacing w:before="120"/>
        <w:ind w:left="73" w:firstLine="407"/>
        <w:jc w:val="both"/>
        <w:rPr>
          <w:rFonts w:ascii="Verdana" w:hAnsi="Verdana" w:cs="Times New Roman"/>
          <w:sz w:val="20"/>
          <w:szCs w:val="20"/>
          <w:lang w:val="nl-NL" w:eastAsia="nl-NL"/>
        </w:rPr>
      </w:pPr>
      <w:r w:rsidRPr="00401278">
        <w:rPr>
          <w:rFonts w:ascii="Verdana" w:hAnsi="Verdana" w:cs="Times New Roman"/>
          <w:sz w:val="20"/>
          <w:szCs w:val="20"/>
          <w:lang w:val="nl-NL" w:eastAsia="nl-NL"/>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26</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E52B3B">
        <w:rPr>
          <w:rFonts w:ascii="Verdana" w:hAnsi="Verdana" w:cs="Verdana"/>
          <w:sz w:val="20"/>
          <w:szCs w:val="20"/>
          <w:lang w:val="nl-NL"/>
        </w:rPr>
        <w:t>De Raad van Bestuur mag maximum 15 raadgevers aanduiden. Zij hebben raadgevende</w:t>
      </w:r>
      <w:r w:rsidRPr="004B6844">
        <w:rPr>
          <w:rFonts w:ascii="Verdana" w:hAnsi="Verdana" w:cs="Verdana"/>
          <w:sz w:val="20"/>
          <w:szCs w:val="20"/>
          <w:lang w:val="nl-NL"/>
        </w:rPr>
        <w:t xml:space="preserve"> stem.</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Directie van de Landsbond, alsook de Directeurs van de ziekenfondsen die niet verkozen zijn als bestuurder, mogen aan de Raad van Bestuur deelnemen met raadgevende stem.</w:t>
      </w:r>
    </w:p>
    <w:p w:rsidR="00547E22" w:rsidRPr="004B6844" w:rsidRDefault="00547E22" w:rsidP="00547E22">
      <w:pPr>
        <w:spacing w:before="120"/>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Om lid te zijn van de Raad van Bestuur, moet men meerderjarig zijn en van goed gedrag en zeden. Het is evenwel geen vereiste om deel uit te maken van de Algemene Vergadering. Zijn niet langer verkiesbaar, de personen die de leeftijd van </w:t>
      </w:r>
      <w:r w:rsidRPr="004B6844">
        <w:rPr>
          <w:rFonts w:ascii="Verdana" w:hAnsi="Verdana" w:cs="Verdana"/>
          <w:bCs/>
          <w:iCs/>
          <w:sz w:val="20"/>
          <w:szCs w:val="20"/>
          <w:lang w:val="nl-NL"/>
        </w:rPr>
        <w:t>72</w:t>
      </w:r>
      <w:r w:rsidRPr="004B6844">
        <w:rPr>
          <w:rFonts w:ascii="Verdana" w:hAnsi="Verdana" w:cs="Verdana"/>
          <w:sz w:val="20"/>
          <w:szCs w:val="20"/>
          <w:lang w:val="nl-NL"/>
        </w:rPr>
        <w:t xml:space="preserve"> jaar bereikt hebben op het ogenblik van de verkiezing.</w:t>
      </w:r>
    </w:p>
    <w:p w:rsidR="00547E22" w:rsidRPr="004B6844" w:rsidRDefault="00547E22" w:rsidP="00547E22">
      <w:pPr>
        <w:spacing w:before="120"/>
        <w:ind w:firstLine="480"/>
        <w:jc w:val="both"/>
        <w:rPr>
          <w:rFonts w:ascii="Verdana" w:hAnsi="Verdana" w:cs="Verdana"/>
          <w:bCs/>
          <w:iCs/>
          <w:sz w:val="20"/>
          <w:szCs w:val="20"/>
          <w:lang w:val="nl-NL"/>
        </w:rPr>
      </w:pPr>
      <w:r w:rsidRPr="004B6844">
        <w:rPr>
          <w:rFonts w:ascii="Verdana" w:hAnsi="Verdana" w:cs="Verdana"/>
          <w:bCs/>
          <w:iCs/>
          <w:sz w:val="20"/>
          <w:szCs w:val="20"/>
          <w:lang w:val="nl-NL"/>
        </w:rPr>
        <w:t>Er wordt automatisch een einde gemaakt aan het mandaat van bestuurder op 1 januari van het dienstjaar dat volgt op het jaar waarin hij de leeftijd van 72 jaar bereikt heeft.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mag niet voor meer dan één vierde samengesteld zijn uit personen die bezoldigd worden door een ziekenfonds of door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Ten minste drie mandaten moeten voorbehouden worden aan vrouwen.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mandaat van bestuurder is onbezoldigd. De Algemene Vergadering bepaalt echter het bedrag van de terugbetaalde kosten en het bedrag van de eventuele presentiegelden.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Onverminderd wat hierboven gezegd wordt, kan de uittredende Raad van Bestuur van de Landsbond ook een eigen lijst van kandidaten voorstellen.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b/>
          <w:bCs/>
          <w:sz w:val="20"/>
          <w:szCs w:val="20"/>
          <w:u w:val="single"/>
          <w:lang w:val="nl-NL"/>
        </w:rPr>
        <w:t>Artikel 30</w:t>
      </w:r>
      <w:r w:rsidRPr="004B6844">
        <w:rPr>
          <w:rFonts w:ascii="Verdana" w:hAnsi="Verdana" w:cs="Verdana"/>
          <w:b/>
          <w:bCs/>
          <w:sz w:val="20"/>
          <w:szCs w:val="20"/>
          <w:lang w:val="nl-NL"/>
        </w:rPr>
        <w:t>.</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vervanging van de overleden</w:t>
      </w:r>
      <w:r w:rsidRPr="004B6844">
        <w:rPr>
          <w:rFonts w:ascii="Verdana" w:hAnsi="Verdana" w:cs="Verdana"/>
          <w:bCs/>
          <w:sz w:val="20"/>
          <w:szCs w:val="20"/>
          <w:lang w:val="nl-NL"/>
        </w:rPr>
        <w:t xml:space="preserve"> </w:t>
      </w:r>
      <w:r w:rsidRPr="004B6844">
        <w:rPr>
          <w:rFonts w:ascii="Verdana" w:hAnsi="Verdana" w:cs="Verdana"/>
          <w:sz w:val="20"/>
          <w:szCs w:val="20"/>
          <w:lang w:val="nl-NL"/>
        </w:rPr>
        <w:t xml:space="preserve">of ontslagnemende bestuurders of van de bestuurders </w:t>
      </w:r>
      <w:r w:rsidRPr="004B6844">
        <w:rPr>
          <w:rFonts w:ascii="Verdana" w:hAnsi="Verdana" w:cs="Verdana"/>
          <w:bCs/>
          <w:iCs/>
          <w:sz w:val="20"/>
          <w:szCs w:val="20"/>
          <w:lang w:val="nl-NL"/>
        </w:rPr>
        <w:t>die de leeftijdsgrens bereikt hebben</w:t>
      </w:r>
      <w:r w:rsidRPr="004B6844">
        <w:rPr>
          <w:rFonts w:ascii="Verdana" w:hAnsi="Verdana" w:cs="Verdana"/>
          <w:sz w:val="20"/>
          <w:szCs w:val="20"/>
          <w:lang w:val="nl-NL"/>
        </w:rPr>
        <w:t>, gebeurt op een volgende Algemene Vergadering, volgens de procedure, beoogd in artikel 29 van deze statuten. De aldus verkozen bestuurder voltooit het mandaat van degene die hij vervangt.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ontslag van het ziekenfonds maakt automatisch een einde aan het mandaat van zijn vertegenwoordigers bij de Raad van Bestuur van de Landsbond.</w:t>
      </w:r>
    </w:p>
    <w:p w:rsidR="00547E22" w:rsidRPr="00B24EB7" w:rsidRDefault="00547E22" w:rsidP="00547E22">
      <w:pPr>
        <w:spacing w:before="120"/>
        <w:ind w:firstLine="480"/>
        <w:jc w:val="both"/>
        <w:rPr>
          <w:rFonts w:ascii="Verdana" w:hAnsi="Verdana" w:cs="Verdana"/>
          <w:b/>
          <w:bCs/>
          <w:sz w:val="20"/>
          <w:szCs w:val="20"/>
          <w:u w:val="single"/>
          <w:lang w:val="nl-NL"/>
        </w:rPr>
      </w:pPr>
      <w:r>
        <w:rPr>
          <w:rFonts w:ascii="Verdana" w:hAnsi="Verdana" w:cs="Verdana"/>
          <w:sz w:val="20"/>
          <w:szCs w:val="20"/>
          <w:lang w:val="nl-NL"/>
        </w:rPr>
        <w:br w:type="page"/>
      </w:r>
      <w:r w:rsidRPr="004B6844">
        <w:rPr>
          <w:rFonts w:ascii="Verdana" w:hAnsi="Verdana" w:cs="Verdana"/>
          <w:b/>
          <w:bCs/>
          <w:sz w:val="20"/>
          <w:szCs w:val="20"/>
          <w:u w:val="single"/>
          <w:lang w:val="nl-NL"/>
        </w:rPr>
        <w:t>Artikel 31</w:t>
      </w:r>
      <w:r w:rsidRPr="00B24EB7">
        <w:rPr>
          <w:rFonts w:ascii="Verdana" w:hAnsi="Verdana" w:cs="Verdana"/>
          <w:b/>
          <w:bCs/>
          <w:sz w:val="20"/>
          <w:szCs w:val="20"/>
          <w:u w:val="single"/>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de afzetting van een bestuurder uitspreken. Om dit te kunnen doen, moeten 2/3 van de leden van de Algemene Vergadering aanwezig of vertegenwoordigd zijn en de beslissing moet met een meerderheid van 2/3 van de stemmen getroffen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32</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is belast met het dagelijks beheer en oefent alle bevoegdheden uit die door de wet of de statuten niet uitdrukkelijk voorbehouden worden aan de Algemene Vergadering.</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bereidt de beslissingen voor van de Algemene Vergadering en </w:t>
      </w:r>
      <w:r w:rsidRPr="00D30B14">
        <w:rPr>
          <w:rFonts w:ascii="Verdana" w:hAnsi="Verdana" w:cs="Times New Roman"/>
          <w:sz w:val="20"/>
          <w:szCs w:val="20"/>
          <w:lang w:val="nl-NL" w:eastAsia="en-US"/>
        </w:rPr>
        <w:t>waakt over de uitvoering ervan.</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bepaalt het algemene beleid (strategische pijlers en prioriteiten) en de waarden van de Landsbond. In dit kader keurt hij de voorstellen van het Directiecomité goed.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Hij superviseert het Directiecomité en het management door effectief een beroep te doen op de onderzoeksbevoegdheden, toevertrouwd aan de Raad van Bestuur en via de rapportering die hij krijgt over de evolutie van de activiteit van de Landsbond.</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is belast met het goedkeuren en regelmatig evalueren van de beheersstructuur, de organisatie, de mechanismen van interne controle, de onafhankelijke controlefuncties van de Landsbond.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gaat na en controleert regelmatig of de Landsbond over een efficiënte interne controle beschikt op vlak van betrouwbaarheid van het proces van de financiële informatie.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keurt de Handvesten, beleidslijnen en de Code van Deugdelijk Bestuur goed, die nodig zijn voor de goede werking van de Landsbond.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bevoegdheid van de Raad van Bestuur beslaat de verplichte verzekering en aanvullende diensten; de Raad houdt toezicht op de scheiding van de twee sectoren.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Op het gebied van de verplichte verzekering en overeenkomstig artikel 9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organiseert de Raad van Bestuur de administratieve diensten van de Landsbond zo rationeel en economisch mogelijk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ziet de Raad  van Bestuur toe op de inachtneming van de door hem bepaalde reglementen inzake de verplichte verzekering geneeskundige verzorging en uitkeringen ;</w:t>
      </w:r>
    </w:p>
    <w:p w:rsidR="00547E22" w:rsidRPr="004B6844" w:rsidRDefault="00547E22" w:rsidP="00547E22">
      <w:pPr>
        <w:spacing w:before="120"/>
        <w:ind w:left="709"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w:t>
      </w:r>
      <w:r w:rsidRPr="004B6844">
        <w:rPr>
          <w:rFonts w:ascii="Verdana" w:hAnsi="Verdana" w:cs="Verdana"/>
          <w:sz w:val="20"/>
          <w:szCs w:val="20"/>
          <w:lang w:val="nl-NL"/>
        </w:rPr>
        <w:tab/>
        <w:t>neemt de Raad  kennis van het syntheseverslag van de Dienst voor Interne Controle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vergewist de Raad zich van de leefbaarheid van de ziekenfondsen.</w:t>
      </w:r>
    </w:p>
    <w:p w:rsidR="00547E22" w:rsidRPr="004B6844" w:rsidRDefault="00547E22" w:rsidP="00547E22">
      <w:pPr>
        <w:spacing w:before="120"/>
        <w:ind w:left="426"/>
        <w:jc w:val="both"/>
        <w:rPr>
          <w:rFonts w:ascii="Verdana" w:hAnsi="Verdana" w:cs="Verdana"/>
          <w:sz w:val="20"/>
          <w:szCs w:val="20"/>
          <w:lang w:val="nl-NL"/>
        </w:rPr>
      </w:pPr>
      <w:r w:rsidRPr="004B6844">
        <w:rPr>
          <w:rFonts w:ascii="Verdana" w:hAnsi="Verdana" w:cs="Verdana"/>
          <w:sz w:val="20"/>
          <w:szCs w:val="20"/>
          <w:lang w:val="nl-NL"/>
        </w:rPr>
        <w:t>Op het gebied van de aanvullende diensten en het voorhuwelijkssparen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bepaalt de Raad de regels voor de organisatie en de werking van elke dienst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omschrijft de Raad de plichten en verplichtingen van de ziekenfondsen voor zover er hen bepaalde opdrachten gedelegeerd worden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neemt de Raad kennis van het syntheseverslag van de Dienst voor Interne Controle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spreekt de Raad zich uit over de oprichting van iedere nieuwe dienst, beoogd in artikel 3, lid 1, b) en c) van de wet van 6 augustus 1990 betreffende de ziekenfondsen en de Landsbonden van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benoemt en ontslaat de Directeur-generaal.</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33</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jaarrekeningen van het verstreken boekjaar en het ontwerp van begroting van het volgende boekjaar worden door de Raad van Bestuur elk jaar ter goedkeuring voorgelegd aan de Algemene Vergadering.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34</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Raad van Bestuur vergadert ten minste drie maal per jaar ; de dag, de plaats en het uur worden door de Voorzitter bepaald.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kan een spoedvergadering houden op verzoek van één derde van zijn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agenda wordt opgesteld door de Voorzitter. De bestuurders die een bepaald punt op de agenda willen plaatsen, dienen dit aan hem mede te delen.</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15 dagen vóór de datum van de vergadering naar de leden van de Raad gestuurd worden.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Mocht het effectief lid in de onmogelijkheid verkeren om deel te nemen aan een vergadering van de Raad van Bestuur, dan mag hij een volmacht geven aan een ander lid. Elke bestuurder mag slechts houder zijn van één volmacht.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het begin van elke vergadering, duidt de Raad van Bestuur de personen aan die als stemopnemers dienst zullen doen voor deze vergadering.</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beslissingen van de Raad van Bestuur worden genomen bij meerderheid van de geldige stemmen van de aanwezige of vertegenwoordigde leden. Voor de berekening van deze meerderheid worden de onthoudingen niet in aanmerking genomen.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gelijkheid van stemmen, is de stem van de Voorzitter van de vergadering doorslaggevend.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Alle beslissingen moeten tevens goedgekeurd worden door de meerderheid van de ziekenfondsen, om op geldige wijze aanvaard te kunnen worden.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Raad van Bestuur nemen geen deel aan de besprekingen die betrekking hebben op zaken waarbij zijzelf of leden van hun familie tot de vierde graad inbegrepen, rechtstreeks betrokken zijn.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besluiten worden vastgelegd in notulen die naar de leden van de Raad van Bestuur gestuurd worden.</w:t>
      </w:r>
    </w:p>
    <w:p w:rsidR="00547E22" w:rsidRPr="004B6844" w:rsidRDefault="00547E22" w:rsidP="00547E22">
      <w:pPr>
        <w:pStyle w:val="Heading3"/>
        <w:tabs>
          <w:tab w:val="clear" w:pos="-1440"/>
          <w:tab w:val="clear" w:pos="-720"/>
          <w:tab w:val="clear" w:pos="1320"/>
          <w:tab w:val="clear" w:pos="1680"/>
          <w:tab w:val="clear" w:pos="2040"/>
          <w:tab w:val="clear" w:pos="2400"/>
          <w:tab w:val="clear" w:pos="4560"/>
          <w:tab w:val="clear" w:pos="5280"/>
          <w:tab w:val="clear" w:pos="7200"/>
        </w:tabs>
        <w:spacing w:before="120"/>
        <w:rPr>
          <w:rFonts w:ascii="Verdana" w:hAnsi="Verdana" w:cs="Verdana"/>
          <w:sz w:val="20"/>
          <w:szCs w:val="20"/>
        </w:rPr>
      </w:pPr>
      <w:r w:rsidRPr="004B6844">
        <w:rPr>
          <w:rFonts w:ascii="Verdana" w:hAnsi="Verdana" w:cs="Verdana"/>
          <w:sz w:val="20"/>
          <w:szCs w:val="20"/>
        </w:rPr>
        <w:t>Bureau van de Raad van Bestuur</w:t>
      </w:r>
    </w:p>
    <w:p w:rsidR="00547E22" w:rsidRPr="004B6844" w:rsidRDefault="00547E22" w:rsidP="00547E22">
      <w:pPr>
        <w:spacing w:before="120"/>
        <w:ind w:firstLine="426"/>
        <w:jc w:val="center"/>
        <w:rPr>
          <w:rFonts w:ascii="Verdana" w:hAnsi="Verdana" w:cs="Verdana"/>
          <w:b/>
          <w:bCs/>
          <w:sz w:val="20"/>
          <w:szCs w:val="20"/>
          <w:u w:val="single"/>
          <w:lang w:val="nl-NL"/>
        </w:rPr>
      </w:pP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b/>
          <w:bCs/>
          <w:sz w:val="20"/>
          <w:szCs w:val="20"/>
          <w:u w:val="single"/>
          <w:lang w:val="nl-NL"/>
        </w:rPr>
        <w:t>Artikel 36 bis - Bureau van de Raad van Bestuur</w:t>
      </w:r>
    </w:p>
    <w:p w:rsidR="00547E22" w:rsidRPr="00D53145" w:rsidRDefault="00547E22" w:rsidP="00547E22">
      <w:pPr>
        <w:widowControl/>
        <w:spacing w:before="120"/>
        <w:ind w:firstLine="426"/>
        <w:jc w:val="both"/>
        <w:rPr>
          <w:rFonts w:ascii="Verdana" w:hAnsi="Verdana" w:cs="Times New Roman"/>
          <w:sz w:val="20"/>
          <w:szCs w:val="20"/>
          <w:lang w:val="nl-NL" w:eastAsia="nl-NL"/>
        </w:rPr>
      </w:pPr>
      <w:r w:rsidRPr="00D53145">
        <w:rPr>
          <w:rFonts w:ascii="Verdana" w:hAnsi="Verdana" w:cs="Times New Roman"/>
          <w:sz w:val="20"/>
          <w:szCs w:val="20"/>
          <w:lang w:val="nl-NL" w:eastAsia="nl-NL"/>
        </w:rPr>
        <w:t>In de Raad van Bestuur wordt een Bureau opgericht, bestaande uit de Voorzitter en de Voorzitters van de ziekenfondsen. De Directeur-generaal kan uitgenodigd worden op de vergaderingen van het Bureau.</w:t>
      </w:r>
    </w:p>
    <w:p w:rsidR="00547E22" w:rsidRPr="00D30B14" w:rsidRDefault="00547E22" w:rsidP="00547E22">
      <w:pPr>
        <w:spacing w:before="120"/>
        <w:ind w:firstLine="426"/>
        <w:jc w:val="both"/>
        <w:rPr>
          <w:rFonts w:ascii="Verdana" w:hAnsi="Verdana" w:cs="Times New Roman"/>
          <w:sz w:val="20"/>
          <w:szCs w:val="20"/>
          <w:lang w:val="nl-NL" w:eastAsia="nl-NL"/>
        </w:rPr>
      </w:pPr>
      <w:r w:rsidRPr="00D30B14">
        <w:rPr>
          <w:rFonts w:ascii="Verdana" w:hAnsi="Verdana" w:cs="Times New Roman"/>
          <w:sz w:val="20"/>
          <w:szCs w:val="20"/>
          <w:lang w:val="nl-NL" w:eastAsia="nl-NL"/>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p>
    <w:p w:rsidR="00547E22" w:rsidRPr="00D30B14" w:rsidRDefault="00547E22" w:rsidP="00547E22">
      <w:pPr>
        <w:spacing w:before="120"/>
        <w:ind w:firstLine="426"/>
        <w:jc w:val="both"/>
        <w:rPr>
          <w:rFonts w:ascii="Verdana" w:hAnsi="Verdana" w:cs="Verdana"/>
          <w:sz w:val="20"/>
          <w:szCs w:val="20"/>
          <w:lang w:val="nl-NL"/>
        </w:rPr>
      </w:pP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b/>
          <w:bCs/>
          <w:sz w:val="20"/>
          <w:szCs w:val="20"/>
          <w:u w:val="single"/>
          <w:lang w:val="nl-NL"/>
        </w:rPr>
        <w:t>Artikel 36 ter  :  Auditcomité</w:t>
      </w: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sz w:val="20"/>
          <w:szCs w:val="20"/>
          <w:lang w:val="nl-NL"/>
        </w:rPr>
        <w:t>Overeenkomstig de geldende wetgeving wordt in de Raad van Bestuur een Auditcomité opgericht, bestaande uit op zijn minst 3 bestuurders die geen functie of operationele opdracht uitoefenen in de LOZ.</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De Voorzitter, de verantwoordelijke van de dienst Interne Audit en de Bedrijfsrevisor van de Landsbond kunnen deelnemen aan de vergaderingen van dit Comité.</w:t>
      </w:r>
    </w:p>
    <w:p w:rsidR="00547E22"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Dit Comité maakt het “handvest” op waarin zijn verantwoordelijkheden en bevoegdheden bepaald worden en het legt dit handvest voor aan de Raad van Bestuur.</w:t>
      </w:r>
    </w:p>
    <w:p w:rsidR="00547E22" w:rsidRPr="000E703B" w:rsidRDefault="00547E22" w:rsidP="00547E22">
      <w:pPr>
        <w:widowControl/>
        <w:spacing w:before="120"/>
        <w:jc w:val="both"/>
        <w:rPr>
          <w:rFonts w:ascii="Verdana" w:hAnsi="Verdana" w:cs="Times New Roman"/>
          <w:sz w:val="20"/>
          <w:szCs w:val="20"/>
          <w:lang w:val="nl-NL" w:eastAsia="nl-NL"/>
        </w:rPr>
      </w:pPr>
      <w:r>
        <w:rPr>
          <w:rFonts w:ascii="Verdana" w:hAnsi="Verdana" w:cs="Times New Roman"/>
          <w:sz w:val="20"/>
          <w:szCs w:val="20"/>
          <w:lang w:val="nl-NL" w:eastAsia="nl-NL"/>
        </w:rPr>
        <w:br w:type="page"/>
      </w:r>
    </w:p>
    <w:p w:rsidR="00547E22" w:rsidRPr="000E703B" w:rsidRDefault="00547E22" w:rsidP="00547E22">
      <w:pPr>
        <w:widowControl/>
        <w:spacing w:before="120"/>
        <w:ind w:firstLine="426"/>
        <w:jc w:val="both"/>
        <w:rPr>
          <w:rFonts w:ascii="Verdana" w:hAnsi="Verdana" w:cs="Times New Roman"/>
          <w:b/>
          <w:sz w:val="20"/>
          <w:szCs w:val="20"/>
          <w:lang w:val="nl-NL" w:eastAsia="nl-NL"/>
        </w:rPr>
      </w:pPr>
      <w:r w:rsidRPr="000E703B">
        <w:rPr>
          <w:rFonts w:ascii="Verdana" w:hAnsi="Verdana" w:cs="Times New Roman"/>
          <w:b/>
          <w:bCs/>
          <w:sz w:val="20"/>
          <w:szCs w:val="20"/>
          <w:u w:val="single"/>
          <w:lang w:val="nl-NL" w:eastAsia="nl-NL"/>
        </w:rPr>
        <w:t xml:space="preserve">Artikel 36 </w:t>
      </w:r>
      <w:proofErr w:type="spellStart"/>
      <w:r w:rsidRPr="000E703B">
        <w:rPr>
          <w:rFonts w:ascii="Verdana" w:hAnsi="Verdana" w:cs="Times New Roman"/>
          <w:b/>
          <w:bCs/>
          <w:sz w:val="20"/>
          <w:szCs w:val="20"/>
          <w:u w:val="single"/>
          <w:lang w:val="nl-NL" w:eastAsia="nl-NL"/>
        </w:rPr>
        <w:t>quater</w:t>
      </w:r>
      <w:proofErr w:type="spellEnd"/>
      <w:r w:rsidRPr="000E703B">
        <w:rPr>
          <w:rFonts w:ascii="Verdana" w:hAnsi="Verdana" w:cs="Times New Roman"/>
          <w:b/>
          <w:bCs/>
          <w:sz w:val="20"/>
          <w:szCs w:val="20"/>
          <w:u w:val="single"/>
          <w:lang w:val="nl-NL" w:eastAsia="nl-NL"/>
        </w:rPr>
        <w:t xml:space="preserve"> – Het Benoemings- en Remuneratiecomité</w:t>
      </w:r>
    </w:p>
    <w:p w:rsidR="00547E22" w:rsidRPr="000E703B" w:rsidRDefault="00547E22" w:rsidP="00547E22">
      <w:pPr>
        <w:widowControl/>
        <w:spacing w:before="120"/>
        <w:ind w:firstLine="426"/>
        <w:jc w:val="both"/>
        <w:rPr>
          <w:rFonts w:ascii="Verdana" w:hAnsi="Verdana" w:cs="Times New Roman"/>
          <w:sz w:val="20"/>
          <w:szCs w:val="20"/>
          <w:lang w:val="nl-NL" w:eastAsia="nl-NL"/>
        </w:rPr>
      </w:pPr>
      <w:r w:rsidRPr="000E703B">
        <w:rPr>
          <w:rFonts w:ascii="Verdana" w:hAnsi="Verdana" w:cs="Times New Roman"/>
          <w:sz w:val="20"/>
          <w:szCs w:val="20"/>
          <w:lang w:val="nl-NL" w:eastAsia="nl-NL"/>
        </w:rPr>
        <w:t xml:space="preserve">In de Raad van Bestuur wordt een Benoemings- en Remuneratiecomité opgericht dat samengesteld is uit de Voorzitter en 3 Ondervoorzitters. De Directeur-generaal kan uitgenodigd worden op de vergaderingen. </w:t>
      </w:r>
    </w:p>
    <w:p w:rsidR="00547E22" w:rsidRPr="000E703B" w:rsidRDefault="00547E22" w:rsidP="00547E22">
      <w:pPr>
        <w:widowControl/>
        <w:spacing w:before="120"/>
        <w:ind w:firstLine="215"/>
        <w:jc w:val="both"/>
        <w:rPr>
          <w:rFonts w:ascii="Verdana" w:hAnsi="Verdana" w:cs="Times New Roman"/>
          <w:bCs/>
          <w:iCs/>
          <w:sz w:val="20"/>
          <w:szCs w:val="20"/>
          <w:lang w:val="nl-NL" w:eastAsia="nl-NL"/>
        </w:rPr>
      </w:pPr>
      <w:r w:rsidRPr="000E703B">
        <w:rPr>
          <w:rFonts w:ascii="Verdana" w:hAnsi="Verdana" w:cs="Times New Roman"/>
          <w:bCs/>
          <w:iCs/>
          <w:sz w:val="20"/>
          <w:szCs w:val="20"/>
          <w:lang w:val="nl-NL" w:eastAsia="nl-NL"/>
        </w:rPr>
        <w:t>Het Benoemings- en Remuneratiecomité is bevoegd voor:</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vastleggen van de positie van de bezoldigingsstructuur van het personeel van de Landsbond op basis van de analyse gemaakt door een extern raadgevingskabinet op vlak van bezoldiging;</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vastleggen van de bezoldiging van de Directeur-generaal en de jaarlijkse evaluatie ervan;</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 xml:space="preserve">het goedkeuren van de bezoldiging van de leden van het Executive </w:t>
      </w:r>
      <w:proofErr w:type="spellStart"/>
      <w:r w:rsidRPr="000B768A">
        <w:rPr>
          <w:rFonts w:ascii="Verdana" w:hAnsi="Verdana" w:cs="Times New Roman"/>
          <w:bCs/>
          <w:iCs/>
          <w:sz w:val="20"/>
          <w:szCs w:val="20"/>
          <w:lang w:val="nl-NL" w:eastAsia="nl-NL"/>
        </w:rPr>
        <w:t>Committee</w:t>
      </w:r>
      <w:proofErr w:type="spellEnd"/>
      <w:r w:rsidRPr="000B768A">
        <w:rPr>
          <w:rFonts w:ascii="Verdana" w:hAnsi="Verdana" w:cs="Times New Roman"/>
          <w:bCs/>
          <w:iCs/>
          <w:sz w:val="20"/>
          <w:szCs w:val="20"/>
          <w:lang w:val="nl-NL" w:eastAsia="nl-NL"/>
        </w:rPr>
        <w:t xml:space="preserve">, op voorstel van de Directeur-generaal; </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voorstellen van de vergoedingen en terugbetalingen van de onkosten aan de leden van de bestuursorganen;</w:t>
      </w:r>
    </w:p>
    <w:p w:rsidR="00547E22" w:rsidRPr="00D30B14"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E703B">
        <w:rPr>
          <w:rFonts w:ascii="Verdana" w:hAnsi="Verdana" w:cs="Times New Roman"/>
          <w:bCs/>
          <w:iCs/>
          <w:sz w:val="20"/>
          <w:szCs w:val="20"/>
          <w:lang w:val="nl-NL" w:eastAsia="nl-NL"/>
        </w:rPr>
        <w:t>het goedkeuren van elk dienstverleningscontract of elke terugbetaling van aangegane kosten voor rekening van de Landsbond die toegekend zouden worden aan een lid van de bestuursorganen</w:t>
      </w:r>
      <w:r w:rsidRPr="00D30B14">
        <w:rPr>
          <w:rFonts w:ascii="Verdana" w:hAnsi="Verdana" w:cs="Times New Roman"/>
          <w:bCs/>
          <w:iCs/>
          <w:sz w:val="20"/>
          <w:szCs w:val="20"/>
          <w:lang w:val="nl-NL" w:eastAsia="nl-NL"/>
        </w:rPr>
        <w:t>;</w:t>
      </w:r>
    </w:p>
    <w:p w:rsidR="00547E22" w:rsidRDefault="00547E22" w:rsidP="00547E22">
      <w:pPr>
        <w:spacing w:before="120"/>
        <w:ind w:firstLine="426"/>
        <w:jc w:val="both"/>
        <w:rPr>
          <w:rFonts w:ascii="Verdana" w:hAnsi="Verdana" w:cs="Times New Roman"/>
          <w:bCs/>
          <w:iCs/>
          <w:sz w:val="20"/>
          <w:szCs w:val="20"/>
          <w:lang w:val="nl-NL" w:eastAsia="nl-NL"/>
        </w:rPr>
      </w:pPr>
      <w:r w:rsidRPr="00D30B14">
        <w:rPr>
          <w:rFonts w:ascii="Verdana" w:hAnsi="Verdana" w:cs="Times New Roman"/>
          <w:bCs/>
          <w:iCs/>
          <w:sz w:val="20"/>
          <w:szCs w:val="20"/>
          <w:lang w:val="nl-NL" w:eastAsia="nl-NL"/>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Directiecomité</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37</w:t>
      </w:r>
      <w:r w:rsidRPr="004B6844">
        <w:rPr>
          <w:rFonts w:ascii="Verdana" w:hAnsi="Verdana" w:cs="Verdana"/>
          <w:b/>
          <w:bCs/>
          <w:sz w:val="20"/>
          <w:szCs w:val="20"/>
          <w:lang w:val="nl-NL"/>
        </w:rPr>
        <w:t>.</w:t>
      </w:r>
    </w:p>
    <w:p w:rsidR="00547E22" w:rsidRPr="00D0064B" w:rsidRDefault="00547E22" w:rsidP="00547E22">
      <w:pPr>
        <w:widowControl/>
        <w:spacing w:before="120"/>
        <w:ind w:firstLine="480"/>
        <w:jc w:val="both"/>
        <w:rPr>
          <w:rFonts w:ascii="Verdana" w:hAnsi="Verdana" w:cs="Times New Roman"/>
          <w:sz w:val="20"/>
          <w:szCs w:val="20"/>
          <w:lang w:val="nl-NL" w:eastAsia="nl-NL"/>
        </w:rPr>
      </w:pPr>
      <w:r w:rsidRPr="00D0064B">
        <w:rPr>
          <w:rFonts w:ascii="Verdana" w:hAnsi="Verdana" w:cs="Times New Roman"/>
          <w:sz w:val="20"/>
          <w:szCs w:val="20"/>
          <w:lang w:val="nl-NL" w:eastAsia="nl-NL"/>
        </w:rPr>
        <w:t>In de Raad van Bestuur wordt een Directiecomité opgericht dat bestaat uit</w:t>
      </w:r>
      <w:r>
        <w:rPr>
          <w:rFonts w:ascii="Verdana" w:hAnsi="Verdana" w:cs="Times New Roman"/>
          <w:sz w:val="20"/>
          <w:szCs w:val="20"/>
          <w:lang w:val="nl-NL" w:eastAsia="nl-NL"/>
        </w:rPr>
        <w:t xml:space="preserve"> </w:t>
      </w:r>
      <w:r w:rsidRPr="00D0064B">
        <w:rPr>
          <w:rFonts w:ascii="Verdana" w:hAnsi="Verdana" w:cs="Times New Roman"/>
          <w:sz w:val="20"/>
          <w:szCs w:val="20"/>
          <w:lang w:val="nl-NL" w:eastAsia="nl-NL"/>
        </w:rPr>
        <w:t>de Directeur-generaal, alsook uit één vertegenwoordiger per ziekenfonds, gekozen door de Raad van Bestuur. De Nationale Secretaris neemt deel aan de vergaderingen van het Directiecomité.</w:t>
      </w:r>
    </w:p>
    <w:p w:rsidR="00547E22" w:rsidRPr="00203633" w:rsidRDefault="00547E22" w:rsidP="00547E22">
      <w:pPr>
        <w:spacing w:before="120"/>
        <w:ind w:firstLine="426"/>
        <w:jc w:val="both"/>
        <w:rPr>
          <w:rFonts w:ascii="Verdana" w:hAnsi="Verdana" w:cs="Times New Roman"/>
          <w:sz w:val="20"/>
          <w:szCs w:val="20"/>
          <w:lang w:val="nl-NL" w:eastAsia="nl-NL"/>
        </w:rPr>
      </w:pPr>
      <w:r w:rsidRPr="00203633">
        <w:rPr>
          <w:rFonts w:ascii="Verdana" w:hAnsi="Verdana" w:cs="Times New Roman"/>
          <w:sz w:val="20"/>
          <w:szCs w:val="20"/>
          <w:lang w:val="nl-NL" w:eastAsia="nl-NL"/>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Op voorstel van het Bureau, kunnen nog andere Directieleden van de Diensten van de Landsbond door de Raad van Bestuur verkozen worden als effectief lid van het Directiecomité, op voorwaarde zij vooraf verkozen zijn als leden van de Raad van Bestuur.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Wanneer het aantal kandidaten gelijk is aan het aantal te vervullen mandaten, dan zijn de kandidaten van rechtswege verkozen.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Het Directiecomité kan aan de Raad van Bestuur een eigen lijst van kandidaten voorstellen.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duur van het mandaat van de leden van het Directiecomité bedraagt 6 jaar. De uittredende leden zijn herkiesbaar. Het verlies van het mandaat als bestuurder geeft automatisch aanleiding tot het verlies van het mandaat bij het Directiecomité.</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39</w:t>
      </w:r>
      <w:r w:rsidRPr="004B6844">
        <w:rPr>
          <w:rFonts w:ascii="Verdana" w:hAnsi="Verdana" w:cs="Verdana"/>
          <w:b/>
          <w:bCs/>
          <w:sz w:val="20"/>
          <w:szCs w:val="20"/>
          <w:lang w:val="nl-NL"/>
        </w:rPr>
        <w:t>.</w:t>
      </w:r>
    </w:p>
    <w:p w:rsidR="00547E22" w:rsidRPr="004B6844" w:rsidRDefault="00547E22" w:rsidP="00547E22">
      <w:pPr>
        <w:spacing w:before="120"/>
        <w:ind w:left="480"/>
        <w:jc w:val="both"/>
        <w:rPr>
          <w:rFonts w:ascii="Verdana" w:hAnsi="Verdana" w:cs="Verdana"/>
          <w:sz w:val="20"/>
          <w:szCs w:val="20"/>
          <w:lang w:val="nl-NL"/>
        </w:rPr>
      </w:pPr>
      <w:r w:rsidRPr="004B6844">
        <w:rPr>
          <w:rFonts w:ascii="Verdana" w:hAnsi="Verdana" w:cs="Verdana"/>
          <w:sz w:val="20"/>
          <w:szCs w:val="20"/>
          <w:lang w:val="nl-NL"/>
        </w:rPr>
        <w:t>Het Directiecomité bereidt de beslissingen van de Raad van Bestuur voor en voert ze uit.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Comité oefent de bevoegdheden uit die hem toevertrouwd worden door de Raad van Bestuur.</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Comité brengt bij de Raad van Bestuur verslag uit over het gebruik dat het maakt van deze overdracht van bevoegdheid.</w:t>
      </w:r>
    </w:p>
    <w:p w:rsidR="00547E22" w:rsidRPr="00F076B5" w:rsidRDefault="00547E22" w:rsidP="00547E22">
      <w:pPr>
        <w:widowControl/>
        <w:spacing w:before="120"/>
        <w:ind w:firstLine="357"/>
        <w:jc w:val="both"/>
        <w:rPr>
          <w:rFonts w:ascii="Verdana" w:hAnsi="Verdana" w:cs="Times New Roman"/>
          <w:sz w:val="20"/>
          <w:szCs w:val="20"/>
          <w:lang w:val="nl-NL" w:eastAsia="nl-NL"/>
        </w:rPr>
      </w:pPr>
      <w:r w:rsidRPr="00F076B5">
        <w:rPr>
          <w:rFonts w:ascii="Verdana" w:hAnsi="Verdana" w:cs="Times New Roman"/>
          <w:sz w:val="20"/>
          <w:szCs w:val="20"/>
          <w:lang w:val="nl-NL" w:eastAsia="nl-NL"/>
        </w:rPr>
        <w:t xml:space="preserve">De belangrijkste missies van het Directiecomité zijn: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Aan het begin van elk dienstjaar stelt het aan de Raad van Bestuur de jaarlijkse doelstellingen, de verwachte resultaten en de evaluatie van de verwezenlijking ervan voor;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Zonder afbreuk te doen aan het toezicht dat uitgeoefend wordt door de Raad van Bestuur waakt het erover dat het management de organisatie, de oriëntatie en de evaluatie van de mechanismen en interne controleprocedures verzekert;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waakt erover dat het management beschikt over een intern controlesysteem waarmee het met redelijke zekerheid de betrouwbaarheid van de interne </w:t>
      </w:r>
      <w:proofErr w:type="spellStart"/>
      <w:r w:rsidRPr="00F076B5">
        <w:rPr>
          <w:rFonts w:ascii="Verdana" w:hAnsi="Verdana" w:cs="Times New Roman"/>
          <w:sz w:val="20"/>
          <w:szCs w:val="20"/>
          <w:lang w:val="nl-NL" w:eastAsia="en-US"/>
        </w:rPr>
        <w:t>reporting</w:t>
      </w:r>
      <w:proofErr w:type="spellEnd"/>
      <w:r w:rsidRPr="00F076B5">
        <w:rPr>
          <w:rFonts w:ascii="Verdana" w:hAnsi="Verdana" w:cs="Times New Roman"/>
          <w:sz w:val="20"/>
          <w:szCs w:val="20"/>
          <w:lang w:val="nl-NL" w:eastAsia="en-US"/>
        </w:rPr>
        <w:t xml:space="preserve"> en het communicatieproces van de financiële informatie kan bepalen, om te zorgen dat de jaarrekeningen in overeenstemming zijn met de boekhoudkundige reglementering die van toepassing;</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 ; </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Het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Directiecomité kan alle andere taken op zich nemen, die hem expliciet toevertrouwd zouden worden door de Raad van Bestuur.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Directiecomité kan, in zijn midden, een bijzonder mandaat verlenen aan sommige van zijn leden voor de afhandeling van welbepaalde problemen.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4</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Voorzitter van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trike/>
          <w:sz w:val="20"/>
          <w:szCs w:val="20"/>
          <w:lang w:val="nl-NL"/>
        </w:rPr>
      </w:pPr>
      <w:r w:rsidRPr="004B6844">
        <w:rPr>
          <w:rFonts w:ascii="Verdana" w:hAnsi="Verdana" w:cs="Verdana"/>
          <w:sz w:val="20"/>
          <w:szCs w:val="20"/>
          <w:lang w:val="nl-NL"/>
        </w:rPr>
        <w:t>De Voorzitter wordt door de Raad van Bestuur verkozen uit zijn midden. De duur van het mandaat van de Voorzitter wordt op 6 jaar bepaald. De Voorzitter is herkiesbaar.</w:t>
      </w:r>
    </w:p>
    <w:p w:rsidR="00547E22" w:rsidRPr="004C4744" w:rsidRDefault="00547E22" w:rsidP="00547E22">
      <w:pPr>
        <w:widowControl/>
        <w:tabs>
          <w:tab w:val="left" w:pos="426"/>
        </w:tabs>
        <w:spacing w:before="120"/>
        <w:ind w:left="426" w:hanging="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A.</w:t>
      </w:r>
      <w:r w:rsidRPr="004C4744">
        <w:rPr>
          <w:rFonts w:ascii="Verdana" w:hAnsi="Verdana" w:cs="Times New Roman"/>
          <w:bCs/>
          <w:sz w:val="20"/>
          <w:szCs w:val="20"/>
          <w:lang w:val="nl-NL" w:eastAsia="nl-NL"/>
        </w:rPr>
        <w:tab/>
        <w:t>Hij leidt de Algemene Ver</w:t>
      </w:r>
      <w:r>
        <w:rPr>
          <w:rFonts w:ascii="Verdana" w:hAnsi="Verdana" w:cs="Times New Roman"/>
          <w:bCs/>
          <w:sz w:val="20"/>
          <w:szCs w:val="20"/>
          <w:lang w:val="nl-NL" w:eastAsia="nl-NL"/>
        </w:rPr>
        <w:t>gaderingen, de Raad van Bestuur en</w:t>
      </w:r>
      <w:r w:rsidRPr="004C4744">
        <w:rPr>
          <w:rFonts w:ascii="Verdana" w:hAnsi="Verdana" w:cs="Times New Roman"/>
          <w:bCs/>
          <w:sz w:val="20"/>
          <w:szCs w:val="20"/>
          <w:lang w:val="nl-NL" w:eastAsia="nl-NL"/>
        </w:rPr>
        <w:t xml:space="preserve"> het</w:t>
      </w:r>
      <w:r>
        <w:rPr>
          <w:rFonts w:ascii="Verdana" w:hAnsi="Verdana" w:cs="Times New Roman"/>
          <w:bCs/>
          <w:sz w:val="20"/>
          <w:szCs w:val="20"/>
          <w:lang w:val="nl-NL" w:eastAsia="nl-NL"/>
        </w:rPr>
        <w:t xml:space="preserve"> Bureau van de Raad van Bestuur</w:t>
      </w:r>
      <w:r w:rsidRPr="004C4744">
        <w:rPr>
          <w:rFonts w:ascii="Verdana" w:hAnsi="Verdana" w:cs="Times New Roman"/>
          <w:bCs/>
          <w:sz w:val="20"/>
          <w:szCs w:val="20"/>
          <w:lang w:val="nl-NL" w:eastAsia="nl-NL"/>
        </w:rPr>
        <w:t>.</w:t>
      </w:r>
    </w:p>
    <w:p w:rsidR="00547E22" w:rsidRPr="004C4744" w:rsidRDefault="00547E22" w:rsidP="00547E22">
      <w:pPr>
        <w:widowControl/>
        <w:tabs>
          <w:tab w:val="left" w:pos="426"/>
        </w:tabs>
        <w:spacing w:before="120"/>
        <w:ind w:left="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p>
    <w:p w:rsidR="00547E22" w:rsidRPr="004C4744" w:rsidRDefault="00547E22" w:rsidP="00547E22">
      <w:pPr>
        <w:widowControl/>
        <w:tabs>
          <w:tab w:val="left" w:pos="426"/>
        </w:tabs>
        <w:spacing w:before="120"/>
        <w:ind w:left="426" w:hanging="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B.</w:t>
      </w:r>
      <w:r w:rsidRPr="004C4744">
        <w:rPr>
          <w:rFonts w:ascii="Verdana" w:hAnsi="Verdana" w:cs="Times New Roman"/>
          <w:bCs/>
          <w:sz w:val="20"/>
          <w:szCs w:val="20"/>
          <w:lang w:val="nl-NL" w:eastAsia="nl-NL"/>
        </w:rPr>
        <w:tab/>
        <w:t>De Landsbond treedt op in rechte en is in rechte vertegenwoordigd, zowel in de hoedanigheid van eiser als van verweerder, hetzij door de Voorzitter, hetzij door de Nationale Secretaris, hetzij door elke door de Raad van Bestuur aangeduide persoon.</w:t>
      </w:r>
    </w:p>
    <w:p w:rsidR="00547E22" w:rsidRPr="004C4744" w:rsidRDefault="00547E22" w:rsidP="00547E22">
      <w:pPr>
        <w:widowControl/>
        <w:tabs>
          <w:tab w:val="left" w:pos="426"/>
        </w:tabs>
        <w:spacing w:before="120"/>
        <w:ind w:left="426" w:hanging="426"/>
        <w:jc w:val="both"/>
        <w:rPr>
          <w:rFonts w:ascii="Verdana" w:hAnsi="Verdana" w:cs="Times New Roman"/>
          <w:b/>
          <w:bCs/>
          <w:strike/>
          <w:sz w:val="20"/>
          <w:szCs w:val="20"/>
          <w:lang w:val="nl-NL" w:eastAsia="nl-NL"/>
        </w:rPr>
      </w:pPr>
      <w:r w:rsidRPr="004C4744">
        <w:rPr>
          <w:rFonts w:ascii="Verdana" w:hAnsi="Verdana" w:cs="Times New Roman"/>
          <w:bCs/>
          <w:sz w:val="20"/>
          <w:szCs w:val="20"/>
          <w:lang w:val="nl-NL" w:eastAsia="nl-NL"/>
        </w:rPr>
        <w:t>C.</w:t>
      </w:r>
      <w:r w:rsidRPr="004C4744">
        <w:rPr>
          <w:rFonts w:ascii="Verdana" w:hAnsi="Verdana" w:cs="Times New Roman"/>
          <w:bCs/>
          <w:sz w:val="20"/>
          <w:szCs w:val="20"/>
          <w:lang w:val="nl-NL" w:eastAsia="nl-NL"/>
        </w:rPr>
        <w:tab/>
        <w:t xml:space="preserve">De Landsbond wordt in alle officiële akten en overeenkomsten vertegenwoordigd door de Voorzitter, de Directeur-generaal of de Nationaal Secretaris. </w:t>
      </w:r>
    </w:p>
    <w:p w:rsidR="00547E22" w:rsidRPr="004B6844" w:rsidRDefault="00547E22" w:rsidP="00547E22">
      <w:pPr>
        <w:tabs>
          <w:tab w:val="left" w:pos="426"/>
        </w:tabs>
        <w:spacing w:before="120"/>
        <w:ind w:left="426" w:hanging="426"/>
        <w:jc w:val="both"/>
        <w:rPr>
          <w:rFonts w:ascii="Verdana" w:hAnsi="Verdana" w:cs="Verdana"/>
          <w:sz w:val="20"/>
          <w:szCs w:val="20"/>
          <w:lang w:val="nl-NL"/>
        </w:rPr>
      </w:pPr>
      <w:r w:rsidRPr="00D30B14">
        <w:rPr>
          <w:rFonts w:ascii="Verdana" w:hAnsi="Verdana" w:cs="Times New Roman"/>
          <w:bCs/>
          <w:sz w:val="20"/>
          <w:szCs w:val="20"/>
          <w:lang w:val="nl-NL" w:eastAsia="nl-NL"/>
        </w:rPr>
        <w:t>D.</w:t>
      </w:r>
      <w:r w:rsidRPr="00D30B14">
        <w:rPr>
          <w:rFonts w:ascii="Verdana" w:hAnsi="Verdana" w:cs="Times New Roman"/>
          <w:bCs/>
          <w:sz w:val="20"/>
          <w:szCs w:val="20"/>
          <w:lang w:val="nl-NL" w:eastAsia="nl-NL"/>
        </w:rPr>
        <w:tab/>
        <w:t>De eerste Ondervoorzitter volgt na de Voorzitter en vervangt hem bij afwezigheid of als hij</w:t>
      </w:r>
      <w:r w:rsidRPr="004C4744">
        <w:rPr>
          <w:rFonts w:ascii="Verdana" w:hAnsi="Verdana" w:cs="Times New Roman"/>
          <w:bCs/>
          <w:sz w:val="20"/>
          <w:szCs w:val="20"/>
          <w:lang w:val="nl-NL" w:eastAsia="nl-NL"/>
        </w:rPr>
        <w:t xml:space="preserve"> verhinderd is.</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5</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Nationale Secretaris</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Nationale Secretaris wordt belast met alle briefwisseling betreffende de convocaties, de redactie van de notulen en de bewaring van de archieven. Hij ondertekent de notulen van de instanties van de Landsbond.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Directeur-generaal van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sz w:val="20"/>
          <w:szCs w:val="20"/>
          <w:u w:val="single"/>
          <w:lang w:val="nl-NL"/>
        </w:rPr>
      </w:pPr>
      <w:r w:rsidRPr="004B6844">
        <w:rPr>
          <w:rFonts w:ascii="Verdana" w:hAnsi="Verdana" w:cs="Verdana"/>
          <w:b/>
          <w:bCs/>
          <w:sz w:val="20"/>
          <w:szCs w:val="20"/>
          <w:u w:val="single"/>
          <w:lang w:val="nl-NL"/>
        </w:rPr>
        <w:t>Artikel 41 bis</w:t>
      </w:r>
    </w:p>
    <w:p w:rsidR="00547E22" w:rsidRPr="007313D1" w:rsidRDefault="00547E22" w:rsidP="00547E22">
      <w:pPr>
        <w:widowControl/>
        <w:spacing w:before="120"/>
        <w:ind w:firstLine="426"/>
        <w:jc w:val="both"/>
        <w:rPr>
          <w:rFonts w:ascii="Verdana" w:hAnsi="Verdana" w:cs="Verdana"/>
          <w:sz w:val="20"/>
          <w:szCs w:val="20"/>
          <w:lang w:val="nl-NL" w:eastAsia="nl-NL"/>
        </w:rPr>
      </w:pPr>
      <w:r w:rsidRPr="007313D1">
        <w:rPr>
          <w:rFonts w:ascii="Verdana" w:hAnsi="Verdana" w:cs="Verdana"/>
          <w:sz w:val="20"/>
          <w:szCs w:val="20"/>
          <w:lang w:val="nl-NL" w:eastAsia="nl-NL"/>
        </w:rPr>
        <w:t>De Directeur-generaal die op voorstel van het Benoemings- en Remuneratiecomité benoemd wordt door de Raad van Bestuur, is belast met het beheer van de diensten van de Landsbond</w:t>
      </w:r>
      <w:r>
        <w:rPr>
          <w:rFonts w:ascii="Verdana" w:hAnsi="Verdana" w:cs="Verdana"/>
          <w:sz w:val="20"/>
          <w:szCs w:val="20"/>
          <w:lang w:val="nl-NL" w:eastAsia="nl-NL"/>
        </w:rPr>
        <w:t>.</w:t>
      </w:r>
      <w:r w:rsidRPr="007313D1">
        <w:rPr>
          <w:rFonts w:ascii="Verdana" w:hAnsi="Verdana" w:cs="Verdana"/>
          <w:sz w:val="20"/>
          <w:szCs w:val="20"/>
          <w:lang w:val="nl-NL" w:eastAsia="nl-NL"/>
        </w:rPr>
        <w:t xml:space="preserve"> 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Aan de Directeur-generaal wordt de leiding van het personeel van de diensten van de Landsbond toevertrouwd. Het personeel wordt door hem aangeworven en ontslagen, met uitzondering van het leidinggevend personeel.</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Hij is ten aanzien van de Raad van Bestuur verantwoordelijk voor de goede werking van de diensten van de Landsbond en verzekert de correcte uitvoering van de beslissingen van de instanties.</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Hij organiseert, in overleg met het Directiecomité, de externe vertegenwoordigers van de Landsbond.</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 xml:space="preserve">Hij is belast met de vertegenwoordiging van de Landsbond in de </w:t>
      </w:r>
      <w:proofErr w:type="spellStart"/>
      <w:r w:rsidRPr="004B6844">
        <w:rPr>
          <w:rFonts w:ascii="Verdana" w:hAnsi="Verdana" w:cs="Verdana"/>
          <w:sz w:val="20"/>
          <w:szCs w:val="20"/>
          <w:lang w:val="nl-NL"/>
        </w:rPr>
        <w:t>voogdij-instanties</w:t>
      </w:r>
      <w:proofErr w:type="spellEnd"/>
      <w:r w:rsidRPr="004B6844">
        <w:rPr>
          <w:rFonts w:ascii="Verdana" w:hAnsi="Verdana" w:cs="Verdana"/>
          <w:sz w:val="20"/>
          <w:szCs w:val="20"/>
          <w:lang w:val="nl-NL"/>
        </w:rPr>
        <w:t>. Hij stelt aan het Directiecomité de algemene richtlijnen voor die de Landsbond zal verdedigen bij deze instanties.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HOOFDSTUK IV BIS</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BEHEER VAN DE VERPLICHTE VERZEKERING</w:t>
      </w:r>
    </w:p>
    <w:p w:rsidR="00547E22" w:rsidRPr="004B6844" w:rsidRDefault="00547E22" w:rsidP="00547E22">
      <w:pPr>
        <w:spacing w:before="120"/>
        <w:jc w:val="both"/>
        <w:rPr>
          <w:rFonts w:ascii="Verdana" w:hAnsi="Verdana" w:cs="Verdana"/>
          <w:b/>
          <w:bCs/>
          <w:sz w:val="20"/>
          <w:szCs w:val="20"/>
          <w:lang w:val="nl-NL"/>
        </w:rPr>
      </w:pPr>
    </w:p>
    <w:p w:rsidR="00547E22" w:rsidRPr="004B6844" w:rsidRDefault="00547E22" w:rsidP="00547E22">
      <w:pPr>
        <w:spacing w:before="120"/>
        <w:ind w:left="840"/>
        <w:jc w:val="both"/>
        <w:rPr>
          <w:rFonts w:ascii="Verdana" w:hAnsi="Verdana" w:cs="Verdana"/>
          <w:sz w:val="20"/>
          <w:szCs w:val="20"/>
          <w:lang w:val="nl-NL"/>
        </w:rPr>
      </w:pPr>
      <w:r w:rsidRPr="004B6844">
        <w:rPr>
          <w:rFonts w:ascii="Verdana" w:hAnsi="Verdana" w:cs="Verdana"/>
          <w:b/>
          <w:bCs/>
          <w:sz w:val="20"/>
          <w:szCs w:val="20"/>
          <w:u w:val="single"/>
          <w:lang w:val="nl-NL"/>
        </w:rPr>
        <w:t>Artikel 41 ter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HOOFDSTUK V</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DIENSTEN GEORGANISEERD DOOR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lang w:val="nl-NL"/>
        </w:rPr>
        <w:t>Met uitzondering van de dienst Voorhuwelijkssparen beoogd in artikel 2, c) worden d</w:t>
      </w:r>
      <w:r w:rsidRPr="004B6844">
        <w:rPr>
          <w:rFonts w:ascii="Verdana" w:hAnsi="Verdana" w:cs="Verdana"/>
          <w:sz w:val="20"/>
          <w:szCs w:val="20"/>
          <w:lang w:val="nl-NL"/>
        </w:rPr>
        <w:t>e voordelen van de diensten aangeboden volgens de beschikbare middelen.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leden die nagelaten hebben om hun verplichte bijdrage te betalen betreffende een periode van 24 maanden voor de diensten en verrichtingen, georganiseerd door de Landsbond, </w:t>
      </w:r>
      <w:r w:rsidRPr="004B6844">
        <w:rPr>
          <w:rFonts w:ascii="Verdana" w:hAnsi="Verdana" w:cs="Verdana"/>
          <w:sz w:val="20"/>
          <w:lang w:val="nl-NL"/>
        </w:rPr>
        <w:t xml:space="preserve">beoogd in artikel 2, b), </w:t>
      </w:r>
      <w:r w:rsidRPr="004B6844">
        <w:rPr>
          <w:rFonts w:ascii="Verdana" w:hAnsi="Verdana" w:cs="Verdana"/>
          <w:sz w:val="20"/>
          <w:szCs w:val="20"/>
          <w:lang w:val="nl-NL"/>
        </w:rPr>
        <w:t>worden uitgesloten voor de diensten, georganiseerd door de Landsbond, nadat hen, uiterlijk in de loop van de maand die volgt op de 24ste maand</w:t>
      </w:r>
      <w:r w:rsidRPr="004B6844">
        <w:rPr>
          <w:rFonts w:ascii="Verdana" w:hAnsi="Verdana" w:cs="Verdana"/>
          <w:sz w:val="20"/>
          <w:lang w:val="nl-NL"/>
        </w:rPr>
        <w:t xml:space="preserve"> (al dan niet opeenvolgend)</w:t>
      </w:r>
      <w:r w:rsidRPr="004B6844">
        <w:rPr>
          <w:rFonts w:ascii="Verdana" w:hAnsi="Verdana" w:cs="Verdana"/>
          <w:sz w:val="20"/>
          <w:szCs w:val="20"/>
          <w:lang w:val="nl-NL"/>
        </w:rPr>
        <w:t>, een aangetekend schrijven toegestuurd werd, waarin ze aangemaand werden om de onbetaalde bijdragen te betalen en waarmee ze op de hoogte gebracht werden van hun uitsluiting op het einde van het trimester dat volgt op de 24ste maand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547E22" w:rsidRPr="004B6844" w:rsidRDefault="00547E22" w:rsidP="00547E22">
      <w:pPr>
        <w:spacing w:before="120"/>
        <w:ind w:firstLine="480"/>
        <w:jc w:val="both"/>
        <w:rPr>
          <w:rFonts w:ascii="Verdana" w:hAnsi="Verdana" w:cs="Verdana"/>
          <w:sz w:val="20"/>
          <w:lang w:val="nl-NL"/>
        </w:rPr>
      </w:pPr>
      <w:r w:rsidRPr="004B6844">
        <w:rPr>
          <w:rFonts w:ascii="Verdana" w:hAnsi="Verdana" w:cs="Verdana"/>
          <w:sz w:val="20"/>
          <w:szCs w:val="20"/>
          <w:lang w:val="nl-NL"/>
        </w:rPr>
        <w:t>De uitsluitingsprocedure zal rechtstreeks beheerd worden in de ziekenfondsen.</w:t>
      </w:r>
    </w:p>
    <w:p w:rsidR="00547E22" w:rsidRPr="00AB19EB" w:rsidRDefault="00547E22" w:rsidP="00547E22">
      <w:pPr>
        <w:spacing w:before="120"/>
        <w:ind w:firstLine="720"/>
        <w:jc w:val="both"/>
        <w:rPr>
          <w:rFonts w:ascii="Verdana" w:hAnsi="Verdana" w:cs="Verdana"/>
          <w:sz w:val="20"/>
          <w:lang w:val="nl-NL"/>
        </w:rPr>
      </w:pPr>
      <w:r w:rsidRPr="004B6844">
        <w:rPr>
          <w:rFonts w:ascii="Verdana" w:hAnsi="Verdana" w:cs="Verdana"/>
          <w:sz w:val="20"/>
          <w:lang w:val="nl-NL"/>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w:t>
      </w:r>
      <w:r w:rsidRPr="00AB19EB">
        <w:rPr>
          <w:rFonts w:ascii="Verdana" w:hAnsi="Verdana" w:cs="Verdana"/>
          <w:sz w:val="20"/>
          <w:lang w:val="nl-NL"/>
        </w:rPr>
        <w:t>. Deze bepaling geldt niet voor de particuliere verzekeringscontracten, waarvan de tegemoetkomingen niet in aanmerking mogen worden genomen voor de bepaling van de voordelen die toegekend worden in het kader van deze statuten.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Platform Chronische Ziektes</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1 : platform ‘diabetes’</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w:t>
      </w:r>
      <w:r>
        <w:rPr>
          <w:rFonts w:ascii="Verdana" w:hAnsi="Verdana" w:cs="Verdana"/>
          <w:b/>
          <w:i/>
          <w:sz w:val="22"/>
          <w:szCs w:val="20"/>
          <w:u w:val="single"/>
          <w:lang w:val="nl-NL"/>
        </w:rPr>
        <w:t>4</w:t>
      </w:r>
      <w:r w:rsidRPr="004B6844">
        <w:rPr>
          <w:rFonts w:ascii="Verdana" w:hAnsi="Verdana" w:cs="Verdana"/>
          <w:b/>
          <w:i/>
          <w:sz w:val="22"/>
          <w:szCs w:val="20"/>
          <w:u w:val="single"/>
          <w:lang w:val="nl-NL"/>
        </w:rPr>
        <w:t>)</w:t>
      </w:r>
    </w:p>
    <w:p w:rsidR="00547E22" w:rsidRPr="004B6844" w:rsidRDefault="00547E22" w:rsidP="00547E22">
      <w:pPr>
        <w:spacing w:before="120"/>
        <w:ind w:firstLine="480"/>
        <w:rPr>
          <w:rFonts w:ascii="Verdana" w:hAnsi="Verdana" w:cs="Verdana"/>
          <w:sz w:val="20"/>
          <w:szCs w:val="20"/>
          <w:lang w:val="nl-NL"/>
        </w:rPr>
      </w:pPr>
      <w:r w:rsidRPr="00F831AB">
        <w:rPr>
          <w:rFonts w:ascii="Verdana" w:hAnsi="Verdana" w:cs="Verdana"/>
          <w:b/>
          <w:bCs/>
          <w:sz w:val="20"/>
          <w:szCs w:val="20"/>
          <w:u w:val="single"/>
          <w:lang w:val="nl-NL"/>
        </w:rPr>
        <w:t>Artikel 43</w:t>
      </w:r>
      <w:r w:rsidRPr="00F831AB">
        <w:rPr>
          <w:rFonts w:ascii="Verdana" w:hAnsi="Verdana" w:cs="Verdana"/>
          <w:b/>
          <w:bCs/>
          <w:sz w:val="20"/>
          <w:szCs w:val="20"/>
          <w:lang w:val="nl-NL"/>
        </w:rPr>
        <w:t>.</w:t>
      </w:r>
    </w:p>
    <w:p w:rsidR="00547E22" w:rsidRPr="00F831AB" w:rsidRDefault="00547E22" w:rsidP="00547E22">
      <w:pPr>
        <w:spacing w:before="120"/>
        <w:ind w:firstLine="720"/>
        <w:jc w:val="both"/>
        <w:rPr>
          <w:rFonts w:ascii="Verdana" w:hAnsi="Verdana" w:cs="Verdana"/>
          <w:strike/>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2 : platform ‘obesitas’</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w:t>
      </w:r>
      <w:r>
        <w:rPr>
          <w:rFonts w:ascii="Verdana" w:hAnsi="Verdana" w:cs="Verdana"/>
          <w:b/>
          <w:i/>
          <w:sz w:val="22"/>
          <w:szCs w:val="20"/>
          <w:u w:val="single"/>
          <w:lang w:val="nl-NL"/>
        </w:rPr>
        <w:t>4</w:t>
      </w:r>
      <w:r w:rsidRPr="004B6844">
        <w:rPr>
          <w:rFonts w:ascii="Verdana" w:hAnsi="Verdana" w:cs="Verdana"/>
          <w:b/>
          <w:i/>
          <w:sz w:val="22"/>
          <w:szCs w:val="20"/>
          <w:u w:val="single"/>
          <w:lang w:val="nl-NL"/>
        </w:rPr>
        <w:t>)</w:t>
      </w:r>
    </w:p>
    <w:p w:rsidR="00547E22" w:rsidRPr="004B6844" w:rsidRDefault="00547E22" w:rsidP="00547E22">
      <w:pPr>
        <w:spacing w:before="120"/>
        <w:ind w:firstLine="480"/>
        <w:rPr>
          <w:rFonts w:ascii="Verdana" w:hAnsi="Verdana" w:cs="Verdana"/>
          <w:sz w:val="20"/>
          <w:szCs w:val="20"/>
          <w:u w:val="single"/>
          <w:lang w:val="nl-NL"/>
        </w:rPr>
      </w:pPr>
      <w:r w:rsidRPr="004B6844">
        <w:rPr>
          <w:rFonts w:ascii="Verdana" w:hAnsi="Verdana" w:cs="Verdana"/>
          <w:b/>
          <w:bCs/>
          <w:sz w:val="20"/>
          <w:szCs w:val="20"/>
          <w:u w:val="single"/>
          <w:lang w:val="nl-NL"/>
        </w:rPr>
        <w:t>Artikel 43 bis</w:t>
      </w:r>
      <w:r>
        <w:rPr>
          <w:rFonts w:ascii="Verdana" w:hAnsi="Verdana" w:cs="Verdana"/>
          <w:b/>
          <w:bCs/>
          <w:sz w:val="20"/>
          <w:szCs w:val="20"/>
          <w:u w:val="single"/>
          <w:lang w:val="nl-NL"/>
        </w:rPr>
        <w:t>.</w:t>
      </w:r>
    </w:p>
    <w:p w:rsidR="00547E22" w:rsidRPr="004B6844" w:rsidRDefault="00547E22" w:rsidP="00547E22">
      <w:pPr>
        <w:spacing w:before="120"/>
        <w:jc w:val="both"/>
        <w:rPr>
          <w:rFonts w:ascii="Verdana" w:hAnsi="Verdana" w:cs="Verdana"/>
          <w:sz w:val="20"/>
          <w:szCs w:val="20"/>
          <w:lang w:val="nl-NL"/>
        </w:rPr>
      </w:pPr>
      <w:r w:rsidRPr="00F831AB">
        <w:rPr>
          <w:rFonts w:ascii="Verdana" w:hAnsi="Verdana" w:cs="Verdana"/>
          <w:strike/>
          <w:sz w:val="20"/>
          <w:szCs w:val="20"/>
          <w:u w:val="single"/>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 xml:space="preserve">Dienst ‘Tandheelkundige verzorging – </w:t>
      </w:r>
      <w:proofErr w:type="spellStart"/>
      <w:r w:rsidRPr="004B6844">
        <w:rPr>
          <w:rFonts w:ascii="Verdana" w:hAnsi="Verdana" w:cs="Verdana"/>
          <w:b/>
          <w:bCs/>
          <w:sz w:val="20"/>
          <w:szCs w:val="20"/>
          <w:u w:val="single"/>
          <w:lang w:val="nl-NL"/>
        </w:rPr>
        <w:t>Dentalia</w:t>
      </w:r>
      <w:proofErr w:type="spellEnd"/>
      <w:r w:rsidRPr="004B6844">
        <w:rPr>
          <w:rFonts w:ascii="Verdana" w:hAnsi="Verdana" w:cs="Verdana"/>
          <w:b/>
          <w:bCs/>
          <w:sz w:val="20"/>
          <w:szCs w:val="20"/>
          <w:u w:val="single"/>
          <w:lang w:val="nl-NL"/>
        </w:rPr>
        <w:t xml:space="preserve"> Plus’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left="480"/>
        <w:jc w:val="both"/>
        <w:rPr>
          <w:rFonts w:ascii="Verdana" w:hAnsi="Verdana" w:cs="Verdana"/>
          <w:b/>
          <w:bCs/>
          <w:sz w:val="20"/>
          <w:szCs w:val="20"/>
          <w:lang w:val="nl-NL"/>
        </w:rPr>
      </w:pPr>
      <w:r w:rsidRPr="004B6844">
        <w:rPr>
          <w:rFonts w:ascii="Verdana" w:hAnsi="Verdana" w:cs="Verdana"/>
          <w:b/>
          <w:bCs/>
          <w:sz w:val="20"/>
          <w:szCs w:val="20"/>
          <w:u w:val="single"/>
          <w:lang w:val="nl-NL"/>
        </w:rPr>
        <w:t>Artikel 44</w:t>
      </w:r>
      <w:r w:rsidRPr="004B6844">
        <w:rPr>
          <w:rFonts w:ascii="Verdana" w:hAnsi="Verdana" w:cs="Verdana"/>
          <w:b/>
          <w:bCs/>
          <w:sz w:val="20"/>
          <w:szCs w:val="20"/>
          <w:lang w:val="nl-NL"/>
        </w:rPr>
        <w:t>.</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2012)</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leden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w:t>
      </w:r>
      <w:proofErr w:type="spellStart"/>
      <w:r w:rsidRPr="004B6844">
        <w:rPr>
          <w:rFonts w:ascii="Verdana" w:hAnsi="Verdana" w:cs="Verdana"/>
          <w:sz w:val="20"/>
          <w:szCs w:val="20"/>
          <w:lang w:val="nl-NL"/>
        </w:rPr>
        <w:t>Dentalia</w:t>
      </w:r>
      <w:proofErr w:type="spellEnd"/>
      <w:r w:rsidRPr="004B6844">
        <w:rPr>
          <w:rFonts w:ascii="Verdana" w:hAnsi="Verdana" w:cs="Verdana"/>
          <w:sz w:val="20"/>
          <w:szCs w:val="20"/>
          <w:lang w:val="nl-NL"/>
        </w:rPr>
        <w:t xml:space="preserve"> Plus"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Worden beschouwd als ‘leden’ in het kader van dit artikel, de gerechtigde en alle personen te zijnen (haren) laste.</w:t>
      </w:r>
    </w:p>
    <w:p w:rsidR="00547E22" w:rsidRPr="004B6844" w:rsidRDefault="00547E22" w:rsidP="00547E22">
      <w:pPr>
        <w:spacing w:before="120"/>
        <w:jc w:val="both"/>
        <w:rPr>
          <w:rFonts w:ascii="Verdana" w:hAnsi="Verdana" w:cs="Verdana"/>
          <w:b/>
          <w:bCs/>
          <w:sz w:val="20"/>
          <w:szCs w:val="20"/>
          <w:lang w:val="nl-NL"/>
        </w:rPr>
      </w:pPr>
      <w:bookmarkStart w:id="1" w:name="Art64"/>
      <w:r w:rsidRPr="004B6844">
        <w:rPr>
          <w:rFonts w:ascii="Verdana" w:hAnsi="Verdana" w:cs="Verdana"/>
          <w:b/>
          <w:bCs/>
          <w:sz w:val="20"/>
          <w:szCs w:val="20"/>
          <w:lang w:val="nl-NL"/>
        </w:rPr>
        <w:t>2.</w:t>
      </w:r>
      <w:r w:rsidRPr="004B6844">
        <w:rPr>
          <w:rFonts w:ascii="Verdana" w:hAnsi="Verdana" w:cs="Verdana"/>
          <w:b/>
          <w:bCs/>
          <w:sz w:val="20"/>
          <w:szCs w:val="20"/>
          <w:lang w:val="nl-NL"/>
        </w:rPr>
        <w:tab/>
      </w:r>
      <w:bookmarkEnd w:id="1"/>
      <w:r w:rsidRPr="004B6844">
        <w:rPr>
          <w:rFonts w:ascii="Verdana" w:hAnsi="Verdana" w:cs="Verdana"/>
          <w:b/>
          <w:bCs/>
          <w:sz w:val="20"/>
          <w:szCs w:val="20"/>
          <w:u w:val="single"/>
          <w:lang w:val="nl-NL"/>
        </w:rPr>
        <w:t>Opening van het recht op de aansluiting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u w:val="single"/>
          <w:lang w:val="nl-NL"/>
        </w:rPr>
        <w:t>Om recht te hebben op de aansluiting</w:t>
      </w:r>
      <w:r w:rsidRPr="004B6844">
        <w:rPr>
          <w:rFonts w:ascii="Verdana" w:hAnsi="Verdana" w:cs="Verdana"/>
          <w:sz w:val="20"/>
          <w:szCs w:val="20"/>
          <w:lang w:val="nl-NL"/>
        </w:rPr>
        <w:t xml:space="preserve"> :</w:t>
      </w:r>
    </w:p>
    <w:p w:rsidR="00547E22" w:rsidRPr="004B6844" w:rsidRDefault="00547E22" w:rsidP="00547E22">
      <w:pPr>
        <w:numPr>
          <w:ilvl w:val="0"/>
          <w:numId w:val="23"/>
        </w:numPr>
        <w:tabs>
          <w:tab w:val="clear" w:pos="1069"/>
        </w:tabs>
        <w:spacing w:before="120"/>
        <w:ind w:left="1418" w:hanging="738"/>
        <w:jc w:val="both"/>
        <w:rPr>
          <w:rFonts w:ascii="Verdana" w:hAnsi="Verdana" w:cs="Verdana"/>
          <w:sz w:val="20"/>
          <w:szCs w:val="20"/>
          <w:lang w:val="nl-NL"/>
        </w:rPr>
      </w:pPr>
      <w:r w:rsidRPr="004B6844">
        <w:rPr>
          <w:rFonts w:ascii="Verdana" w:hAnsi="Verdana" w:cs="Verdana"/>
          <w:sz w:val="20"/>
          <w:szCs w:val="20"/>
          <w:lang w:val="nl-NL"/>
        </w:rPr>
        <w:t>dient de gerechtigde de personen die te zijnen (haren) laste zijn in de zin van de reglementering betreffende de</w:t>
      </w:r>
      <w:r w:rsidRPr="004B6844">
        <w:rPr>
          <w:rFonts w:ascii="Verdana" w:hAnsi="Verdana" w:cs="Verdana"/>
          <w:sz w:val="20"/>
          <w:szCs w:val="20"/>
          <w:lang w:val="nl-BE"/>
        </w:rPr>
        <w:t xml:space="preserve"> </w:t>
      </w:r>
      <w:r w:rsidRPr="004B6844">
        <w:rPr>
          <w:rFonts w:ascii="Verdana" w:hAnsi="Verdana" w:cs="Verdana"/>
          <w:sz w:val="20"/>
          <w:szCs w:val="20"/>
          <w:lang w:val="nl-NL"/>
        </w:rPr>
        <w:t>verplichte verzekering geneeskundige verzorging en uitkeringen verplicht aan te sluiten, behalve wanneer de echtgenoot of samenwonende of de kinderen reeds gedekt worden door een gelijkaardige verzekering.</w:t>
      </w:r>
    </w:p>
    <w:p w:rsidR="00547E22" w:rsidRPr="004B6844" w:rsidRDefault="00547E22" w:rsidP="00547E22">
      <w:pPr>
        <w:spacing w:before="120"/>
        <w:ind w:left="1429"/>
        <w:jc w:val="both"/>
        <w:rPr>
          <w:rFonts w:ascii="Verdana" w:hAnsi="Verdana" w:cs="Verdana"/>
          <w:sz w:val="20"/>
          <w:szCs w:val="20"/>
          <w:lang w:val="nl-NL"/>
        </w:rPr>
      </w:pPr>
      <w:r w:rsidRPr="004B6844">
        <w:rPr>
          <w:rFonts w:ascii="Verdana" w:hAnsi="Verdana" w:cs="Verdana"/>
          <w:sz w:val="20"/>
          <w:szCs w:val="20"/>
          <w:lang w:val="nl-NL"/>
        </w:rPr>
        <w:t>Onder gelijkaardige verzekering verstaat men een verzekering van het type “werkelijke kosten” waarbij de terugbetalingen uitgevoerd worden op basis van werkelijk aan de aangeslotene per verstrekking gefactureerde kosten in tegenstelling tot een verzekering die een forfaitaire tegemoetkoming toekent, en die :</w:t>
      </w:r>
    </w:p>
    <w:p w:rsidR="00547E22" w:rsidRPr="004B6844" w:rsidRDefault="00547E22" w:rsidP="00547E22">
      <w:pPr>
        <w:spacing w:before="120"/>
        <w:ind w:left="2127" w:hanging="698"/>
        <w:jc w:val="both"/>
        <w:rPr>
          <w:rFonts w:ascii="Verdana" w:hAnsi="Verdana" w:cs="Verdana"/>
          <w:sz w:val="20"/>
          <w:szCs w:val="20"/>
          <w:lang w:val="nl-NL" w:eastAsia="en-GB"/>
        </w:rPr>
      </w:pPr>
      <w:r w:rsidRPr="004B6844">
        <w:rPr>
          <w:rFonts w:ascii="Verdana" w:hAnsi="Verdana" w:cs="Verdana"/>
          <w:sz w:val="20"/>
          <w:szCs w:val="20"/>
          <w:lang w:val="nl-NL"/>
        </w:rPr>
        <w:t>-</w:t>
      </w:r>
      <w:r w:rsidRPr="004B6844">
        <w:rPr>
          <w:rFonts w:ascii="Verdana" w:hAnsi="Verdana" w:cs="Verdana"/>
          <w:sz w:val="20"/>
          <w:szCs w:val="20"/>
          <w:lang w:val="nl-NL"/>
        </w:rPr>
        <w:tab/>
        <w:t xml:space="preserve">enerzijds een financiële tegemoetkoming voorziet voor verstrekkingen van tandverzorging van minstens 50% in de bedragen die ten laste blijven van de aangeslotenen met een jaarlijks plafond minstens gelijk aan 500 euro. </w:t>
      </w:r>
      <w:r w:rsidRPr="004B6844">
        <w:rPr>
          <w:rFonts w:ascii="Verdana" w:hAnsi="Verdana" w:cs="Verdana"/>
          <w:sz w:val="20"/>
          <w:szCs w:val="20"/>
          <w:lang w:val="nl-NL" w:eastAsia="en-GB"/>
        </w:rPr>
        <w:t>Om na te gaan of dit laatste plafond bereikt is in een andere entiteit, moet men rekening houden met het hoogste tegemoetkomingsplafond in de dienst van die andere entiteit, op het ogenblik van de aansluiting bij deze dienst ;</w:t>
      </w:r>
    </w:p>
    <w:p w:rsidR="00547E22" w:rsidRPr="004B6844" w:rsidRDefault="00547E22" w:rsidP="00547E22">
      <w:pPr>
        <w:spacing w:before="120"/>
        <w:ind w:left="2127" w:hanging="69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en anderzijds zich niet beperkt tot een tegemoetkoming voor verstrekkingen ten laste genomen in het kader van de verplichte verzekering geneeskundige verzorging en uitkeringen.</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De aangeslotene moet in orde zijn met de bijdragen.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 xml:space="preserve">Om geldig te zijn, moet de aansluitingsaanvraag het volgende bevatten :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alle administratieve inlichtingen met betrekking tot de personen, beoogd in artikel 5, voor wie de aansluiting aangevraagd wordt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verklaring van het potentiële lid dat hij kennis heeft genomen van de bestaande statuten en verordeningen en dat hij deze aanvaardt.</w:t>
      </w:r>
    </w:p>
    <w:p w:rsidR="00547E22" w:rsidRPr="004B6844" w:rsidRDefault="00547E22" w:rsidP="00547E22">
      <w:pPr>
        <w:spacing w:before="120"/>
        <w:ind w:left="1418"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d)</w:t>
      </w:r>
      <w:r w:rsidRPr="004B6844">
        <w:rPr>
          <w:rFonts w:ascii="Verdana" w:hAnsi="Verdana" w:cs="Verdana"/>
          <w:sz w:val="20"/>
          <w:szCs w:val="20"/>
          <w:lang w:val="nl-NL"/>
        </w:rPr>
        <w:tab/>
        <w:t xml:space="preserve">Onverminderd de bepalingen van artikel 3 bis van de wet van 6 augustus 1990, begint de aansluiting te lopen op de eerste dag van de maand die volgt op deze in de loop waarvan de kandidaat tot aansluiting zijn aansluitingsaanvraag verstuurd of overhandigd heeft </w:t>
      </w:r>
      <w:r w:rsidRPr="004B6844">
        <w:rPr>
          <w:rFonts w:ascii="Verdana" w:hAnsi="Verdana" w:cs="Verdana"/>
          <w:i/>
          <w:iCs/>
          <w:sz w:val="20"/>
          <w:szCs w:val="20"/>
          <w:lang w:val="nl-NL"/>
        </w:rPr>
        <w:t>(de poststempel of het ontvangstbewijs, overhandigd door de zetel van de afdeling, hebben bewijskracht)</w:t>
      </w:r>
      <w:r w:rsidRPr="004B6844">
        <w:rPr>
          <w:rFonts w:ascii="Verdana" w:hAnsi="Verdana" w:cs="Verdana"/>
          <w:sz w:val="20"/>
          <w:szCs w:val="20"/>
          <w:lang w:val="nl-NL"/>
        </w:rPr>
        <w:t>, en voor zover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 xml:space="preserve">de dienst de eerste bijdrage ontvangen heeft </w:t>
      </w:r>
      <w:r w:rsidRPr="004B6844">
        <w:rPr>
          <w:rFonts w:ascii="Verdana" w:hAnsi="Verdana" w:cs="Verdana"/>
          <w:i/>
          <w:iCs/>
          <w:sz w:val="20"/>
          <w:szCs w:val="20"/>
          <w:lang w:val="nl-NL"/>
        </w:rPr>
        <w:t>(aan het loket, via overschrijving of via domiciliëring)</w:t>
      </w:r>
      <w:r w:rsidRPr="004B6844">
        <w:rPr>
          <w:rFonts w:ascii="Verdana" w:hAnsi="Verdana" w:cs="Verdana"/>
          <w:sz w:val="20"/>
          <w:szCs w:val="20"/>
          <w:lang w:val="nl-NL"/>
        </w:rPr>
        <w:t xml:space="preserve">, </w:t>
      </w:r>
      <w:bookmarkStart w:id="2" w:name="OLE_LINK1"/>
      <w:bookmarkStart w:id="3" w:name="OLE_LINK2"/>
      <w:r w:rsidRPr="004B6844">
        <w:rPr>
          <w:rFonts w:ascii="Verdana" w:hAnsi="Verdana" w:cs="Verdana"/>
          <w:sz w:val="20"/>
          <w:szCs w:val="20"/>
          <w:lang w:val="nl-NL"/>
        </w:rPr>
        <w:t>voor elke aangeslotene beoogd in artikel 5,</w:t>
      </w:r>
      <w:bookmarkEnd w:id="2"/>
      <w:bookmarkEnd w:id="3"/>
      <w:r w:rsidRPr="004B6844">
        <w:rPr>
          <w:rFonts w:ascii="Verdana" w:hAnsi="Verdana" w:cs="Verdana"/>
          <w:sz w:val="20"/>
          <w:szCs w:val="20"/>
          <w:lang w:val="nl-NL"/>
        </w:rPr>
        <w:t xml:space="preserve"> uiterlijk op de laatste dag van de 6de maand die volgt op de aansluitingsdatum.</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De spontane betaling van een bijdrage zonder dat men hiertoe uitgenodigd werd, wordt niet als een aansluiting beschouwd.</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t>Mocht er een termijn van meer dan 6 maanden verstrijken tussen de in punt d) vastgestelde aansluitingsdatum en de ontvangstdatum van de bijdrage, dan zal deze bijdrage terugbetaald worden en dan dient men opnieuw de aansluitingsprocedure te doorlopen.</w:t>
      </w:r>
    </w:p>
    <w:p w:rsidR="00547E22" w:rsidRPr="004B6844" w:rsidRDefault="00547E22" w:rsidP="00547E22">
      <w:pPr>
        <w:spacing w:before="120"/>
        <w:ind w:left="1418" w:hanging="709"/>
        <w:jc w:val="both"/>
        <w:rPr>
          <w:rFonts w:ascii="Verdana" w:hAnsi="Verdana" w:cs="Verdana"/>
          <w:sz w:val="20"/>
          <w:szCs w:val="20"/>
          <w:lang w:val="nl-NL"/>
        </w:rPr>
      </w:pPr>
      <w:bookmarkStart w:id="4" w:name="Art6_8"/>
      <w:r w:rsidRPr="004B6844">
        <w:rPr>
          <w:rFonts w:ascii="Verdana" w:hAnsi="Verdana" w:cs="Verdana"/>
          <w:sz w:val="20"/>
          <w:szCs w:val="20"/>
          <w:lang w:val="nl-NL"/>
        </w:rPr>
        <w:t>f)</w:t>
      </w:r>
      <w:bookmarkEnd w:id="4"/>
      <w:r w:rsidRPr="004B6844">
        <w:rPr>
          <w:rFonts w:ascii="Verdana" w:hAnsi="Verdana" w:cs="Verdana"/>
          <w:sz w:val="20"/>
          <w:szCs w:val="20"/>
          <w:lang w:val="nl-NL"/>
        </w:rPr>
        <w:tab/>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aanvaarding van de aansluiting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het bedrag en de datum van de eerste betaalde bijdrage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datum waarop de aansluiting in werking treedt.</w:t>
      </w:r>
    </w:p>
    <w:p w:rsidR="00547E22" w:rsidRPr="004B6844" w:rsidRDefault="00547E22" w:rsidP="00547E22">
      <w:pPr>
        <w:spacing w:before="120"/>
        <w:jc w:val="both"/>
        <w:rPr>
          <w:rFonts w:ascii="Verdana" w:hAnsi="Verdana" w:cs="Verdana"/>
          <w:b/>
          <w:bCs/>
          <w:sz w:val="20"/>
          <w:szCs w:val="20"/>
          <w:lang w:val="nl-NL"/>
        </w:rPr>
      </w:pPr>
      <w:r w:rsidRPr="004B6844">
        <w:rPr>
          <w:rFonts w:ascii="Verdana" w:hAnsi="Verdana" w:cs="Verdana"/>
          <w:b/>
          <w:bCs/>
          <w:sz w:val="20"/>
          <w:szCs w:val="20"/>
          <w:lang w:val="nl-NL"/>
        </w:rPr>
        <w:t>3.</w:t>
      </w:r>
      <w:r w:rsidRPr="004B6844">
        <w:rPr>
          <w:rFonts w:ascii="Verdana" w:hAnsi="Verdana" w:cs="Verdana"/>
          <w:b/>
          <w:bCs/>
          <w:sz w:val="20"/>
          <w:szCs w:val="20"/>
          <w:lang w:val="nl-NL"/>
        </w:rPr>
        <w:tab/>
      </w:r>
      <w:r w:rsidRPr="004B6844">
        <w:rPr>
          <w:rFonts w:ascii="Verdana" w:hAnsi="Verdana" w:cs="Verdana"/>
          <w:b/>
          <w:bCs/>
          <w:sz w:val="20"/>
          <w:szCs w:val="20"/>
          <w:u w:val="single"/>
          <w:lang w:val="nl-NL"/>
        </w:rPr>
        <w:t>Schorsingen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Op verzoek van de aangeslotene, kunnen de statutaire rechten en verplichtingen geschorst worden om gewettigde redenen </w:t>
      </w:r>
      <w:r w:rsidRPr="004B6844">
        <w:rPr>
          <w:rFonts w:ascii="Verdana" w:hAnsi="Verdana" w:cs="Verdana"/>
          <w:i/>
          <w:iCs/>
          <w:sz w:val="20"/>
          <w:szCs w:val="20"/>
          <w:lang w:val="nl-NL"/>
        </w:rPr>
        <w:t>(detachering naar het buitenland, het vertrek naar een land van de Europese Economische Ruimte wegens professionele reden, gevangenschap)</w:t>
      </w:r>
      <w:r w:rsidRPr="004B6844">
        <w:rPr>
          <w:rFonts w:ascii="Verdana" w:hAnsi="Verdana" w:cs="Verdana"/>
          <w:sz w:val="20"/>
          <w:szCs w:val="20"/>
          <w:lang w:val="nl-NL"/>
        </w:rPr>
        <w:t>.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p>
    <w:p w:rsidR="00547E22" w:rsidRPr="004B6844" w:rsidRDefault="00547E22" w:rsidP="00547E22">
      <w:pPr>
        <w:spacing w:before="120"/>
        <w:jc w:val="both"/>
        <w:rPr>
          <w:rFonts w:ascii="Verdana" w:hAnsi="Verdana" w:cs="Verdana"/>
          <w:b/>
          <w:bCs/>
          <w:sz w:val="20"/>
          <w:szCs w:val="20"/>
          <w:lang w:val="nl-NL"/>
        </w:rPr>
      </w:pPr>
      <w:bookmarkStart w:id="5" w:name="_Toc20041201"/>
      <w:bookmarkStart w:id="6" w:name="_Toc20041805"/>
      <w:bookmarkStart w:id="7" w:name="_Toc106441994"/>
      <w:r w:rsidRPr="004B6844">
        <w:rPr>
          <w:rFonts w:ascii="Verdana" w:hAnsi="Verdana" w:cs="Verdana"/>
          <w:b/>
          <w:bCs/>
          <w:sz w:val="20"/>
          <w:szCs w:val="20"/>
          <w:lang w:val="nl-NL"/>
        </w:rPr>
        <w:t>4.</w:t>
      </w:r>
      <w:r w:rsidRPr="004B6844">
        <w:rPr>
          <w:rFonts w:ascii="Verdana" w:hAnsi="Verdana" w:cs="Verdana"/>
          <w:b/>
          <w:bCs/>
          <w:sz w:val="20"/>
          <w:szCs w:val="20"/>
          <w:lang w:val="nl-NL"/>
        </w:rPr>
        <w:tab/>
      </w:r>
      <w:r w:rsidRPr="004B6844">
        <w:rPr>
          <w:rFonts w:ascii="Verdana" w:hAnsi="Verdana" w:cs="Verdana"/>
          <w:b/>
          <w:bCs/>
          <w:sz w:val="20"/>
          <w:szCs w:val="20"/>
          <w:u w:val="single"/>
          <w:lang w:val="nl-NL"/>
        </w:rPr>
        <w:t>Ontslag</w:t>
      </w:r>
      <w:bookmarkEnd w:id="5"/>
      <w:bookmarkEnd w:id="6"/>
      <w:bookmarkEnd w:id="7"/>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Iedere aangeslotene kan zich op elk ogenblik vrijwillig uit de dienst terugtrekken, door de dienst schriftelijk van zijn ontslag te verwittigen.</w:t>
      </w:r>
    </w:p>
    <w:p w:rsidR="00547E22" w:rsidRPr="004B6844" w:rsidRDefault="00547E22" w:rsidP="00547E22">
      <w:pPr>
        <w:spacing w:before="120"/>
        <w:ind w:left="709"/>
        <w:jc w:val="both"/>
        <w:rPr>
          <w:rFonts w:ascii="Verdana" w:hAnsi="Verdana" w:cs="Verdana"/>
          <w:sz w:val="20"/>
          <w:szCs w:val="20"/>
          <w:lang w:val="nl-BE"/>
        </w:rPr>
      </w:pPr>
      <w:r w:rsidRPr="004B6844">
        <w:rPr>
          <w:rFonts w:ascii="Verdana" w:hAnsi="Verdana" w:cs="Verdana"/>
          <w:sz w:val="20"/>
          <w:szCs w:val="20"/>
          <w:lang w:val="nl-BE"/>
        </w:rPr>
        <w:t xml:space="preserve">Het ontslag van een aangeslotene, brengt impliciet, met toepassing van punt 2, a) van onderhavig artikel, het ontslag van alle personen mee die verplicht waren om aan te sluiten.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ontslag wordt pas effectief mits naleving van een opzegtermijn van één maand, die begint te lopen op de eerste dag van de maand die volgt op de maand waarin het ontslag betekend werd.</w:t>
      </w:r>
    </w:p>
    <w:p w:rsidR="00547E22" w:rsidRPr="00166A78" w:rsidRDefault="00547E22" w:rsidP="00547E22">
      <w:pPr>
        <w:pStyle w:val="BodyTextIndent3"/>
        <w:spacing w:before="120"/>
        <w:ind w:left="709" w:firstLine="0"/>
        <w:rPr>
          <w:rFonts w:ascii="Verdana" w:hAnsi="Verdana" w:cs="Verdana"/>
          <w:sz w:val="20"/>
          <w:szCs w:val="20"/>
          <w:lang w:val="nl-BE"/>
        </w:rPr>
      </w:pPr>
      <w:r w:rsidRPr="00166A78">
        <w:rPr>
          <w:rFonts w:ascii="Verdana" w:hAnsi="Verdana" w:cs="Verdana"/>
          <w:sz w:val="20"/>
          <w:szCs w:val="20"/>
          <w:lang w:val="nl-BE"/>
        </w:rPr>
        <w:br w:type="page"/>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547E22" w:rsidRPr="00166A78" w:rsidRDefault="00547E22" w:rsidP="00547E22">
      <w:pPr>
        <w:pStyle w:val="BodyTextIndent3"/>
        <w:spacing w:before="120"/>
        <w:ind w:left="709" w:firstLine="0"/>
        <w:rPr>
          <w:rFonts w:ascii="Verdana" w:hAnsi="Verdana" w:cs="Verdana"/>
          <w:sz w:val="20"/>
          <w:szCs w:val="20"/>
          <w:lang w:val="nl-BE"/>
        </w:rPr>
      </w:pPr>
      <w:r w:rsidRPr="00166A78">
        <w:rPr>
          <w:rFonts w:ascii="Verdana" w:hAnsi="Verdana" w:cs="Verdana"/>
          <w:sz w:val="20"/>
          <w:szCs w:val="20"/>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p>
    <w:p w:rsidR="00547E22" w:rsidRPr="004B6844" w:rsidRDefault="00547E22" w:rsidP="00547E22">
      <w:pPr>
        <w:spacing w:before="120"/>
        <w:jc w:val="both"/>
        <w:rPr>
          <w:rFonts w:ascii="Verdana" w:hAnsi="Verdana" w:cs="Verdana"/>
          <w:b/>
          <w:bCs/>
          <w:sz w:val="20"/>
          <w:szCs w:val="20"/>
          <w:lang w:val="nl-NL"/>
        </w:rPr>
      </w:pPr>
      <w:r w:rsidRPr="004B6844">
        <w:rPr>
          <w:rFonts w:ascii="Verdana" w:hAnsi="Verdana" w:cs="Verdana"/>
          <w:b/>
          <w:bCs/>
          <w:sz w:val="20"/>
          <w:szCs w:val="20"/>
          <w:lang w:val="nl-NL"/>
        </w:rPr>
        <w:t>5.</w:t>
      </w:r>
      <w:r w:rsidRPr="004B6844">
        <w:rPr>
          <w:rFonts w:ascii="Verdana" w:hAnsi="Verdana" w:cs="Verdana"/>
          <w:b/>
          <w:bCs/>
          <w:sz w:val="20"/>
          <w:szCs w:val="20"/>
          <w:lang w:val="nl-NL"/>
        </w:rPr>
        <w:tab/>
      </w:r>
      <w:r w:rsidRPr="004B6844">
        <w:rPr>
          <w:rFonts w:ascii="Verdana" w:hAnsi="Verdana" w:cs="Verdana"/>
          <w:b/>
          <w:bCs/>
          <w:sz w:val="20"/>
          <w:szCs w:val="20"/>
          <w:u w:val="single"/>
          <w:lang w:val="nl-NL"/>
        </w:rPr>
        <w:t>Wachttijd</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Om recht te hebben op de tegemoetkoming, moet de aangeslotene de geplande wachttijd vervuld hebben: </w:t>
      </w:r>
    </w:p>
    <w:p w:rsidR="00547E22" w:rsidRPr="004B6844" w:rsidRDefault="00547E22" w:rsidP="00547E22">
      <w:pPr>
        <w:spacing w:before="120"/>
        <w:ind w:left="709"/>
        <w:jc w:val="both"/>
        <w:rPr>
          <w:rFonts w:ascii="Verdana" w:hAnsi="Verdana" w:cs="Verdana"/>
          <w:b/>
          <w:bCs/>
          <w:i/>
          <w:iCs/>
          <w:sz w:val="20"/>
          <w:szCs w:val="20"/>
          <w:lang w:val="nl-NL"/>
        </w:rPr>
      </w:pPr>
      <w:bookmarkStart w:id="8" w:name="Art64_2_1"/>
      <w:r w:rsidRPr="004B6844">
        <w:rPr>
          <w:rFonts w:ascii="Verdana" w:hAnsi="Verdana" w:cs="Verdana"/>
          <w:b/>
          <w:bCs/>
          <w:i/>
          <w:iCs/>
          <w:sz w:val="20"/>
          <w:szCs w:val="20"/>
          <w:lang w:val="nl-NL"/>
        </w:rPr>
        <w:t>1</w:t>
      </w:r>
      <w:bookmarkEnd w:id="8"/>
      <w:r w:rsidRPr="004B6844">
        <w:rPr>
          <w:rFonts w:ascii="Verdana" w:hAnsi="Verdana" w:cs="Verdana"/>
          <w:b/>
          <w:bCs/>
          <w:i/>
          <w:iCs/>
          <w:sz w:val="20"/>
          <w:szCs w:val="20"/>
          <w:lang w:val="nl-NL"/>
        </w:rPr>
        <w:t>°</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Algemene voorwaarde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Een wachttijd van 6 maanden te rekenen vanaf de aansluitingsdatum, zoals beschreven, wordt geëist voor de toekenning van de tegemoetkomingen van deze dienst. Deze wachttijd wordt op 12 maanden gebracht voor de terugbetaling van protheses, implantaten en orthodontie.</w:t>
      </w:r>
    </w:p>
    <w:p w:rsidR="00547E22" w:rsidRPr="004B6844" w:rsidRDefault="00547E22" w:rsidP="00547E22">
      <w:pPr>
        <w:spacing w:before="120"/>
        <w:ind w:left="709"/>
        <w:jc w:val="both"/>
        <w:rPr>
          <w:rFonts w:ascii="Verdana" w:hAnsi="Verdana" w:cs="Verdana"/>
          <w:b/>
          <w:bCs/>
          <w:i/>
          <w:iCs/>
          <w:sz w:val="20"/>
          <w:szCs w:val="20"/>
          <w:lang w:val="nl-NL"/>
        </w:rPr>
      </w:pPr>
      <w:r w:rsidRPr="004B6844">
        <w:rPr>
          <w:rFonts w:ascii="Verdana" w:hAnsi="Verdana" w:cs="Verdana"/>
          <w:b/>
          <w:bCs/>
          <w:i/>
          <w:iCs/>
          <w:sz w:val="20"/>
          <w:szCs w:val="20"/>
          <w:lang w:val="nl-NL"/>
        </w:rPr>
        <w:t>2°</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op de wachttijd</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p>
    <w:p w:rsidR="00547E22" w:rsidRPr="004B6844" w:rsidRDefault="00547E22" w:rsidP="00547E22">
      <w:pPr>
        <w:spacing w:before="120"/>
        <w:ind w:left="709"/>
        <w:jc w:val="both"/>
        <w:rPr>
          <w:rFonts w:ascii="Verdana" w:hAnsi="Verdana" w:cs="Verdana"/>
          <w:b/>
          <w:bCs/>
          <w:i/>
          <w:iCs/>
          <w:sz w:val="20"/>
          <w:szCs w:val="20"/>
          <w:lang w:val="nl-NL"/>
        </w:rPr>
      </w:pPr>
      <w:bookmarkStart w:id="9" w:name="Art64_2_4"/>
      <w:r w:rsidRPr="004B6844">
        <w:rPr>
          <w:rFonts w:ascii="Verdana" w:hAnsi="Verdana" w:cs="Verdana"/>
          <w:b/>
          <w:bCs/>
          <w:i/>
          <w:iCs/>
          <w:sz w:val="20"/>
          <w:szCs w:val="20"/>
          <w:lang w:val="nl-NL"/>
        </w:rPr>
        <w:t>3</w:t>
      </w:r>
      <w:bookmarkEnd w:id="9"/>
      <w:r w:rsidRPr="004B6844">
        <w:rPr>
          <w:rFonts w:ascii="Verdana" w:hAnsi="Verdana" w:cs="Verdana"/>
          <w:b/>
          <w:bCs/>
          <w:i/>
          <w:iCs/>
          <w:sz w:val="20"/>
          <w:szCs w:val="20"/>
          <w:lang w:val="nl-NL"/>
        </w:rPr>
        <w:t>°</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op de wachttijd in geval van ongeval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ongeval, dient men elke plotse gebeurtenis te verstaan die zich voordoet buiten de wil van de aangeslotene en die aanleiding geeft tot een lichamelijk letsel, waarvan de oorzaak of één van de oorzaken buiten het organisme van de betrokkene valt.</w:t>
      </w:r>
    </w:p>
    <w:p w:rsidR="00547E22" w:rsidRPr="004B6844" w:rsidRDefault="00547E22" w:rsidP="00547E22">
      <w:pPr>
        <w:spacing w:before="120"/>
        <w:ind w:left="1418" w:hanging="709"/>
        <w:jc w:val="both"/>
        <w:rPr>
          <w:rFonts w:ascii="Verdana" w:hAnsi="Verdana" w:cs="Verdana"/>
          <w:i/>
          <w:iCs/>
          <w:sz w:val="20"/>
          <w:szCs w:val="20"/>
          <w:lang w:val="nl-NL"/>
        </w:rPr>
      </w:pPr>
      <w:r w:rsidRPr="004B6844">
        <w:rPr>
          <w:rFonts w:ascii="Verdana" w:hAnsi="Verdana" w:cs="Verdana"/>
          <w:b/>
          <w:bCs/>
          <w:i/>
          <w:iCs/>
          <w:sz w:val="20"/>
          <w:szCs w:val="20"/>
          <w:lang w:val="nl-NL"/>
        </w:rPr>
        <w:t>4°</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voor de wachttijd ten gunste van de nieuwe aangeslotenen die eerder al gedekt waren door een gelijkaardige verzekering</w:t>
      </w:r>
    </w:p>
    <w:p w:rsidR="00547E22" w:rsidRPr="00166A78" w:rsidRDefault="00547E22" w:rsidP="00547E22">
      <w:pPr>
        <w:pStyle w:val="BodyTextIndent3"/>
        <w:spacing w:before="120"/>
        <w:ind w:left="1418" w:firstLine="0"/>
        <w:rPr>
          <w:rFonts w:ascii="Verdana" w:hAnsi="Verdana" w:cs="Verdana"/>
          <w:sz w:val="20"/>
          <w:szCs w:val="20"/>
          <w:lang w:val="nl-BE"/>
        </w:rPr>
      </w:pPr>
      <w:r w:rsidRPr="00166A78">
        <w:rPr>
          <w:rFonts w:ascii="Verdana" w:hAnsi="Verdana" w:cs="Verdana"/>
          <w:sz w:val="20"/>
          <w:szCs w:val="20"/>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afwijking zal volledig zijn, voor zover de aansluitingsperiode bij de betrokken verzekering op zijn minst gelijk was aan de wachttijd die de betrokkene had moeten vervullen in het kader van dit artikel.</w:t>
      </w:r>
    </w:p>
    <w:p w:rsidR="00547E22" w:rsidRPr="004B6844" w:rsidRDefault="00547E22" w:rsidP="00547E22">
      <w:pPr>
        <w:spacing w:before="120"/>
        <w:ind w:left="1418"/>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Mocht deze aansluitingsperiode korter zijn dan de duur van de wachttijd, dan zal de nieuwe aangeslotene een wachttijd moeten presteren die overeenstemt met het aantal ontbrekende maanden, om de totale wachttijd van 6 maanden of 12 maanden vol te maken.</w:t>
      </w:r>
    </w:p>
    <w:p w:rsidR="00547E22" w:rsidRPr="004B6844" w:rsidRDefault="00547E22" w:rsidP="00547E22">
      <w:pPr>
        <w:spacing w:before="120"/>
        <w:jc w:val="both"/>
        <w:rPr>
          <w:rFonts w:ascii="Verdana" w:hAnsi="Verdana" w:cs="Verdana"/>
          <w:b/>
          <w:bCs/>
          <w:sz w:val="20"/>
          <w:szCs w:val="20"/>
          <w:u w:val="single"/>
          <w:lang w:val="nl-NL"/>
        </w:rPr>
      </w:pPr>
      <w:bookmarkStart w:id="10" w:name="_Toc20041203"/>
      <w:bookmarkStart w:id="11" w:name="_Toc20041807"/>
      <w:bookmarkStart w:id="12" w:name="_Toc106441996"/>
      <w:r w:rsidRPr="004B6844">
        <w:rPr>
          <w:rFonts w:ascii="Verdana" w:hAnsi="Verdana" w:cs="Verdana"/>
          <w:b/>
          <w:bCs/>
          <w:sz w:val="20"/>
          <w:szCs w:val="20"/>
          <w:lang w:val="nl-NL"/>
        </w:rPr>
        <w:t>6.</w:t>
      </w:r>
      <w:r w:rsidRPr="004B6844">
        <w:rPr>
          <w:rFonts w:ascii="Verdana" w:hAnsi="Verdana" w:cs="Verdana"/>
          <w:b/>
          <w:bCs/>
          <w:sz w:val="20"/>
          <w:szCs w:val="20"/>
          <w:lang w:val="nl-NL"/>
        </w:rPr>
        <w:tab/>
      </w:r>
      <w:bookmarkEnd w:id="10"/>
      <w:bookmarkEnd w:id="11"/>
      <w:bookmarkEnd w:id="12"/>
      <w:r w:rsidRPr="004B6844">
        <w:rPr>
          <w:rFonts w:ascii="Verdana" w:hAnsi="Verdana" w:cs="Verdana"/>
          <w:b/>
          <w:bCs/>
          <w:sz w:val="20"/>
          <w:szCs w:val="20"/>
          <w:u w:val="single"/>
          <w:lang w:val="nl-NL"/>
        </w:rPr>
        <w:t>Regels voor de betaling van de bijdragen</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maandelijks verschuldigde bijdrage is betaalbaar per maand, kwartaal, halfjaar of jaar.</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aangeslotene die zijn bijdragen na twee trimesters niet vereffend heeft, krijgt een aangetekende herinnering met de melding dat hij sowieso geschrapt zal worden uit de dienst in geval van niet-betaling op de 20</w:t>
      </w:r>
      <w:r w:rsidRPr="004B6844">
        <w:rPr>
          <w:rFonts w:ascii="Verdana" w:hAnsi="Verdana" w:cs="Verdana"/>
          <w:sz w:val="20"/>
          <w:szCs w:val="20"/>
          <w:vertAlign w:val="superscript"/>
        </w:rPr>
        <w:t>ste</w:t>
      </w:r>
      <w:r w:rsidRPr="004B6844">
        <w:rPr>
          <w:rFonts w:ascii="Verdana" w:hAnsi="Verdana" w:cs="Verdana"/>
          <w:sz w:val="20"/>
          <w:szCs w:val="20"/>
        </w:rPr>
        <w:t xml:space="preserve"> van de maand die volgt op deze van de verzending van de aangetekende brief.</w:t>
      </w:r>
    </w:p>
    <w:p w:rsidR="00547E22"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schrapping van een aangeslotene, brengt impliciet, met toepassing van punt 2, a) van onderhavig artikel, het ontslag van alle personen mee die verplicht waren om aan te sluiten.</w:t>
      </w:r>
    </w:p>
    <w:p w:rsidR="00547E22" w:rsidRPr="004B6844" w:rsidRDefault="00547E22" w:rsidP="00547E22">
      <w:pPr>
        <w:pStyle w:val="BodyTextIndent2"/>
        <w:spacing w:before="120"/>
        <w:ind w:left="709" w:firstLine="0"/>
        <w:rPr>
          <w:rFonts w:ascii="Verdana" w:hAnsi="Verdana" w:cs="Verdana"/>
          <w:sz w:val="20"/>
          <w:szCs w:val="20"/>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7.</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tegemoetkomingen van de dienst</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r>
      <w:r w:rsidRPr="004B6844">
        <w:rPr>
          <w:rFonts w:ascii="Verdana" w:hAnsi="Verdana" w:cs="Verdana"/>
          <w:sz w:val="20"/>
          <w:szCs w:val="20"/>
          <w:u w:val="single"/>
          <w:lang w:val="nl-NL"/>
        </w:rPr>
        <w:t>Lijst van de terugbetaalde verstrekkingen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betaalt de hieronder vermelde verstrekkingen terug :</w:t>
      </w:r>
    </w:p>
    <w:p w:rsidR="00547E22" w:rsidRPr="004B6844" w:rsidRDefault="00547E22" w:rsidP="00547E22">
      <w:pPr>
        <w:spacing w:before="120"/>
        <w:ind w:left="2118" w:hanging="700"/>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preventieve tandverzorging :</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 xml:space="preserve">Onder preventieve tandverzorging, verstaat men, het </w:t>
      </w:r>
      <w:proofErr w:type="spellStart"/>
      <w:r w:rsidRPr="004B6844">
        <w:rPr>
          <w:rFonts w:ascii="Verdana" w:hAnsi="Verdana" w:cs="Verdana"/>
          <w:sz w:val="20"/>
          <w:szCs w:val="20"/>
          <w:lang w:val="nl-NL"/>
        </w:rPr>
        <w:t>bucco</w:t>
      </w:r>
      <w:proofErr w:type="spellEnd"/>
      <w:r w:rsidRPr="004B6844">
        <w:rPr>
          <w:rFonts w:ascii="Verdana" w:hAnsi="Verdana" w:cs="Verdana"/>
          <w:sz w:val="20"/>
          <w:szCs w:val="20"/>
          <w:lang w:val="nl-NL"/>
        </w:rPr>
        <w:t xml:space="preserve">-dentale onderzoek, het parodontale onderzoek waarbij de Dutch </w:t>
      </w:r>
      <w:proofErr w:type="spellStart"/>
      <w:r w:rsidRPr="004B6844">
        <w:rPr>
          <w:rFonts w:ascii="Verdana" w:hAnsi="Verdana" w:cs="Verdana"/>
          <w:sz w:val="20"/>
          <w:szCs w:val="20"/>
          <w:lang w:val="nl-NL"/>
        </w:rPr>
        <w:t>Periodontal</w:t>
      </w:r>
      <w:proofErr w:type="spellEnd"/>
      <w:r w:rsidRPr="004B6844">
        <w:rPr>
          <w:rFonts w:ascii="Verdana" w:hAnsi="Verdana" w:cs="Verdana"/>
          <w:sz w:val="20"/>
          <w:szCs w:val="20"/>
          <w:lang w:val="nl-NL"/>
        </w:rPr>
        <w:t xml:space="preserve"> Screening Index wordt vastgesteld </w:t>
      </w:r>
      <w:r w:rsidRPr="004B6844">
        <w:rPr>
          <w:rFonts w:ascii="Verdana" w:hAnsi="Verdana" w:cs="Verdana"/>
          <w:i/>
          <w:iCs/>
          <w:sz w:val="20"/>
          <w:szCs w:val="20"/>
          <w:lang w:val="nl-NL"/>
        </w:rPr>
        <w:t>(DPSI-test)</w:t>
      </w:r>
      <w:r w:rsidRPr="004B6844">
        <w:rPr>
          <w:rFonts w:ascii="Verdana" w:hAnsi="Verdana" w:cs="Verdana"/>
          <w:sz w:val="20"/>
          <w:szCs w:val="20"/>
          <w:lang w:val="nl-NL"/>
        </w:rPr>
        <w:t xml:space="preserve">, de tandsteenverwijdering, het profylactisch reinigen, de verzegeling van groeven en putjes, de codes 101054, 301011, 301092, 301114, 371011, 371092 en 371114 en de raadplegingscodes 102012 en 102535, voor zover ze geattesteerd worden door </w:t>
      </w:r>
      <w:proofErr w:type="spellStart"/>
      <w:r w:rsidRPr="004B6844">
        <w:rPr>
          <w:rFonts w:ascii="Verdana" w:hAnsi="Verdana" w:cs="Verdana"/>
          <w:sz w:val="20"/>
          <w:szCs w:val="20"/>
          <w:lang w:val="nl-NL"/>
        </w:rPr>
        <w:t>stomatologen</w:t>
      </w:r>
      <w:proofErr w:type="spellEnd"/>
      <w:r w:rsidRPr="004B6844">
        <w:rPr>
          <w:rFonts w:ascii="Verdana" w:hAnsi="Verdana" w:cs="Verdana"/>
          <w:sz w:val="20"/>
          <w:szCs w:val="20"/>
          <w:lang w:val="nl-NL"/>
        </w:rPr>
        <w:t>.</w:t>
      </w:r>
    </w:p>
    <w:p w:rsidR="00547E22" w:rsidRPr="004B6844" w:rsidRDefault="00547E22" w:rsidP="00547E22">
      <w:pPr>
        <w:spacing w:before="120"/>
        <w:ind w:left="2118" w:hanging="700"/>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curatieve tandverzorging :</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 xml:space="preserve">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w:t>
      </w:r>
      <w:r w:rsidRPr="004B6844">
        <w:rPr>
          <w:rFonts w:ascii="Verdana" w:hAnsi="Verdana" w:cs="Verdana"/>
          <w:sz w:val="20"/>
          <w:szCs w:val="20"/>
          <w:lang w:val="nl-BE"/>
        </w:rPr>
        <w:t>mondchirurgie voorzien in artikel 14, l) van de bijlage van</w:t>
      </w:r>
      <w:r w:rsidRPr="004B6844">
        <w:rPr>
          <w:lang w:val="nl-BE"/>
        </w:rPr>
        <w:t xml:space="preserve"> </w:t>
      </w:r>
      <w:r w:rsidRPr="004B6844">
        <w:rPr>
          <w:rFonts w:ascii="Verdana" w:hAnsi="Verdana" w:cs="Verdana"/>
          <w:sz w:val="20"/>
          <w:szCs w:val="20"/>
          <w:lang w:val="nl-BE"/>
        </w:rPr>
        <w:t xml:space="preserve">het Koninklijk Besluit van 14 september 1984 van de nomenclatuur van de geneeskundige verstrekkingen inzake verplichte verzekering voor geneeskundige verzorging en uitkeringen waarvan de codes gevolgd worden door het “+” teken, de supplementen voor </w:t>
      </w:r>
      <w:r w:rsidRPr="004B6844">
        <w:rPr>
          <w:rFonts w:ascii="Verdana" w:hAnsi="Verdana" w:cs="Verdana"/>
          <w:sz w:val="20"/>
          <w:szCs w:val="20"/>
          <w:lang w:val="nl-NL"/>
        </w:rPr>
        <w:t>dringende technische verstrekkingen, de supplementen voor dringende raadplegingen.</w:t>
      </w:r>
    </w:p>
    <w:p w:rsidR="00547E22" w:rsidRPr="004B6844" w:rsidRDefault="00547E22" w:rsidP="00547E22">
      <w:pPr>
        <w:spacing w:before="120"/>
        <w:ind w:left="1418"/>
        <w:jc w:val="both"/>
        <w:rPr>
          <w:rFonts w:ascii="Verdana" w:hAnsi="Verdana" w:cs="Verdana"/>
          <w:sz w:val="20"/>
          <w:szCs w:val="20"/>
          <w:lang w:val="fr-FR"/>
        </w:rPr>
      </w:pPr>
      <w:r w:rsidRPr="004B6844">
        <w:rPr>
          <w:rFonts w:ascii="Verdana" w:hAnsi="Verdana" w:cs="Verdana"/>
          <w:sz w:val="20"/>
          <w:szCs w:val="20"/>
          <w:lang w:val="fr-FR"/>
        </w:rPr>
        <w:t>3°</w:t>
      </w:r>
      <w:r w:rsidRPr="004B6844">
        <w:rPr>
          <w:rFonts w:ascii="Verdana" w:hAnsi="Verdana" w:cs="Verdana"/>
          <w:sz w:val="20"/>
          <w:szCs w:val="20"/>
          <w:lang w:val="fr-FR"/>
        </w:rPr>
        <w:tab/>
        <w:t>De parodontologie.</w:t>
      </w:r>
    </w:p>
    <w:p w:rsidR="00547E22" w:rsidRPr="004B6844" w:rsidRDefault="00547E22" w:rsidP="00547E22">
      <w:pPr>
        <w:spacing w:before="120"/>
        <w:ind w:left="2118" w:hanging="700"/>
        <w:jc w:val="both"/>
        <w:rPr>
          <w:rFonts w:ascii="Verdana" w:hAnsi="Verdana" w:cs="Verdana"/>
          <w:sz w:val="20"/>
          <w:szCs w:val="20"/>
          <w:lang w:val="fr-FR"/>
        </w:rPr>
      </w:pPr>
      <w:r w:rsidRPr="004B6844">
        <w:rPr>
          <w:rFonts w:ascii="Verdana" w:hAnsi="Verdana" w:cs="Verdana"/>
          <w:sz w:val="20"/>
          <w:szCs w:val="20"/>
          <w:lang w:val="fr-FR"/>
        </w:rPr>
        <w:t>4°</w:t>
      </w:r>
      <w:r w:rsidRPr="004B6844">
        <w:rPr>
          <w:rFonts w:ascii="Verdana" w:hAnsi="Verdana" w:cs="Verdana"/>
          <w:sz w:val="20"/>
          <w:szCs w:val="20"/>
          <w:lang w:val="fr-FR"/>
        </w:rPr>
        <w:tab/>
        <w:t xml:space="preserve">De </w:t>
      </w:r>
      <w:proofErr w:type="spellStart"/>
      <w:r w:rsidRPr="004B6844">
        <w:rPr>
          <w:rFonts w:ascii="Verdana" w:hAnsi="Verdana" w:cs="Verdana"/>
          <w:sz w:val="20"/>
          <w:szCs w:val="20"/>
          <w:lang w:val="fr-FR"/>
        </w:rPr>
        <w:t>tandprotheses</w:t>
      </w:r>
      <w:proofErr w:type="spellEnd"/>
      <w:r w:rsidRPr="004B6844">
        <w:rPr>
          <w:rFonts w:ascii="Verdana" w:hAnsi="Verdana" w:cs="Verdana"/>
          <w:sz w:val="20"/>
          <w:szCs w:val="20"/>
          <w:lang w:val="fr-FR"/>
        </w:rPr>
        <w:t xml:space="preserve"> en </w:t>
      </w:r>
      <w:proofErr w:type="spellStart"/>
      <w:r w:rsidRPr="004B6844">
        <w:rPr>
          <w:rFonts w:ascii="Verdana" w:hAnsi="Verdana" w:cs="Verdana"/>
          <w:sz w:val="20"/>
          <w:szCs w:val="20"/>
          <w:lang w:val="fr-FR"/>
        </w:rPr>
        <w:t>tandimplantaten</w:t>
      </w:r>
      <w:proofErr w:type="spellEnd"/>
      <w:r w:rsidRPr="004B6844">
        <w:rPr>
          <w:rFonts w:ascii="Verdana" w:hAnsi="Verdana" w:cs="Verdana"/>
          <w:sz w:val="20"/>
          <w:szCs w:val="20"/>
          <w:lang w:val="fr-FR"/>
        </w:rPr>
        <w: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orthodontie.</w:t>
      </w:r>
    </w:p>
    <w:p w:rsidR="00547E22" w:rsidRPr="004B6844" w:rsidRDefault="00547E22" w:rsidP="00547E22">
      <w:pPr>
        <w:spacing w:before="120"/>
        <w:ind w:left="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B.</w:t>
      </w:r>
      <w:r w:rsidRPr="004B6844">
        <w:rPr>
          <w:rFonts w:ascii="Verdana" w:hAnsi="Verdana" w:cs="Verdana"/>
          <w:sz w:val="20"/>
          <w:szCs w:val="20"/>
          <w:lang w:val="nl-NL"/>
        </w:rPr>
        <w:tab/>
      </w:r>
      <w:r w:rsidRPr="004B6844">
        <w:rPr>
          <w:rFonts w:ascii="Verdana" w:hAnsi="Verdana" w:cs="Verdana"/>
          <w:sz w:val="20"/>
          <w:szCs w:val="20"/>
          <w:u w:val="single"/>
          <w:lang w:val="nl-NL"/>
        </w:rPr>
        <w:t>Uitsluitingen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Worden niet gedekt, de kosten van tandzorg met betrekking tot een ziekte of een ongeval:</w:t>
      </w:r>
    </w:p>
    <w:p w:rsidR="00547E22" w:rsidRPr="004B6844" w:rsidRDefault="00547E22" w:rsidP="00547E22">
      <w:pPr>
        <w:spacing w:before="120"/>
        <w:ind w:left="2268" w:hanging="850"/>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 xml:space="preserve">die het gevolg zijn van oorlogsfeiten :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de beoefening van een betaalde sport, met inbegrip van de training met uitzondering van verstrekkingen terugbetaald door de verplichte verzekering geneeskundige verzorging en uitkeringen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zich voordoen op een ogenblik waarop de aangeslotene zich onder de invloed van bedwelmende of verdovende middelen of andere drugs bevond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de vrijwillige deelname aan een misdaad of een misdrijf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dronkenschap,</w:t>
      </w:r>
      <w:r w:rsidR="009472BB">
        <w:rPr>
          <w:rFonts w:ascii="Verdana" w:hAnsi="Verdana" w:cs="Verdana"/>
          <w:sz w:val="20"/>
          <w:szCs w:val="20"/>
          <w:lang w:val="nl-NL"/>
        </w:rPr>
        <w:t xml:space="preserve"> van alcoholisme of toxicomanie</w:t>
      </w:r>
      <w:r w:rsidRPr="004B6844">
        <w:rPr>
          <w:rFonts w:ascii="Verdana" w:hAnsi="Verdana" w:cs="Verdana"/>
          <w:sz w:val="20"/>
          <w:szCs w:val="20"/>
          <w:lang w:val="nl-NL"/>
        </w:rPr>
        <w:t>;</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kernreacties.</w:t>
      </w:r>
    </w:p>
    <w:p w:rsidR="00547E22" w:rsidRPr="004B6844" w:rsidRDefault="00547E22" w:rsidP="00547E22">
      <w:pPr>
        <w:spacing w:before="120"/>
        <w:ind w:left="1398"/>
        <w:jc w:val="both"/>
        <w:rPr>
          <w:rFonts w:ascii="Verdana" w:hAnsi="Verdana" w:cs="Verdana"/>
          <w:sz w:val="20"/>
          <w:szCs w:val="20"/>
          <w:lang w:val="nl-NL"/>
        </w:rPr>
      </w:pPr>
      <w:r w:rsidRPr="004B6844">
        <w:rPr>
          <w:rFonts w:ascii="Verdana" w:hAnsi="Verdana" w:cs="Verdana"/>
          <w:sz w:val="20"/>
          <w:szCs w:val="20"/>
          <w:lang w:val="nl-NL"/>
        </w:rPr>
        <w:t>De dienst kent geen tegemoetkoming toe voor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r>
      <w:r w:rsidRPr="004B6844">
        <w:rPr>
          <w:rFonts w:ascii="Verdana" w:hAnsi="Verdana" w:cs="Verdana"/>
          <w:sz w:val="20"/>
          <w:szCs w:val="20"/>
          <w:lang w:val="nl-BE"/>
        </w:rPr>
        <w:t xml:space="preserve">de verstrekkingen van het artikel 14, l) van de bijlage van </w:t>
      </w:r>
      <w:r w:rsidRPr="004B6844">
        <w:rPr>
          <w:lang w:val="nl-BE"/>
        </w:rPr>
        <w:t xml:space="preserve"> </w:t>
      </w:r>
      <w:r w:rsidRPr="004B6844">
        <w:rPr>
          <w:rFonts w:ascii="Verdana" w:hAnsi="Verdana" w:cs="Verdana"/>
          <w:sz w:val="20"/>
          <w:szCs w:val="20"/>
          <w:lang w:val="nl-BE"/>
        </w:rPr>
        <w:t>het Koninklijk Besluit van 14 september 1984 van de nomenclatuur van de geneeskundige verstrekkingen inzake verplichte verzekering voor geneeskundige verzorging en uitkeringen waarvan de codes niet gevolgd worden door het “+” teken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farmaceutische producten voorgeschreven door een zorgverlener uit het punt 8, 3° van onderstaand artikel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r>
      <w:r w:rsidRPr="004B6844">
        <w:rPr>
          <w:rFonts w:ascii="Verdana" w:hAnsi="Verdana" w:cs="Verdana"/>
          <w:sz w:val="20"/>
          <w:szCs w:val="20"/>
          <w:u w:val="single"/>
          <w:lang w:val="nl-NL"/>
        </w:rPr>
        <w:t>Het territorialiteitsprincipe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verstrekkingen worden gedekt voor zover zij toegediend werden door zorgverleners, met een erkenning, in België of op grondgebied van het vasteland van de volgende aangrenzende landen: Frankrijk, Nederland, Duitsland en het Groothertogdom Luxemburg.</w:t>
      </w:r>
    </w:p>
    <w:p w:rsidR="00547E22" w:rsidRPr="004B6844" w:rsidRDefault="00547E22" w:rsidP="00547E22">
      <w:pPr>
        <w:spacing w:before="120"/>
        <w:jc w:val="both"/>
        <w:rPr>
          <w:rFonts w:ascii="Verdana" w:hAnsi="Verdana" w:cs="Verdana"/>
          <w:b/>
          <w:bCs/>
          <w:sz w:val="20"/>
          <w:szCs w:val="20"/>
          <w:lang w:val="nl-NL"/>
        </w:rPr>
      </w:pPr>
      <w:r>
        <w:rPr>
          <w:rFonts w:ascii="Verdana" w:hAnsi="Verdana" w:cs="Verdana"/>
          <w:b/>
          <w:bCs/>
          <w:sz w:val="20"/>
          <w:szCs w:val="20"/>
          <w:lang w:val="nl-NL"/>
        </w:rPr>
        <w:br w:type="page"/>
      </w:r>
      <w:r w:rsidRPr="004B6844">
        <w:rPr>
          <w:rFonts w:ascii="Verdana" w:hAnsi="Verdana" w:cs="Verdana"/>
          <w:b/>
          <w:bCs/>
          <w:sz w:val="20"/>
          <w:szCs w:val="20"/>
          <w:lang w:val="nl-NL"/>
        </w:rPr>
        <w:t>8.</w:t>
      </w:r>
      <w:r w:rsidRPr="004B6844">
        <w:rPr>
          <w:rFonts w:ascii="Verdana" w:hAnsi="Verdana" w:cs="Verdana"/>
          <w:b/>
          <w:bCs/>
          <w:sz w:val="20"/>
          <w:szCs w:val="20"/>
          <w:lang w:val="nl-NL"/>
        </w:rPr>
        <w:tab/>
      </w:r>
      <w:r w:rsidRPr="004B6844">
        <w:rPr>
          <w:rFonts w:ascii="Verdana" w:hAnsi="Verdana" w:cs="Verdana"/>
          <w:b/>
          <w:bCs/>
          <w:sz w:val="20"/>
          <w:szCs w:val="20"/>
          <w:u w:val="single"/>
          <w:lang w:val="nl-NL"/>
        </w:rPr>
        <w:t>Basis van het terugbetalingstarief</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hanging="709"/>
        <w:rPr>
          <w:rFonts w:ascii="Verdana" w:hAnsi="Verdana" w:cs="Verdana"/>
          <w:b/>
          <w:bCs/>
          <w:sz w:val="20"/>
          <w:szCs w:val="20"/>
        </w:rPr>
      </w:pPr>
      <w:r w:rsidRPr="004B6844">
        <w:rPr>
          <w:rFonts w:ascii="Verdana" w:hAnsi="Verdana" w:cs="Verdana"/>
          <w:b/>
          <w:bCs/>
          <w:sz w:val="20"/>
          <w:szCs w:val="20"/>
        </w:rPr>
        <w:t>1°</w:t>
      </w:r>
      <w:r w:rsidRPr="004B6844">
        <w:rPr>
          <w:rFonts w:ascii="Verdana" w:hAnsi="Verdana" w:cs="Verdana"/>
          <w:b/>
          <w:bCs/>
          <w:sz w:val="20"/>
          <w:szCs w:val="20"/>
        </w:rPr>
        <w:tab/>
      </w:r>
      <w:r w:rsidRPr="004B6844">
        <w:rPr>
          <w:rFonts w:ascii="Verdana" w:hAnsi="Verdana" w:cs="Verdana"/>
          <w:b/>
          <w:bCs/>
          <w:sz w:val="20"/>
          <w:szCs w:val="20"/>
          <w:u w:val="single"/>
        </w:rPr>
        <w:t>Er wordt rekening gehouden met de toestand van de aangeslotene inzake geopende rechten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kosten worden niet in aanmerking genomen, voor zover zij gedekt kunnen worden: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door de verplichte verzekering voor geneeskundige verzorging en uitkeringen, zoals deze ingericht is door de gecoördineerde wet van 14 juli 1994 en haar Koninklijke uitvoeringsbesluiten en door het KB van 30/06/1964 ;</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 xml:space="preserve">door de wetgevingen op de arbeidsongevallen </w:t>
      </w:r>
      <w:r w:rsidRPr="004B6844">
        <w:rPr>
          <w:rFonts w:ascii="Verdana" w:hAnsi="Verdana" w:cs="Verdana"/>
          <w:i/>
          <w:iCs/>
          <w:sz w:val="20"/>
          <w:szCs w:val="20"/>
        </w:rPr>
        <w:t>(wet van 10 april 1971 en Koninklijk Besluit van uitvoering)</w:t>
      </w:r>
      <w:r w:rsidRPr="004B6844">
        <w:rPr>
          <w:rFonts w:ascii="Verdana" w:hAnsi="Verdana" w:cs="Verdana"/>
          <w:sz w:val="20"/>
          <w:szCs w:val="20"/>
        </w:rPr>
        <w:t xml:space="preserve"> en op de beroepsziekten </w:t>
      </w:r>
      <w:r w:rsidRPr="004B6844">
        <w:rPr>
          <w:rFonts w:ascii="Verdana" w:hAnsi="Verdana" w:cs="Verdana"/>
          <w:i/>
          <w:iCs/>
          <w:sz w:val="20"/>
          <w:szCs w:val="20"/>
        </w:rPr>
        <w:t>(wet van 3 juni 1970 en Koninklijk Besluit van uitvoering)</w:t>
      </w:r>
      <w:r w:rsidRPr="004B6844">
        <w:rPr>
          <w:rFonts w:ascii="Verdana" w:hAnsi="Verdana" w:cs="Verdana"/>
          <w:sz w:val="20"/>
          <w:szCs w:val="20"/>
        </w:rPr>
        <w:t xml:space="preserve"> ;</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door de E.E.G.-verordeningen nummers 1408/71 en 574/72 of door een multilateraal of bilateraal verdrag inzake sociale zekerheid, gesloten door België.</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r w:rsidRPr="004B6844">
        <w:rPr>
          <w:rFonts w:ascii="Verdana" w:hAnsi="Verdana" w:cs="Verdana"/>
          <w:b/>
          <w:bCs/>
          <w:sz w:val="20"/>
          <w:szCs w:val="20"/>
        </w:rPr>
        <w:t>2°</w:t>
      </w:r>
      <w:r w:rsidRPr="004B6844">
        <w:rPr>
          <w:rFonts w:ascii="Verdana" w:hAnsi="Verdana" w:cs="Verdana"/>
          <w:b/>
          <w:bCs/>
          <w:sz w:val="20"/>
          <w:szCs w:val="20"/>
        </w:rPr>
        <w:tab/>
      </w:r>
      <w:r w:rsidRPr="004B6844">
        <w:rPr>
          <w:rFonts w:ascii="Verdana" w:hAnsi="Verdana" w:cs="Verdana"/>
          <w:b/>
          <w:bCs/>
          <w:sz w:val="20"/>
          <w:szCs w:val="20"/>
          <w:u w:val="single"/>
        </w:rPr>
        <w:t>Cumulatie van de dekkingen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Deze inlichtingen moeten voorkomen op de tegemoetkomingsaanvraag.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Wanneer de, krachtens een andere wetgeving, het gemeenrecht of een verzekeringscontract toegekende sommen lager zijn dan de door de dienst toegekende verstrekkingen, dan heeft de aangeslotene recht op het verschil ten laste van deze dienst.</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bookmarkStart w:id="13" w:name="Art66_3"/>
      <w:r w:rsidRPr="004B6844">
        <w:rPr>
          <w:rFonts w:ascii="Verdana" w:hAnsi="Verdana" w:cs="Verdana"/>
          <w:b/>
          <w:bCs/>
          <w:sz w:val="20"/>
          <w:szCs w:val="20"/>
        </w:rPr>
        <w:t>3°</w:t>
      </w:r>
      <w:bookmarkEnd w:id="13"/>
      <w:r w:rsidRPr="004B6844">
        <w:rPr>
          <w:rFonts w:ascii="Verdana" w:hAnsi="Verdana" w:cs="Verdana"/>
          <w:b/>
          <w:bCs/>
          <w:sz w:val="20"/>
          <w:szCs w:val="20"/>
        </w:rPr>
        <w:tab/>
      </w:r>
      <w:r w:rsidRPr="004B6844">
        <w:rPr>
          <w:rFonts w:ascii="Verdana" w:hAnsi="Verdana" w:cs="Verdana"/>
          <w:b/>
          <w:bCs/>
          <w:sz w:val="20"/>
          <w:szCs w:val="20"/>
          <w:u w:val="single"/>
        </w:rPr>
        <w:t>De tegemoetkomingsregels</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lang w:val="nl-BE"/>
        </w:rPr>
      </w:pPr>
      <w:r w:rsidRPr="004B6844">
        <w:rPr>
          <w:rFonts w:ascii="Verdana" w:hAnsi="Verdana" w:cs="Verdana"/>
          <w:sz w:val="20"/>
          <w:szCs w:val="20"/>
        </w:rPr>
        <w:t xml:space="preserve">Opdat de dienst zijn tegemoetkomingen zou kunnen toekennen, is het onontbeerlijk dat de verstrekkingen opgenomen zijn </w:t>
      </w:r>
      <w:r w:rsidRPr="004B6844">
        <w:rPr>
          <w:rFonts w:ascii="Verdana" w:hAnsi="Verdana" w:cs="Verdana"/>
          <w:sz w:val="20"/>
          <w:szCs w:val="20"/>
          <w:lang w:val="nl-BE"/>
        </w:rPr>
        <w:t xml:space="preserve">in </w:t>
      </w:r>
      <w:r w:rsidRPr="004B6844">
        <w:rPr>
          <w:rFonts w:ascii="Verdana" w:hAnsi="Verdana" w:cs="Verdana"/>
          <w:sz w:val="20"/>
          <w:szCs w:val="20"/>
        </w:rPr>
        <w:t xml:space="preserve">het punt 7, A. van dit artikel en uitgevoerd worden door een zorgverlener opgenomen in het artikel 4 § 1 van de bijlage van het Koninklijk Besluit van </w:t>
      </w:r>
      <w:r w:rsidRPr="004B6844">
        <w:rPr>
          <w:rFonts w:ascii="Verdana" w:hAnsi="Verdana" w:cs="Verdana"/>
          <w:sz w:val="20"/>
          <w:szCs w:val="20"/>
          <w:lang w:val="nl-BE"/>
        </w:rPr>
        <w:t>14 september 1984 van de nomenclatuur van de geneeskundige verstrekkingen inzake verplichte verzekering voor geneeskundige verzorging en uitkeringen.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bookmarkStart w:id="14" w:name="Art66_4"/>
      <w:r w:rsidRPr="004B6844">
        <w:rPr>
          <w:rFonts w:ascii="Verdana" w:hAnsi="Verdana" w:cs="Verdana"/>
          <w:b/>
          <w:bCs/>
          <w:sz w:val="20"/>
          <w:szCs w:val="20"/>
        </w:rPr>
        <w:t>4°</w:t>
      </w:r>
      <w:bookmarkEnd w:id="14"/>
      <w:r w:rsidRPr="004B6844">
        <w:rPr>
          <w:rFonts w:ascii="Verdana" w:hAnsi="Verdana" w:cs="Verdana"/>
          <w:b/>
          <w:bCs/>
          <w:sz w:val="20"/>
          <w:szCs w:val="20"/>
        </w:rPr>
        <w:tab/>
      </w:r>
      <w:r w:rsidRPr="004B6844">
        <w:rPr>
          <w:rFonts w:ascii="Verdana" w:hAnsi="Verdana" w:cs="Verdana"/>
          <w:b/>
          <w:bCs/>
          <w:sz w:val="20"/>
          <w:szCs w:val="20"/>
          <w:u w:val="single"/>
        </w:rPr>
        <w:t>Algemene beperking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 xml:space="preserve">De door de dienst toegekende voordelen kunnen en mogen, gecumuleerd met alle andere tegemoetkomingen, nooit meer bedragen dan de som van de werkelijk door de aangeslotene aangegane kosten. </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9.</w:t>
      </w:r>
      <w:r w:rsidRPr="004B6844">
        <w:rPr>
          <w:rFonts w:ascii="Verdana" w:hAnsi="Verdana" w:cs="Verdana"/>
          <w:b/>
          <w:bCs/>
          <w:sz w:val="20"/>
          <w:szCs w:val="20"/>
          <w:lang w:val="nl-NL"/>
        </w:rPr>
        <w:tab/>
      </w:r>
      <w:r w:rsidRPr="004B6844">
        <w:rPr>
          <w:rFonts w:ascii="Verdana" w:hAnsi="Verdana" w:cs="Verdana"/>
          <w:b/>
          <w:bCs/>
          <w:sz w:val="20"/>
          <w:szCs w:val="20"/>
          <w:u w:val="single"/>
          <w:lang w:val="nl-NL"/>
        </w:rPr>
        <w:t>Terugbetalingstarief en jaarlijks grensbedrag van de tegemoetkoming</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lang w:val="nl-NL"/>
        </w:rPr>
        <w:t>1°</w:t>
      </w:r>
      <w:r w:rsidRPr="004B6844">
        <w:rPr>
          <w:rFonts w:ascii="Verdana" w:hAnsi="Verdana" w:cs="Verdana"/>
          <w:b/>
          <w:bCs/>
          <w:sz w:val="20"/>
          <w:szCs w:val="20"/>
          <w:lang w:val="nl-NL"/>
        </w:rPr>
        <w:tab/>
      </w:r>
      <w:r w:rsidRPr="004B6844">
        <w:rPr>
          <w:rFonts w:ascii="Verdana" w:hAnsi="Verdana" w:cs="Verdana"/>
          <w:b/>
          <w:bCs/>
          <w:sz w:val="20"/>
          <w:szCs w:val="20"/>
          <w:u w:val="single"/>
          <w:lang w:val="nl-NL"/>
        </w:rPr>
        <w:t>Principe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betaalt het volgende terug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preventieve tandverzorging: 100% van het bedrag dat ten laste van de aangeslotene blijft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curatieve tandverzorging: 50% van het bedrag dat ten laste van de aangeslotene blijft of 80% als dit laatste aan preventie gedaan heeft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voor de protheses, implantaten en de parodontologie: 50% van het bedrag dat ten laste van de aangeslotene blijft of 80% als het lid aan preventie gedaan heeft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orthodontie: 60% van het bedrag dat ten laste van de aangeslotene blijft.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 aan preventie doen », verstaan we dat het lid een tandzorgverstrekking terugbetaald gekregen moet hebben in het kalenderjaar voorafgaand aan zijn nieuwe terugbetalingsaanvraag.</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lang w:val="nl-NL"/>
        </w:rPr>
        <w:t>2°</w:t>
      </w:r>
      <w:r w:rsidRPr="004B6844">
        <w:rPr>
          <w:rFonts w:ascii="Verdana" w:hAnsi="Verdana" w:cs="Verdana"/>
          <w:b/>
          <w:bCs/>
          <w:sz w:val="20"/>
          <w:szCs w:val="20"/>
          <w:lang w:val="nl-NL"/>
        </w:rPr>
        <w:tab/>
      </w:r>
      <w:r w:rsidRPr="004B6844">
        <w:rPr>
          <w:rFonts w:ascii="Verdana" w:hAnsi="Verdana" w:cs="Verdana"/>
          <w:b/>
          <w:bCs/>
          <w:sz w:val="20"/>
          <w:szCs w:val="20"/>
          <w:u w:val="single"/>
          <w:lang w:val="nl-NL"/>
        </w:rPr>
        <w:t>Uitzonderingen</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Tijdens het eerste aansluitingsjaar, wordt het terugbetalingstarief van de curatieve en parodontale verzorging vastgesteld op 80% van het bedrag dat ten laste van de aangeslotene blijft.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 xml:space="preserve">Het terugbetalingstarief van de curatieve verzorging ten gunste van aangeslotenen van 6 jaar en jonger, wordt vastgesteld op 80% van het bedrag dat ten laste blijft. </w:t>
      </w:r>
    </w:p>
    <w:p w:rsidR="00547E22" w:rsidRPr="004B6844" w:rsidRDefault="00547E22" w:rsidP="00547E22">
      <w:pPr>
        <w:spacing w:before="120"/>
        <w:ind w:left="1418" w:hanging="709"/>
        <w:jc w:val="both"/>
        <w:rPr>
          <w:rFonts w:ascii="Verdana" w:hAnsi="Verdana" w:cs="Verdana"/>
          <w:b/>
          <w:bCs/>
          <w:sz w:val="20"/>
          <w:szCs w:val="20"/>
          <w:u w:val="single"/>
          <w:lang w:val="nl-NL"/>
        </w:rPr>
      </w:pPr>
      <w:r w:rsidRPr="00C572DA">
        <w:rPr>
          <w:rFonts w:ascii="Verdana" w:hAnsi="Verdana" w:cs="Verdana"/>
          <w:b/>
          <w:bCs/>
          <w:sz w:val="20"/>
          <w:szCs w:val="20"/>
          <w:lang w:val="nl-NL"/>
        </w:rPr>
        <w:t>3°</w:t>
      </w:r>
      <w:r w:rsidRPr="00C572DA">
        <w:rPr>
          <w:rFonts w:ascii="Verdana" w:hAnsi="Verdana" w:cs="Verdana"/>
          <w:b/>
          <w:bCs/>
          <w:sz w:val="20"/>
          <w:szCs w:val="20"/>
          <w:lang w:val="nl-NL"/>
        </w:rPr>
        <w:tab/>
      </w:r>
      <w:r w:rsidRPr="004B6844">
        <w:rPr>
          <w:rFonts w:ascii="Verdana" w:hAnsi="Verdana" w:cs="Verdana"/>
          <w:b/>
          <w:bCs/>
          <w:sz w:val="20"/>
          <w:szCs w:val="20"/>
          <w:u w:val="single"/>
          <w:lang w:val="nl-NL"/>
        </w:rPr>
        <w:t>Jaarlijkse grensbedragen van de tegemoetkoming voor de terugbetaalde verstrekkingen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547E22" w:rsidRPr="004B6844" w:rsidRDefault="00547E22" w:rsidP="00547E22">
      <w:pPr>
        <w:spacing w:before="120"/>
        <w:ind w:left="1418"/>
        <w:jc w:val="both"/>
        <w:rPr>
          <w:rFonts w:ascii="Verdana" w:hAnsi="Verdana" w:cs="Verdana"/>
          <w:bCs/>
          <w:sz w:val="20"/>
          <w:szCs w:val="20"/>
          <w:lang w:val="nl-NL"/>
        </w:rPr>
      </w:pPr>
      <w:r w:rsidRPr="004B6844">
        <w:rPr>
          <w:rFonts w:ascii="Verdana" w:hAnsi="Verdana" w:cs="Verdana"/>
          <w:bCs/>
          <w:sz w:val="20"/>
          <w:szCs w:val="20"/>
          <w:lang w:val="nl-NL"/>
        </w:rPr>
        <w:t>Nochtans zal de tegemoetkoming van de dienst beperkt worden, vanaf het 3</w:t>
      </w:r>
      <w:r w:rsidRPr="004B6844">
        <w:rPr>
          <w:rFonts w:ascii="Verdana" w:hAnsi="Verdana" w:cs="Verdana"/>
          <w:bCs/>
          <w:sz w:val="20"/>
          <w:szCs w:val="20"/>
          <w:vertAlign w:val="superscript"/>
          <w:lang w:val="nl-NL"/>
        </w:rPr>
        <w:t>de</w:t>
      </w:r>
      <w:r w:rsidRPr="004B6844">
        <w:rPr>
          <w:rFonts w:ascii="Verdana" w:hAnsi="Verdana" w:cs="Verdana"/>
          <w:bCs/>
          <w:sz w:val="20"/>
          <w:szCs w:val="20"/>
          <w:lang w:val="nl-NL"/>
        </w:rPr>
        <w:t> jaar aansluiting, tot € 750 per aangeslotene, voor alle verstrekkingen die beoogd worden in de punten 7, A, 3°, 4° en 5°.</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10.</w:t>
      </w:r>
      <w:r w:rsidRPr="004B6844">
        <w:rPr>
          <w:rFonts w:ascii="Verdana" w:hAnsi="Verdana" w:cs="Verdana"/>
          <w:b/>
          <w:bCs/>
          <w:sz w:val="20"/>
          <w:szCs w:val="20"/>
          <w:lang w:val="nl-NL"/>
        </w:rPr>
        <w:tab/>
      </w:r>
      <w:r w:rsidRPr="004B6844">
        <w:rPr>
          <w:rFonts w:ascii="Verdana" w:hAnsi="Verdana" w:cs="Verdana"/>
          <w:b/>
          <w:bCs/>
          <w:sz w:val="20"/>
          <w:szCs w:val="20"/>
          <w:u w:val="single"/>
          <w:lang w:val="nl-NL"/>
        </w:rPr>
        <w:t>Bijdragen</w:t>
      </w:r>
    </w:p>
    <w:p w:rsidR="00547E22" w:rsidRPr="004B6844" w:rsidRDefault="00547E22" w:rsidP="00547E22">
      <w:pPr>
        <w:pStyle w:val="BodyTextIndent"/>
        <w:tabs>
          <w:tab w:val="clear" w:pos="4666"/>
          <w:tab w:val="clear" w:pos="5280"/>
          <w:tab w:val="clear" w:pos="7200"/>
        </w:tabs>
        <w:spacing w:before="120"/>
        <w:ind w:left="1418" w:hanging="709"/>
        <w:rPr>
          <w:rFonts w:ascii="Verdana" w:hAnsi="Verdana" w:cs="Verdana"/>
          <w:sz w:val="20"/>
          <w:szCs w:val="20"/>
        </w:rPr>
      </w:pPr>
      <w:r w:rsidRPr="004B6844">
        <w:rPr>
          <w:rFonts w:ascii="Verdana" w:hAnsi="Verdana" w:cs="Verdana"/>
          <w:sz w:val="20"/>
          <w:szCs w:val="20"/>
        </w:rPr>
        <w:t>a)</w:t>
      </w:r>
      <w:r w:rsidRPr="004B6844">
        <w:rPr>
          <w:rFonts w:ascii="Verdana" w:hAnsi="Verdana" w:cs="Verdana"/>
          <w:sz w:val="20"/>
          <w:szCs w:val="20"/>
        </w:rPr>
        <w:tab/>
        <w:t>De verschuldigde maandelijkse bijdragen zijn afhankelijk van de leeftijdsgroep waartoe de aangeslotene behoort.</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leeftijdsgroepen zijn als volgt vastgesteld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1°</w:t>
      </w:r>
      <w:r w:rsidRPr="004B6844">
        <w:rPr>
          <w:rFonts w:ascii="Verdana" w:hAnsi="Verdana" w:cs="Verdana"/>
          <w:sz w:val="20"/>
          <w:szCs w:val="20"/>
        </w:rPr>
        <w:tab/>
        <w:t>aangeslotenen van 60 jaar en ouder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2°</w:t>
      </w:r>
      <w:r w:rsidRPr="004B6844">
        <w:rPr>
          <w:rFonts w:ascii="Verdana" w:hAnsi="Verdana" w:cs="Verdana"/>
          <w:sz w:val="20"/>
          <w:szCs w:val="20"/>
        </w:rPr>
        <w:tab/>
        <w:t>aangeslotenen van 45 tot 59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3°</w:t>
      </w:r>
      <w:r w:rsidRPr="004B6844">
        <w:rPr>
          <w:rFonts w:ascii="Verdana" w:hAnsi="Verdana" w:cs="Verdana"/>
          <w:sz w:val="20"/>
          <w:szCs w:val="20"/>
        </w:rPr>
        <w:tab/>
        <w:t>aangeslotenen van 30 tot 44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4°</w:t>
      </w:r>
      <w:r w:rsidRPr="004B6844">
        <w:rPr>
          <w:rFonts w:ascii="Verdana" w:hAnsi="Verdana" w:cs="Verdana"/>
          <w:sz w:val="20"/>
          <w:szCs w:val="20"/>
        </w:rPr>
        <w:tab/>
        <w:t>aangeslotenen van 18 tot 29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5°</w:t>
      </w:r>
      <w:r w:rsidRPr="004B6844">
        <w:rPr>
          <w:rFonts w:ascii="Verdana" w:hAnsi="Verdana" w:cs="Verdana"/>
          <w:sz w:val="20"/>
          <w:szCs w:val="20"/>
        </w:rPr>
        <w:tab/>
        <w:t>aangeslotenen, van 7 tot 17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6°</w:t>
      </w:r>
      <w:r w:rsidRPr="004B6844">
        <w:rPr>
          <w:rFonts w:ascii="Verdana" w:hAnsi="Verdana" w:cs="Verdana"/>
          <w:sz w:val="20"/>
          <w:szCs w:val="20"/>
        </w:rPr>
        <w:tab/>
        <w:t>aangeslotenen jonger dan 7 jaar op 1 januari.</w:t>
      </w:r>
    </w:p>
    <w:p w:rsidR="00547E22" w:rsidRPr="004B6844" w:rsidRDefault="00547E22" w:rsidP="00547E22">
      <w:pPr>
        <w:pStyle w:val="BodyTextIndent"/>
        <w:tabs>
          <w:tab w:val="clear" w:pos="4666"/>
          <w:tab w:val="clear" w:pos="5280"/>
          <w:tab w:val="clear" w:pos="7200"/>
        </w:tabs>
        <w:spacing w:before="120"/>
        <w:ind w:left="1418" w:hanging="709"/>
        <w:rPr>
          <w:rFonts w:ascii="Verdana" w:hAnsi="Verdana" w:cs="Verdana"/>
          <w:sz w:val="20"/>
          <w:szCs w:val="20"/>
        </w:rPr>
      </w:pPr>
      <w:r w:rsidRPr="004B6844">
        <w:rPr>
          <w:rFonts w:ascii="Verdana" w:hAnsi="Verdana" w:cs="Verdana"/>
          <w:sz w:val="20"/>
          <w:szCs w:val="20"/>
        </w:rPr>
        <w:t>b)</w:t>
      </w:r>
      <w:r w:rsidRPr="004B6844">
        <w:rPr>
          <w:rFonts w:ascii="Verdana" w:hAnsi="Verdana" w:cs="Verdana"/>
          <w:sz w:val="20"/>
          <w:szCs w:val="20"/>
        </w:rPr>
        <w:tab/>
        <w:t>Een verhoging van de bijdrage met respectievelijk 35, 50 en 70 % is berekend op de basiscijfers voor de aangeslotenen die, op de datum van de aansluiting bij deze dienst, respectievelijk de leeftijd hebben van 40 tot 44 jaar, 45 tot 59 jaar en 60 jaar en ouder.</w:t>
      </w:r>
    </w:p>
    <w:p w:rsidR="00547E22" w:rsidRPr="004B6844" w:rsidRDefault="00547E22" w:rsidP="00547E22">
      <w:pPr>
        <w:pStyle w:val="BodyTextIndent"/>
        <w:tabs>
          <w:tab w:val="clear" w:pos="4666"/>
          <w:tab w:val="clear" w:pos="5280"/>
          <w:tab w:val="clear" w:pos="7200"/>
        </w:tabs>
        <w:spacing w:before="120"/>
        <w:ind w:firstLine="0"/>
        <w:rPr>
          <w:rFonts w:ascii="Verdana" w:hAnsi="Verdana" w:cs="Verdana"/>
          <w:sz w:val="20"/>
          <w:szCs w:val="20"/>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11.</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administratieve voorwaarden</w:t>
      </w:r>
    </w:p>
    <w:p w:rsidR="00547E22" w:rsidRPr="004B6844" w:rsidRDefault="00547E22" w:rsidP="00547E22">
      <w:pPr>
        <w:pStyle w:val="BodyTextIndent"/>
        <w:widowControl w:val="0"/>
        <w:tabs>
          <w:tab w:val="clear" w:pos="4666"/>
          <w:tab w:val="clear" w:pos="5280"/>
          <w:tab w:val="clear" w:pos="7200"/>
        </w:tabs>
        <w:spacing w:before="120"/>
        <w:ind w:left="709" w:firstLine="0"/>
        <w:rPr>
          <w:rFonts w:ascii="Verdana" w:hAnsi="Verdana" w:cs="Verdana"/>
          <w:snapToGrid w:val="0"/>
          <w:sz w:val="20"/>
          <w:szCs w:val="20"/>
        </w:rPr>
      </w:pPr>
      <w:r w:rsidRPr="004B6844">
        <w:rPr>
          <w:rFonts w:ascii="Verdana" w:hAnsi="Verdana" w:cs="Verdana"/>
          <w:snapToGrid w:val="0"/>
          <w:sz w:val="20"/>
          <w:szCs w:val="20"/>
        </w:rPr>
        <w:t xml:space="preserve">Om in aanmerking te kunnen komen voor de verzekering, moet de aangeslotene samengevoegd het volgende voorleggen: </w:t>
      </w:r>
    </w:p>
    <w:p w:rsidR="00547E22" w:rsidRPr="004B6844" w:rsidRDefault="00547E22" w:rsidP="00547E22">
      <w:pPr>
        <w:pStyle w:val="BodyTextIndent"/>
        <w:widowControl w:val="0"/>
        <w:tabs>
          <w:tab w:val="clear" w:pos="4666"/>
          <w:tab w:val="clear" w:pos="5280"/>
          <w:tab w:val="clear" w:pos="7200"/>
        </w:tabs>
        <w:spacing w:before="120"/>
        <w:ind w:left="1418" w:hanging="709"/>
        <w:rPr>
          <w:rFonts w:ascii="Verdana" w:hAnsi="Verdana" w:cs="Verdana"/>
          <w:snapToGrid w:val="0"/>
          <w:sz w:val="20"/>
          <w:szCs w:val="20"/>
        </w:rPr>
      </w:pPr>
      <w:r w:rsidRPr="004B6844">
        <w:rPr>
          <w:rFonts w:ascii="Verdana" w:hAnsi="Verdana" w:cs="Verdana"/>
          <w:snapToGrid w:val="0"/>
          <w:sz w:val="20"/>
          <w:szCs w:val="20"/>
        </w:rPr>
        <w:t>-</w:t>
      </w:r>
      <w:r w:rsidRPr="004B6844">
        <w:rPr>
          <w:rFonts w:ascii="Verdana" w:hAnsi="Verdana" w:cs="Verdana"/>
          <w:snapToGrid w:val="0"/>
          <w:sz w:val="20"/>
          <w:szCs w:val="20"/>
        </w:rPr>
        <w:tab/>
        <w:t>het aanvraagformulier voor de tegemoetkoming afkomstig van deze dienst, naar behoren ingevuld door de aangeslotene en de zorgverlener ;</w:t>
      </w:r>
    </w:p>
    <w:p w:rsidR="00547E22" w:rsidRPr="004B6844" w:rsidRDefault="00547E22" w:rsidP="00547E22">
      <w:pPr>
        <w:pStyle w:val="BodyTextIndent"/>
        <w:widowControl w:val="0"/>
        <w:tabs>
          <w:tab w:val="clear" w:pos="4666"/>
          <w:tab w:val="clear" w:pos="5280"/>
          <w:tab w:val="clear" w:pos="7200"/>
        </w:tabs>
        <w:spacing w:before="120"/>
        <w:ind w:left="1418" w:hanging="709"/>
        <w:rPr>
          <w:rFonts w:ascii="Verdana" w:hAnsi="Verdana" w:cs="Verdana"/>
          <w:snapToGrid w:val="0"/>
          <w:sz w:val="20"/>
          <w:szCs w:val="20"/>
        </w:rPr>
      </w:pPr>
      <w:r>
        <w:rPr>
          <w:rFonts w:ascii="Verdana" w:hAnsi="Verdana" w:cs="Verdana"/>
          <w:snapToGrid w:val="0"/>
          <w:sz w:val="20"/>
          <w:szCs w:val="20"/>
        </w:rPr>
        <w:br w:type="page"/>
      </w:r>
      <w:r w:rsidRPr="004B6844">
        <w:rPr>
          <w:rFonts w:ascii="Verdana" w:hAnsi="Verdana" w:cs="Verdana"/>
          <w:snapToGrid w:val="0"/>
          <w:sz w:val="20"/>
          <w:szCs w:val="20"/>
        </w:rPr>
        <w:t>-</w:t>
      </w:r>
      <w:r w:rsidRPr="004B6844">
        <w:rPr>
          <w:rFonts w:ascii="Verdana" w:hAnsi="Verdana" w:cs="Verdana"/>
          <w:snapToGrid w:val="0"/>
          <w:sz w:val="20"/>
          <w:szCs w:val="20"/>
        </w:rPr>
        <w:tab/>
        <w:t xml:space="preserve">een naar behoren ingevuld getuigschrift voor verstrekte hulp, afgeleverd in het kader van een tegemoetkoming door de </w:t>
      </w:r>
      <w:r w:rsidRPr="004B6844">
        <w:rPr>
          <w:rFonts w:ascii="Verdana" w:hAnsi="Verdana" w:cs="Verdana"/>
          <w:sz w:val="20"/>
          <w:szCs w:val="20"/>
        </w:rPr>
        <w:t xml:space="preserve">verplichte verzekering geneeskundige verzorging en uitkeringen </w:t>
      </w:r>
      <w:r w:rsidRPr="004B6844">
        <w:rPr>
          <w:rFonts w:ascii="Verdana" w:hAnsi="Verdana" w:cs="Verdana"/>
          <w:snapToGrid w:val="0"/>
          <w:sz w:val="20"/>
          <w:szCs w:val="20"/>
        </w:rPr>
        <w:t xml:space="preserve">; dit getuigschrift moet vervangen worden door een factuur of een ereloonnota, als er geen tegemoetkoming bestaat in de </w:t>
      </w:r>
      <w:r w:rsidRPr="004B6844">
        <w:rPr>
          <w:rFonts w:ascii="Verdana" w:hAnsi="Verdana" w:cs="Verdana"/>
          <w:sz w:val="20"/>
          <w:szCs w:val="20"/>
        </w:rPr>
        <w:t>verplichte verzekering geneeskundige verzorging en uitkeringen</w:t>
      </w:r>
      <w:r w:rsidRPr="004B6844">
        <w:rPr>
          <w:rFonts w:ascii="Verdana" w:hAnsi="Verdana" w:cs="Verdana"/>
          <w:snapToGrid w:val="0"/>
          <w:sz w:val="20"/>
          <w:szCs w:val="20"/>
        </w:rPr>
        <w: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terugbetaling wordt toegekend aan de rechthebbende op de verzekering of aan een derde die beschikt over een schriftelijke volmacht van de gerechtigde.</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12.</w:t>
      </w:r>
      <w:r w:rsidRPr="004B6844">
        <w:rPr>
          <w:rFonts w:ascii="Verdana" w:hAnsi="Verdana" w:cs="Verdana"/>
          <w:b/>
          <w:bCs/>
          <w:sz w:val="20"/>
          <w:szCs w:val="20"/>
          <w:lang w:val="nl-NL"/>
        </w:rPr>
        <w:tab/>
      </w:r>
      <w:r w:rsidRPr="004B6844">
        <w:rPr>
          <w:rFonts w:ascii="Verdana" w:hAnsi="Verdana" w:cs="Verdana"/>
          <w:b/>
          <w:bCs/>
          <w:sz w:val="20"/>
          <w:szCs w:val="20"/>
          <w:u w:val="single"/>
          <w:lang w:val="nl-NL"/>
        </w:rPr>
        <w:t>Stopzetting van de terugbetalingen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Er wordt geen terugbetaling toegekend, wanneer de aangeslotene niet langer in orde is voor de verplichte verzekering.</w:t>
      </w:r>
    </w:p>
    <w:p w:rsidR="00547E22"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b/>
          <w:bCs/>
          <w:sz w:val="20"/>
          <w:szCs w:val="20"/>
          <w:u w:val="single"/>
          <w:lang w:val="nl-NL"/>
        </w:rPr>
        <w:t>Artikel 44 bis</w:t>
      </w:r>
      <w:r w:rsidRPr="004B6844">
        <w:rPr>
          <w:rFonts w:ascii="Verdana" w:hAnsi="Verdana" w:cs="Verdana"/>
          <w:b/>
          <w:bCs/>
          <w:sz w:val="20"/>
          <w:szCs w:val="20"/>
          <w:lang w:val="nl-NL"/>
        </w:rPr>
        <w:t>. (Afgeschaft)</w:t>
      </w:r>
    </w:p>
    <w:p w:rsidR="00547E22" w:rsidRPr="004B6844" w:rsidRDefault="00547E22" w:rsidP="00547E22">
      <w:pPr>
        <w:spacing w:before="120"/>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informatie aan de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tenlasteneming van hun gezondheid en hun welzijn in het algemeen.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informatie aan de leden beoogt meer bepaald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verplichte verzekering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aanvullende diensten en deze die het voorwerp uitmaken van samenwerkingsakkoorden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gezondheidsvragen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actualiteit van de ZIV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een goed gebruik van de sociale wetgeving en de sociale zekerheid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een verbetering van de levenskwaliteit van de leden.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b/>
          <w:bCs/>
          <w:sz w:val="20"/>
          <w:szCs w:val="20"/>
          <w:lang w:val="nl-NL"/>
        </w:rPr>
      </w:pPr>
      <w:r w:rsidRPr="004B6844">
        <w:rPr>
          <w:rFonts w:ascii="Verdana" w:hAnsi="Verdana" w:cs="Verdana"/>
          <w:b/>
          <w:bCs/>
          <w:sz w:val="20"/>
          <w:szCs w:val="20"/>
          <w:u w:val="single"/>
          <w:lang w:val="nl-NL"/>
        </w:rPr>
        <w:t>Artikel 46</w:t>
      </w:r>
      <w:r w:rsidRPr="004B6844">
        <w:rPr>
          <w:rFonts w:ascii="Verdana" w:hAnsi="Verdana" w:cs="Verdana"/>
          <w:b/>
          <w:bCs/>
          <w:sz w:val="20"/>
          <w:szCs w:val="20"/>
          <w:lang w:val="nl-NL"/>
        </w:rPr>
        <w:t>. (Afgeschaft)</w:t>
      </w:r>
    </w:p>
    <w:p w:rsidR="00547E22" w:rsidRPr="004B6844" w:rsidRDefault="00547E22" w:rsidP="00547E22">
      <w:pPr>
        <w:spacing w:before="120"/>
        <w:ind w:firstLine="567"/>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4</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Ledenverdediging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sz w:val="20"/>
          <w:szCs w:val="20"/>
          <w:lang w:val="nl-NL"/>
        </w:rPr>
      </w:pPr>
      <w:r w:rsidRPr="004B6844">
        <w:rPr>
          <w:rFonts w:ascii="Verdana" w:hAnsi="Verdana" w:cs="Verdana"/>
          <w:b/>
          <w:bCs/>
          <w:sz w:val="20"/>
          <w:szCs w:val="20"/>
          <w:u w:val="single"/>
          <w:lang w:val="nl-NL"/>
        </w:rPr>
        <w:t>Artikel 47</w:t>
      </w:r>
      <w:r w:rsidRPr="004B6844">
        <w:rPr>
          <w:rFonts w:ascii="Verdana" w:hAnsi="Verdana" w:cs="Verdana"/>
          <w:b/>
          <w:bCs/>
          <w:sz w:val="20"/>
          <w:szCs w:val="20"/>
          <w:lang w:val="nl-NL"/>
        </w:rPr>
        <w:t>.</w:t>
      </w:r>
    </w:p>
    <w:p w:rsidR="00547E22" w:rsidRPr="004B6844" w:rsidRDefault="00547E22" w:rsidP="00547E22">
      <w:pPr>
        <w:spacing w:before="120"/>
        <w:ind w:firstLine="567"/>
        <w:jc w:val="both"/>
        <w:rPr>
          <w:rFonts w:ascii="Verdana" w:hAnsi="Verdana" w:cs="Verdana"/>
          <w:sz w:val="20"/>
          <w:szCs w:val="20"/>
          <w:lang w:val="nl-NL"/>
        </w:rPr>
      </w:pPr>
      <w:r w:rsidRPr="004B6844">
        <w:rPr>
          <w:rFonts w:ascii="Verdana" w:hAnsi="Verdana" w:cs="Verdana"/>
          <w:sz w:val="20"/>
          <w:szCs w:val="20"/>
          <w:lang w:val="nl-NL"/>
        </w:rPr>
        <w:t>De Landsbond organiseert een dienst voor Juridisch advies onder de benaming dienst Ledenverdediging.</w:t>
      </w:r>
    </w:p>
    <w:p w:rsidR="00547E22" w:rsidRPr="004B6844" w:rsidRDefault="00547E22" w:rsidP="00547E22">
      <w:pPr>
        <w:spacing w:before="120"/>
        <w:ind w:left="567"/>
        <w:jc w:val="both"/>
        <w:rPr>
          <w:rFonts w:ascii="Verdana" w:hAnsi="Verdana" w:cs="Verdana"/>
          <w:sz w:val="20"/>
          <w:szCs w:val="20"/>
          <w:lang w:val="nl-NL"/>
        </w:rPr>
      </w:pPr>
      <w:r w:rsidRPr="004B6844">
        <w:rPr>
          <w:rFonts w:ascii="Verdana" w:hAnsi="Verdana" w:cs="Verdana"/>
          <w:sz w:val="20"/>
          <w:szCs w:val="20"/>
          <w:lang w:val="nl-NL"/>
        </w:rPr>
        <w:t>Deze dienst streeft de volgende doelstellingen na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leden adviseren in hun geschillen met de hulpverleners en ziekenhuizen of eventueel in hun vorderingen tegen hen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aan de leden raad geven en hen adviseren over de beste manier om vergoeding van de behandeling en de waarborg van passende geldelijke voordelen te verkrijgen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alle nuttige inlichtingen en informatie verstrekken met het oog op de verwezenlijking van bovenvermelde doelstellingen.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indien nodig, bemiddeling organiseren met de zorgverleners en de ziekenhuizen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in rechte optreden ter verdediging van de leden ten opzichte van derden, zoals voorzien in het artikel 39 van de wet van 6 augustus 1990.</w:t>
      </w:r>
    </w:p>
    <w:p w:rsidR="00547E22" w:rsidRPr="004B6844" w:rsidRDefault="00547E22" w:rsidP="00547E22">
      <w:pPr>
        <w:spacing w:before="120"/>
        <w:ind w:firstLine="480"/>
        <w:rPr>
          <w:rFonts w:ascii="Verdana" w:hAnsi="Verdana" w:cs="Verdana"/>
          <w:sz w:val="20"/>
          <w:lang w:val="nl-NL"/>
        </w:rPr>
      </w:pPr>
      <w:r w:rsidRPr="004B6844">
        <w:rPr>
          <w:rFonts w:ascii="Verdana" w:hAnsi="Verdana" w:cs="Verdana"/>
          <w:sz w:val="20"/>
          <w:lang w:val="nl-NL"/>
        </w:rPr>
        <w:t>Er zal geen enkele financiële bijdrage geëist worden van het lid, opdat hij een beroep zou kunnen doen op de dienstverlening in het kader van deze dienst.</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5</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dringende zorgen in het buitenland</w:t>
      </w:r>
    </w:p>
    <w:p w:rsidR="00547E22" w:rsidRPr="004B6844" w:rsidRDefault="00547E22" w:rsidP="00547E22">
      <w:pPr>
        <w:spacing w:before="120"/>
        <w:ind w:firstLine="480"/>
        <w:jc w:val="center"/>
        <w:rPr>
          <w:rFonts w:ascii="Verdana" w:hAnsi="Verdana" w:cs="Verdana"/>
          <w:b/>
          <w:bCs/>
          <w:sz w:val="22"/>
          <w:szCs w:val="20"/>
          <w:u w:val="single"/>
          <w:lang w:val="nl-NL"/>
        </w:rPr>
      </w:pPr>
    </w:p>
    <w:p w:rsidR="00547E22" w:rsidRPr="004B6844" w:rsidRDefault="00547E22" w:rsidP="00547E22">
      <w:pPr>
        <w:spacing w:before="120"/>
        <w:ind w:firstLine="480"/>
        <w:jc w:val="both"/>
        <w:rPr>
          <w:rFonts w:ascii="Verdana" w:hAnsi="Verdana" w:cs="Verdana"/>
          <w:b/>
          <w:bCs/>
          <w:sz w:val="20"/>
          <w:szCs w:val="20"/>
          <w:u w:val="single"/>
          <w:lang w:val="nl-NL"/>
        </w:rPr>
      </w:pPr>
      <w:r w:rsidRPr="00B025FE">
        <w:rPr>
          <w:rFonts w:ascii="Verdana" w:hAnsi="Verdana" w:cs="Verdana"/>
          <w:b/>
          <w:bCs/>
          <w:sz w:val="20"/>
          <w:szCs w:val="20"/>
          <w:u w:val="single"/>
          <w:lang w:val="nl-NL"/>
        </w:rPr>
        <w:t>Artikel 48.</w:t>
      </w:r>
    </w:p>
    <w:p w:rsidR="00547E22" w:rsidRPr="004B6844" w:rsidRDefault="00547E22" w:rsidP="00547E22">
      <w:pPr>
        <w:spacing w:before="120"/>
        <w:jc w:val="both"/>
        <w:rPr>
          <w:rFonts w:ascii="Verdana" w:hAnsi="Verdana" w:cs="Verdana"/>
          <w:sz w:val="20"/>
          <w:lang w:val="nl-NL"/>
        </w:rPr>
      </w:pPr>
      <w:r w:rsidRPr="004B6844">
        <w:rPr>
          <w:rFonts w:ascii="Verdana" w:hAnsi="Verdana" w:cs="Verdana"/>
          <w:sz w:val="20"/>
          <w:lang w:val="nl-NL"/>
        </w:rPr>
        <w:t>De Landsbond organiseert een dienst « Dringende zorgen in het buitenland » genaamd.</w:t>
      </w:r>
    </w:p>
    <w:p w:rsidR="00547E22" w:rsidRPr="004B6844" w:rsidRDefault="00547E22" w:rsidP="00547E22">
      <w:pPr>
        <w:pStyle w:val="Header"/>
        <w:tabs>
          <w:tab w:val="left" w:pos="744"/>
        </w:tabs>
        <w:spacing w:before="120"/>
        <w:jc w:val="both"/>
        <w:rPr>
          <w:rFonts w:ascii="Verdana" w:hAnsi="Verdana" w:cs="Verdana"/>
          <w:sz w:val="20"/>
          <w:lang w:val="nl-BE"/>
        </w:rPr>
      </w:pPr>
      <w:r w:rsidRPr="004B6844">
        <w:rPr>
          <w:rFonts w:ascii="Verdana" w:hAnsi="Verdana" w:cs="Verdana"/>
          <w:sz w:val="20"/>
          <w:lang w:val="nl-BE"/>
        </w:rPr>
        <w:t>A.</w:t>
      </w:r>
      <w:r w:rsidRPr="004B6844">
        <w:rPr>
          <w:rFonts w:ascii="Verdana" w:hAnsi="Verdana" w:cs="Verdana"/>
          <w:sz w:val="20"/>
          <w:lang w:val="nl-BE"/>
        </w:rPr>
        <w:tab/>
      </w:r>
      <w:r w:rsidRPr="004B6844">
        <w:rPr>
          <w:rFonts w:ascii="Verdana" w:hAnsi="Verdana" w:cs="Verdana"/>
          <w:sz w:val="20"/>
          <w:u w:val="single"/>
          <w:lang w:val="nl-BE"/>
        </w:rPr>
        <w:t>De gerechtigden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De gerechtigden en hun personen ten laste die, vóór hun vertrek naar het buitenland, de bijdrage van de aanvullende diensten hebben betaald.</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NL"/>
        </w:rPr>
        <w:t xml:space="preserve">De gerechtigden moeten hun officiële woonplaats in België hebben en ingeschreven zijn in het Belgische Rijksregister van de natuurlijke personen. </w:t>
      </w:r>
      <w:r w:rsidRPr="004B6844">
        <w:rPr>
          <w:rFonts w:ascii="Verdana" w:hAnsi="Verdana" w:cs="Verdana"/>
          <w:sz w:val="20"/>
          <w:lang w:val="nl-BE"/>
        </w:rPr>
        <w:t>Deze voorwaarde geldt niet voor volgende personen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1)</w:t>
      </w:r>
      <w:r w:rsidRPr="004B6844">
        <w:rPr>
          <w:rFonts w:ascii="Verdana" w:hAnsi="Verdana" w:cs="Verdana"/>
          <w:sz w:val="20"/>
          <w:lang w:val="nl-BE"/>
        </w:rPr>
        <w:tab/>
        <w:t>de gerechtigden die een activiteit uitoefenen die verband houdt met de Belgische strijdkrachten bij het Eurocorps in Frankrijk en aan de personen ten laste, bij reizen buiten België en Frankrijk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2)</w:t>
      </w:r>
      <w:r w:rsidRPr="004B6844">
        <w:rPr>
          <w:rFonts w:ascii="Verdana" w:hAnsi="Verdana" w:cs="Verdana"/>
          <w:sz w:val="20"/>
          <w:lang w:val="nl-BE"/>
        </w:rPr>
        <w:tab/>
        <w:t>de gerechtigden die in België sociale bijdragen betalen, maar die hun officiële woonplaats in Nederland, Duitsland, Luxemburg of Frankrijk hebben en hun personen te hunnen laste, bij reizen buiten België en het land waar zij officieel wonen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3)</w:t>
      </w:r>
      <w:r w:rsidRPr="004B6844">
        <w:rPr>
          <w:rFonts w:ascii="Verdana" w:hAnsi="Verdana" w:cs="Verdana"/>
          <w:sz w:val="20"/>
          <w:lang w:val="nl-BE"/>
        </w:rPr>
        <w:tab/>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4)</w:t>
      </w:r>
      <w:r w:rsidRPr="004B6844">
        <w:rPr>
          <w:rFonts w:ascii="Verdana" w:hAnsi="Verdana" w:cs="Verdana"/>
          <w:sz w:val="20"/>
          <w:lang w:val="nl-BE"/>
        </w:rPr>
        <w:tab/>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rsidR="00547E22" w:rsidRPr="004B6844" w:rsidRDefault="00547E22" w:rsidP="00547E22">
      <w:pPr>
        <w:pStyle w:val="Header"/>
        <w:tabs>
          <w:tab w:val="left" w:pos="693"/>
        </w:tabs>
        <w:spacing w:before="120"/>
        <w:jc w:val="both"/>
        <w:rPr>
          <w:rFonts w:ascii="Verdana" w:hAnsi="Verdana" w:cs="Verdana"/>
          <w:sz w:val="20"/>
          <w:lang w:val="nl-NL"/>
        </w:rPr>
      </w:pPr>
      <w:r w:rsidRPr="004B6844">
        <w:rPr>
          <w:rFonts w:ascii="Verdana" w:hAnsi="Verdana" w:cs="Verdana"/>
          <w:sz w:val="20"/>
          <w:lang w:val="nl-NL"/>
        </w:rPr>
        <w:t>B.</w:t>
      </w:r>
      <w:r w:rsidRPr="004B6844">
        <w:rPr>
          <w:rFonts w:ascii="Verdana" w:hAnsi="Verdana" w:cs="Verdana"/>
          <w:sz w:val="20"/>
          <w:lang w:val="nl-NL"/>
        </w:rPr>
        <w:tab/>
      </w:r>
      <w:r w:rsidRPr="004B6844">
        <w:rPr>
          <w:rFonts w:ascii="Verdana" w:hAnsi="Verdana" w:cs="Verdana"/>
          <w:sz w:val="20"/>
          <w:u w:val="single"/>
          <w:lang w:val="nl-NL"/>
        </w:rPr>
        <w:t>De dienstverlening</w:t>
      </w:r>
    </w:p>
    <w:p w:rsidR="00547E22" w:rsidRPr="004B6844" w:rsidRDefault="00547E22" w:rsidP="00547E22">
      <w:pPr>
        <w:pStyle w:val="Header"/>
        <w:spacing w:before="120"/>
        <w:ind w:left="709"/>
        <w:jc w:val="both"/>
        <w:rPr>
          <w:rFonts w:ascii="Verdana" w:hAnsi="Verdana" w:cs="Verdana"/>
          <w:sz w:val="20"/>
          <w:lang w:val="nl-NL"/>
        </w:rPr>
      </w:pPr>
      <w:r w:rsidRPr="004B6844">
        <w:rPr>
          <w:rFonts w:ascii="Verdana" w:hAnsi="Verdana" w:cs="Verdana"/>
          <w:sz w:val="20"/>
          <w:lang w:val="nl-NL"/>
        </w:rPr>
        <w:t>De dienstverlening in geval van  ziekte of ongeval in het buitenland omvat :</w:t>
      </w:r>
    </w:p>
    <w:p w:rsidR="00547E22" w:rsidRPr="00C572DA"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C572DA">
        <w:rPr>
          <w:rFonts w:ascii="Verdana" w:hAnsi="Verdana" w:cs="Verdana"/>
          <w:sz w:val="20"/>
          <w:lang w:val="nl-BE"/>
        </w:rPr>
        <w:t>1.</w:t>
      </w:r>
      <w:r w:rsidRPr="00C572DA">
        <w:rPr>
          <w:rFonts w:ascii="Verdana" w:hAnsi="Verdana" w:cs="Verdana"/>
          <w:sz w:val="20"/>
          <w:lang w:val="nl-BE"/>
        </w:rPr>
        <w:tab/>
        <w:t xml:space="preserve">Bijstand via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in geval van een dringend medisch probleem of overlijden in het buitenland.</w:t>
      </w:r>
    </w:p>
    <w:p w:rsidR="00547E22" w:rsidRPr="00C572DA" w:rsidRDefault="00547E22" w:rsidP="00547E22">
      <w:pPr>
        <w:pStyle w:val="Header"/>
        <w:tabs>
          <w:tab w:val="clear" w:pos="4153"/>
          <w:tab w:val="clear" w:pos="8306"/>
        </w:tabs>
        <w:spacing w:before="120"/>
        <w:ind w:left="1418"/>
        <w:jc w:val="both"/>
        <w:rPr>
          <w:rFonts w:ascii="Verdana" w:hAnsi="Verdana" w:cs="Verdana"/>
          <w:sz w:val="20"/>
          <w:lang w:val="nl-BE"/>
        </w:rPr>
      </w:pPr>
      <w:r w:rsidRPr="00C572DA">
        <w:rPr>
          <w:rFonts w:ascii="Verdana" w:hAnsi="Verdana" w:cs="Verdana"/>
          <w:sz w:val="20"/>
          <w:lang w:val="nl-BE"/>
        </w:rPr>
        <w:t>Onder bijstand wordt begrepen :</w:t>
      </w:r>
    </w:p>
    <w:p w:rsidR="00547E22" w:rsidRPr="00C572DA"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t>het verlenen van advies en geven van informatie op medisch en administratief gebied ;</w:t>
      </w:r>
    </w:p>
    <w:p w:rsidR="00547E22" w:rsidRPr="00C572DA"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t>het verlenen van betalingsgaranties in geval van een ziekenhuisopname, dialyse, zuurstoftherapie, chemo- en radiotherapie aangevat in België, en ambulante verzorging naar aanleiding van een wintersportongeval.</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br w:type="page"/>
      </w:r>
      <w:r w:rsidRPr="004B6844">
        <w:rPr>
          <w:rFonts w:ascii="Verdana" w:hAnsi="Verdana" w:cs="Verdana"/>
          <w:sz w:val="20"/>
          <w:lang w:val="nl-BE"/>
        </w:rPr>
        <w:t>het organiseren van een medisch noodzakelijke repatriëring van de zieke of gewonde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organiseren van een repatriëring van het stoffelijke overschot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verzenden van geneesmiddelen, protheses en apparaten, wanneer deze ter plaatse niet beschikbaar zijn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contacteren van familie en artsen.</w:t>
      </w:r>
    </w:p>
    <w:p w:rsidR="00547E22" w:rsidRPr="004B6844" w:rsidRDefault="00547E22" w:rsidP="00547E22">
      <w:pPr>
        <w:pStyle w:val="Header"/>
        <w:tabs>
          <w:tab w:val="clear" w:pos="4153"/>
          <w:tab w:val="clear" w:pos="8306"/>
        </w:tabs>
        <w:spacing w:before="120"/>
        <w:ind w:left="709"/>
        <w:jc w:val="both"/>
        <w:rPr>
          <w:rFonts w:ascii="Verdana" w:hAnsi="Verdana" w:cs="Verdana"/>
          <w:sz w:val="20"/>
          <w:lang w:val="nl-BE"/>
        </w:rPr>
      </w:pPr>
      <w:r w:rsidRPr="004B6844">
        <w:rPr>
          <w:rFonts w:ascii="Verdana" w:hAnsi="Verdana" w:cs="Verdana"/>
          <w:sz w:val="20"/>
          <w:lang w:val="nl-BE"/>
        </w:rPr>
        <w:t>2.</w:t>
      </w:r>
      <w:r w:rsidRPr="004B6844">
        <w:rPr>
          <w:rFonts w:ascii="Verdana" w:hAnsi="Verdana" w:cs="Verdana"/>
          <w:sz w:val="20"/>
          <w:lang w:val="nl-BE"/>
        </w:rPr>
        <w:tab/>
        <w:t>Financiële tegemoetkomingen</w:t>
      </w:r>
      <w:r>
        <w:rPr>
          <w:rFonts w:ascii="Verdana" w:hAnsi="Verdana" w:cs="Verdana"/>
          <w:sz w:val="20"/>
          <w:lang w:val="nl-BE"/>
        </w:rPr>
        <w:t>.</w:t>
      </w:r>
    </w:p>
    <w:p w:rsidR="00547E22" w:rsidRPr="004B6844" w:rsidRDefault="00547E22" w:rsidP="00547E22">
      <w:pPr>
        <w:pStyle w:val="Header"/>
        <w:tabs>
          <w:tab w:val="clear" w:pos="4153"/>
          <w:tab w:val="clear" w:pos="8306"/>
        </w:tabs>
        <w:spacing w:before="120"/>
        <w:ind w:left="1418"/>
        <w:jc w:val="both"/>
        <w:rPr>
          <w:rFonts w:ascii="Verdana" w:hAnsi="Verdana" w:cs="Verdana"/>
          <w:sz w:val="20"/>
          <w:lang w:val="nl-BE"/>
        </w:rPr>
      </w:pPr>
      <w:r w:rsidRPr="004B6844">
        <w:rPr>
          <w:rFonts w:ascii="Verdana" w:hAnsi="Verdana" w:cs="Verdana"/>
          <w:sz w:val="20"/>
          <w:lang w:val="nl-BE"/>
        </w:rPr>
        <w:t>Voor volgende kosten voorziet deze dienst een bijkomende tegemoetkoming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bijkomende vervoer- en/of verblijfkosten van de zieke of gewonde, evenals van één reisgenoot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lang w:val="nl-NL"/>
        </w:rPr>
      </w:pPr>
      <w:r w:rsidRPr="004B6844">
        <w:rPr>
          <w:rFonts w:ascii="Verdana" w:hAnsi="Verdana" w:cs="Verdana"/>
          <w:sz w:val="20"/>
          <w:lang w:val="nl-BE"/>
        </w:rPr>
        <w:t>medische kosten die ten laste b</w:t>
      </w:r>
      <w:r w:rsidRPr="004B6844">
        <w:rPr>
          <w:rFonts w:ascii="Verdana" w:hAnsi="Verdana" w:cs="Verdana"/>
          <w:sz w:val="20"/>
          <w:lang w:val="nl-NL"/>
        </w:rPr>
        <w:t>lijven van de gerechtigde na de toepassing van de nationale of internationale reglementering met betrekking tot de ziekteverzekering en na de tegemoetkoming in het kader van een andere verzekering, opgelegd door een wettelijke of reglementaire bepaling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rPr>
      </w:pPr>
      <w:proofErr w:type="spellStart"/>
      <w:r w:rsidRPr="004B6844">
        <w:rPr>
          <w:rFonts w:ascii="Verdana" w:hAnsi="Verdana" w:cs="Verdana"/>
          <w:sz w:val="20"/>
        </w:rPr>
        <w:t>telefoonkosten</w:t>
      </w:r>
      <w:proofErr w:type="spellEnd"/>
      <w:r w:rsidRPr="004B6844">
        <w:rPr>
          <w:rFonts w:ascii="Verdana" w:hAnsi="Verdana" w:cs="Verdana"/>
          <w:sz w:val="20"/>
        </w:rPr>
        <w:t>.</w:t>
      </w:r>
    </w:p>
    <w:p w:rsidR="00547E22" w:rsidRPr="00C572DA" w:rsidRDefault="00547E22" w:rsidP="00547E22">
      <w:pPr>
        <w:pStyle w:val="Header"/>
        <w:spacing w:before="120"/>
        <w:ind w:left="743"/>
        <w:jc w:val="both"/>
        <w:rPr>
          <w:rFonts w:ascii="Verdana" w:hAnsi="Verdana" w:cs="Verdana"/>
          <w:sz w:val="20"/>
          <w:lang w:val="nl-BE"/>
        </w:rPr>
      </w:pPr>
      <w:r w:rsidRPr="00C572DA">
        <w:rPr>
          <w:rFonts w:ascii="Verdana" w:hAnsi="Verdana" w:cs="Verdana"/>
          <w:sz w:val="20"/>
          <w:lang w:val="nl-BE"/>
        </w:rPr>
        <w:t xml:space="preserve">De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bepaalt</w:t>
      </w:r>
      <w:r w:rsidRPr="00C572DA">
        <w:rPr>
          <w:rFonts w:ascii="Verdana" w:hAnsi="Verdana" w:cs="Verdana"/>
          <w:bCs/>
          <w:iCs/>
          <w:sz w:val="20"/>
          <w:lang w:val="nl-BE"/>
        </w:rPr>
        <w:t>, overeenkomstig deze statutaire bepalingen</w:t>
      </w:r>
      <w:r w:rsidRPr="00C572DA">
        <w:rPr>
          <w:rFonts w:ascii="Verdana" w:hAnsi="Verdana" w:cs="Verdana"/>
          <w:sz w:val="20"/>
          <w:lang w:val="nl-BE"/>
        </w:rPr>
        <w:t>, het beleid voor de afhandeling van de hierboven omschreven dienstverlening. Indien de rechthebbende de richtlijnen en procedures van de bijstandscentrale niet volgt, dan verliest hij zijn recht op bijstand en op de terugbetaling.</w:t>
      </w:r>
    </w:p>
    <w:p w:rsidR="00547E22" w:rsidRPr="004B6844" w:rsidRDefault="00547E22" w:rsidP="00547E22">
      <w:pPr>
        <w:pStyle w:val="Header"/>
        <w:tabs>
          <w:tab w:val="left" w:pos="744"/>
        </w:tabs>
        <w:spacing w:before="120"/>
        <w:jc w:val="both"/>
        <w:rPr>
          <w:rFonts w:ascii="Verdana" w:hAnsi="Verdana" w:cs="Verdana"/>
          <w:sz w:val="20"/>
          <w:lang w:val="nl-BE"/>
        </w:rPr>
      </w:pPr>
      <w:r w:rsidRPr="004B6844">
        <w:rPr>
          <w:rFonts w:ascii="Verdana" w:hAnsi="Verdana" w:cs="Verdana"/>
          <w:sz w:val="20"/>
          <w:lang w:val="nl-BE"/>
        </w:rPr>
        <w:t>C.</w:t>
      </w:r>
      <w:r w:rsidRPr="004B6844">
        <w:rPr>
          <w:rFonts w:ascii="Verdana" w:hAnsi="Verdana" w:cs="Verdana"/>
          <w:sz w:val="20"/>
          <w:lang w:val="nl-BE"/>
        </w:rPr>
        <w:tab/>
      </w:r>
      <w:r w:rsidRPr="004B6844">
        <w:rPr>
          <w:rFonts w:ascii="Verdana" w:hAnsi="Verdana" w:cs="Verdana"/>
          <w:sz w:val="20"/>
          <w:u w:val="single"/>
          <w:lang w:val="nl-BE"/>
        </w:rPr>
        <w:t>De voorwaarden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Om de dienstverlening te kunnen genieten, moeten volgende voorwaarden vervuld zijn :</w:t>
      </w:r>
    </w:p>
    <w:p w:rsidR="00547E22" w:rsidRPr="00AB19EB"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4B6844">
        <w:rPr>
          <w:rFonts w:ascii="Verdana" w:hAnsi="Verdana" w:cs="Verdana"/>
          <w:sz w:val="20"/>
          <w:lang w:val="nl-BE"/>
        </w:rPr>
        <w:t xml:space="preserve">Behalve in geval van overmacht, moet de bijstandscentrale </w:t>
      </w:r>
      <w:proofErr w:type="spellStart"/>
      <w:r w:rsidRPr="004B6844">
        <w:rPr>
          <w:rFonts w:ascii="Verdana" w:hAnsi="Verdana" w:cs="Verdana"/>
          <w:sz w:val="20"/>
          <w:lang w:val="nl-BE"/>
        </w:rPr>
        <w:t>Mediphone</w:t>
      </w:r>
      <w:proofErr w:type="spellEnd"/>
      <w:r w:rsidRPr="004B6844">
        <w:rPr>
          <w:rFonts w:ascii="Verdana" w:hAnsi="Verdana" w:cs="Verdana"/>
          <w:sz w:val="20"/>
          <w:lang w:val="nl-BE"/>
        </w:rPr>
        <w:t xml:space="preserve"> Assist binnen de 48u na de ziekenhuisopname </w:t>
      </w:r>
      <w:proofErr w:type="spellStart"/>
      <w:r w:rsidRPr="004B6844">
        <w:rPr>
          <w:rFonts w:ascii="Verdana" w:hAnsi="Verdana" w:cs="Verdana"/>
          <w:sz w:val="20"/>
          <w:lang w:val="nl-BE"/>
        </w:rPr>
        <w:t>nav</w:t>
      </w:r>
      <w:proofErr w:type="spellEnd"/>
      <w:r w:rsidRPr="004B6844">
        <w:rPr>
          <w:rFonts w:ascii="Verdana" w:hAnsi="Verdana" w:cs="Verdana"/>
          <w:sz w:val="20"/>
          <w:lang w:val="nl-BE"/>
        </w:rPr>
        <w:t xml:space="preserve"> een ongeval, ziekte of aandoening </w:t>
      </w:r>
      <w:r w:rsidRPr="00AB19EB">
        <w:rPr>
          <w:rFonts w:ascii="Verdana" w:hAnsi="Verdana" w:cs="Verdana"/>
          <w:sz w:val="20"/>
          <w:lang w:val="nl-BE"/>
        </w:rPr>
        <w:t>verwit</w:t>
      </w:r>
      <w:r>
        <w:rPr>
          <w:rFonts w:ascii="Verdana" w:hAnsi="Verdana" w:cs="Verdana"/>
          <w:sz w:val="20"/>
          <w:lang w:val="nl-BE"/>
        </w:rPr>
        <w:t>tigd worden.</w:t>
      </w:r>
    </w:p>
    <w:p w:rsidR="00547E22" w:rsidRPr="00AB19EB"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AB19EB">
        <w:rPr>
          <w:rFonts w:ascii="Verdana" w:hAnsi="Verdana" w:cs="Verdana"/>
          <w:sz w:val="20"/>
          <w:lang w:val="nl-NL"/>
        </w:rPr>
        <w:t>De dienstverlening geldt voor een periode van 3 maanden</w:t>
      </w:r>
      <w:r>
        <w:rPr>
          <w:rFonts w:ascii="Verdana" w:hAnsi="Verdana" w:cs="Verdana"/>
          <w:sz w:val="20"/>
          <w:lang w:val="nl-NL"/>
        </w:rPr>
        <w:t xml:space="preserve"> </w:t>
      </w:r>
      <w:r w:rsidRPr="00357CEF">
        <w:rPr>
          <w:rFonts w:ascii="Verdana" w:hAnsi="Verdana" w:cs="Verdana"/>
          <w:sz w:val="20"/>
          <w:lang w:val="nl-NL"/>
        </w:rPr>
        <w:t>per tijdelijk verblijf, die aanvangt vanaf de eerste dag van geneeskundige verzorging</w:t>
      </w:r>
      <w:r w:rsidRPr="00AB19EB">
        <w:rPr>
          <w:rFonts w:ascii="Verdana" w:hAnsi="Verdana" w:cs="Verdana"/>
          <w:sz w:val="20"/>
          <w:lang w:val="nl-NL"/>
        </w:rPr>
        <w:t xml:space="preserve"> </w:t>
      </w:r>
      <w:proofErr w:type="spellStart"/>
      <w:r w:rsidRPr="00AB19EB">
        <w:rPr>
          <w:rFonts w:ascii="Verdana" w:hAnsi="Verdana" w:cs="Verdana"/>
          <w:sz w:val="20"/>
          <w:lang w:val="nl-NL"/>
        </w:rPr>
        <w:t>nav</w:t>
      </w:r>
      <w:proofErr w:type="spellEnd"/>
      <w:r w:rsidRPr="00AB19EB">
        <w:rPr>
          <w:rFonts w:ascii="Verdana" w:hAnsi="Verdana" w:cs="Verdana"/>
          <w:sz w:val="20"/>
          <w:lang w:val="nl-NL"/>
        </w:rPr>
        <w:t xml:space="preserve"> een ongeval, aandoening of ziekte</w:t>
      </w:r>
      <w:r>
        <w:rPr>
          <w:rFonts w:ascii="Verdana" w:hAnsi="Verdana" w:cs="Verdana"/>
          <w:sz w:val="20"/>
          <w:lang w:val="nl-NL"/>
        </w:rPr>
        <w:t>.</w:t>
      </w:r>
    </w:p>
    <w:p w:rsidR="00547E22" w:rsidRDefault="00547E22" w:rsidP="00547E22">
      <w:pPr>
        <w:pStyle w:val="Header"/>
        <w:spacing w:before="120"/>
        <w:ind w:left="1451"/>
        <w:jc w:val="both"/>
        <w:rPr>
          <w:rFonts w:ascii="Verdana" w:hAnsi="Verdana" w:cs="Verdana"/>
          <w:sz w:val="20"/>
          <w:lang w:val="nl-BE"/>
        </w:rPr>
      </w:pPr>
      <w:r w:rsidRPr="004B6844">
        <w:rPr>
          <w:rFonts w:ascii="Verdana" w:hAnsi="Verdana" w:cs="Verdana"/>
          <w:sz w:val="20"/>
          <w:lang w:val="nl-BE"/>
        </w:rPr>
        <w:t xml:space="preserve">De periode van dekking van de dienst is 12 maanden voor studenten die deelnemen aan een uitwisselingsprogramma of stage lopen, in een lidstaat van de Europese Unie of in Noorwegen, </w:t>
      </w:r>
      <w:proofErr w:type="spellStart"/>
      <w:r w:rsidRPr="004B6844">
        <w:rPr>
          <w:rFonts w:ascii="Verdana" w:hAnsi="Verdana" w:cs="Verdana"/>
          <w:sz w:val="20"/>
          <w:lang w:val="nl-BE"/>
        </w:rPr>
        <w:t>Ijsland</w:t>
      </w:r>
      <w:proofErr w:type="spellEnd"/>
      <w:r w:rsidRPr="004B6844">
        <w:rPr>
          <w:rFonts w:ascii="Verdana" w:hAnsi="Verdana" w:cs="Verdana"/>
          <w:sz w:val="20"/>
          <w:lang w:val="nl-BE"/>
        </w:rPr>
        <w:t>, Liechtenstein of Zwitserland en een attest van de buitenlandse onderwijsinstelling kunnen voorleggen.</w:t>
      </w:r>
    </w:p>
    <w:p w:rsidR="00547E22" w:rsidRPr="00C572DA" w:rsidRDefault="00547E22" w:rsidP="00547E22">
      <w:pPr>
        <w:pStyle w:val="Header"/>
        <w:spacing w:before="120"/>
        <w:ind w:left="1451"/>
        <w:jc w:val="both"/>
        <w:rPr>
          <w:rFonts w:ascii="Verdana" w:hAnsi="Verdana" w:cs="Verdana"/>
          <w:sz w:val="20"/>
          <w:lang w:val="nl-BE"/>
        </w:rPr>
      </w:pPr>
      <w:r w:rsidRPr="00C572DA">
        <w:rPr>
          <w:rFonts w:ascii="Verdana" w:hAnsi="Verdana" w:cs="Verdana"/>
          <w:sz w:val="20"/>
          <w:lang w:val="nl-BE"/>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én de financiële tegemoetkoming, onverminderd de punten D en E van dit artikel, voor zover de eerste verzorging toegediend werd tijdens de periode, die vooraf toegekend was door de adviserend geneesheer van het ziekenfonds.</w:t>
      </w:r>
    </w:p>
    <w:p w:rsidR="00547E22" w:rsidRPr="004B6844"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NL"/>
        </w:rPr>
      </w:pPr>
      <w:r>
        <w:rPr>
          <w:rFonts w:ascii="Verdana" w:hAnsi="Verdana" w:cs="Verdana"/>
          <w:sz w:val="20"/>
          <w:lang w:val="nl-NL"/>
        </w:rPr>
        <w:t>Het moet gaan om niet-</w:t>
      </w:r>
      <w:r w:rsidRPr="004B6844">
        <w:rPr>
          <w:rFonts w:ascii="Verdana" w:hAnsi="Verdana" w:cs="Verdana"/>
          <w:sz w:val="20"/>
          <w:lang w:val="nl-NL"/>
        </w:rPr>
        <w:t xml:space="preserve">geplande, dringende medische verzorging. </w:t>
      </w:r>
    </w:p>
    <w:p w:rsidR="00547E22" w:rsidRPr="004B6844" w:rsidRDefault="00547E22" w:rsidP="00547E22">
      <w:pPr>
        <w:pStyle w:val="Header"/>
        <w:tabs>
          <w:tab w:val="num" w:pos="1451"/>
        </w:tabs>
        <w:spacing w:before="120"/>
        <w:ind w:left="1451" w:firstLine="23"/>
        <w:jc w:val="both"/>
        <w:rPr>
          <w:rFonts w:ascii="Verdana" w:hAnsi="Verdana" w:cs="Verdana"/>
          <w:sz w:val="20"/>
          <w:lang w:val="nl-BE"/>
        </w:rPr>
      </w:pPr>
      <w:r w:rsidRPr="004B6844">
        <w:rPr>
          <w:rFonts w:ascii="Verdana" w:hAnsi="Verdana" w:cs="Verdana"/>
          <w:sz w:val="20"/>
          <w:lang w:val="nl-BE"/>
        </w:rPr>
        <w:t>De dienst dekt de medische verzorging niet wanneer de verplaatsing naar het buitenland tot doel heeft zich er te laten verzorgen of onderzoeken.</w:t>
      </w:r>
    </w:p>
    <w:p w:rsidR="00547E22" w:rsidRPr="004B6844" w:rsidRDefault="00547E22" w:rsidP="00547E22">
      <w:pPr>
        <w:pStyle w:val="Header"/>
        <w:tabs>
          <w:tab w:val="num" w:pos="1451"/>
        </w:tabs>
        <w:spacing w:before="120"/>
        <w:ind w:left="1451"/>
        <w:jc w:val="both"/>
        <w:rPr>
          <w:rFonts w:ascii="Verdana" w:hAnsi="Verdana" w:cs="Verdana"/>
          <w:sz w:val="20"/>
          <w:lang w:val="nl-BE"/>
        </w:rPr>
      </w:pPr>
      <w:r>
        <w:rPr>
          <w:rFonts w:ascii="Verdana" w:hAnsi="Verdana" w:cs="Verdana"/>
          <w:sz w:val="20"/>
          <w:lang w:val="nl-BE"/>
        </w:rPr>
        <w:br w:type="page"/>
      </w:r>
      <w:r w:rsidRPr="004B6844">
        <w:rPr>
          <w:rFonts w:ascii="Verdana" w:hAnsi="Verdana" w:cs="Verdana"/>
          <w:sz w:val="20"/>
          <w:lang w:val="nl-BE"/>
        </w:rPr>
        <w:t xml:space="preserve">De dienst behoudt zich het recht om de bijstand en tussenkomst te weigeren of terug te vorderen indien de reis naar of het verblijf in het buitenland dan wel eventueel risicovol gedrag tijdens het verblijf leidt tot een verergering van de </w:t>
      </w:r>
      <w:proofErr w:type="spellStart"/>
      <w:r w:rsidRPr="004B6844">
        <w:rPr>
          <w:rFonts w:ascii="Verdana" w:hAnsi="Verdana" w:cs="Verdana"/>
          <w:sz w:val="20"/>
          <w:lang w:val="nl-BE"/>
        </w:rPr>
        <w:t>gezondheidsituatie</w:t>
      </w:r>
      <w:proofErr w:type="spellEnd"/>
      <w:r w:rsidRPr="004B6844">
        <w:rPr>
          <w:rFonts w:ascii="Verdana" w:hAnsi="Verdana" w:cs="Verdana"/>
          <w:sz w:val="20"/>
          <w:lang w:val="nl-BE"/>
        </w:rPr>
        <w:t>.</w:t>
      </w:r>
    </w:p>
    <w:p w:rsidR="00547E22" w:rsidRPr="00C572DA"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C572DA">
        <w:rPr>
          <w:rFonts w:ascii="Verdana" w:hAnsi="Verdana" w:cs="Verdana"/>
          <w:sz w:val="20"/>
          <w:lang w:val="nl-BE"/>
        </w:rPr>
        <w:t>Voor de bijkomende tegemoetkoming in de kosten met betrekking tot medische verzorging in het buitenland, moeten de originele vereffende facturen overhandigd worden, samen met het bewijs van hun betaling.</w:t>
      </w:r>
    </w:p>
    <w:p w:rsidR="00547E22" w:rsidRPr="00C572DA"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C572DA">
        <w:rPr>
          <w:rFonts w:ascii="Verdana" w:hAnsi="Verdana" w:cs="Verdana"/>
          <w:sz w:val="20"/>
          <w:lang w:val="nl-BE"/>
        </w:rPr>
        <w:t>De gerechtigde wordt verondersteld te handelen als een “goed huisvader”. Dit wil zeggen dat de gerechtigde wordt verondersteld zich te gedragen zoals iedere voorzichtige persoon zich in dezelfde omstandigheden normaal zou moeten gedragen.</w:t>
      </w:r>
    </w:p>
    <w:p w:rsidR="00547E22" w:rsidRPr="00C572DA" w:rsidRDefault="00547E22" w:rsidP="00547E22">
      <w:pPr>
        <w:pStyle w:val="Header"/>
        <w:tabs>
          <w:tab w:val="left" w:pos="744"/>
        </w:tabs>
        <w:spacing w:before="120"/>
        <w:jc w:val="both"/>
        <w:rPr>
          <w:rFonts w:ascii="Verdana" w:hAnsi="Verdana" w:cs="Verdana"/>
          <w:sz w:val="20"/>
          <w:lang w:val="nl-NL"/>
        </w:rPr>
      </w:pPr>
      <w:r w:rsidRPr="00C572DA">
        <w:rPr>
          <w:rFonts w:ascii="Verdana" w:hAnsi="Verdana" w:cs="Verdana"/>
          <w:sz w:val="20"/>
          <w:lang w:val="nl-NL"/>
        </w:rPr>
        <w:t>D.</w:t>
      </w:r>
      <w:r w:rsidRPr="00C572DA">
        <w:rPr>
          <w:rFonts w:ascii="Verdana" w:hAnsi="Verdana" w:cs="Verdana"/>
          <w:sz w:val="20"/>
          <w:lang w:val="nl-NL"/>
        </w:rPr>
        <w:tab/>
      </w:r>
      <w:r w:rsidRPr="00C572DA">
        <w:rPr>
          <w:rFonts w:ascii="Verdana" w:hAnsi="Verdana" w:cs="Verdana"/>
          <w:sz w:val="20"/>
          <w:u w:val="single"/>
          <w:lang w:val="nl-NL"/>
        </w:rPr>
        <w:t>De tegemoetkomingen</w:t>
      </w:r>
    </w:p>
    <w:p w:rsidR="00547E22" w:rsidRPr="00C572DA"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C572DA">
        <w:rPr>
          <w:rFonts w:ascii="Verdana" w:hAnsi="Verdana" w:cs="Verdana"/>
          <w:sz w:val="20"/>
          <w:lang w:val="nl-NL"/>
        </w:rPr>
        <w:t>1.</w:t>
      </w:r>
      <w:r w:rsidRPr="00C572DA">
        <w:rPr>
          <w:rFonts w:ascii="Verdana" w:hAnsi="Verdana" w:cs="Verdana"/>
          <w:sz w:val="20"/>
          <w:lang w:val="nl-NL"/>
        </w:rPr>
        <w:tab/>
        <w:t>De kosten met betrekking tot geneeskundige verzorging in het buitenland.</w:t>
      </w:r>
    </w:p>
    <w:p w:rsidR="00547E22" w:rsidRPr="00290C63"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290C63">
        <w:rPr>
          <w:rFonts w:ascii="Verdana" w:hAnsi="Verdana" w:cs="Verdana"/>
          <w:sz w:val="20"/>
          <w:szCs w:val="20"/>
          <w:lang w:val="nl-BE" w:eastAsia="fr-BE"/>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w:t>
      </w:r>
      <w:r w:rsidRPr="00D30B14">
        <w:rPr>
          <w:rFonts w:ascii="Verdana" w:hAnsi="Verdana" w:cs="Verdana"/>
          <w:sz w:val="20"/>
          <w:szCs w:val="20"/>
          <w:lang w:val="nl-BE" w:eastAsia="fr-BE"/>
        </w:rPr>
        <w:t>,</w:t>
      </w:r>
      <w:r w:rsidRPr="00290C63">
        <w:rPr>
          <w:rFonts w:ascii="Verdana" w:hAnsi="Verdana" w:cs="Verdana"/>
          <w:sz w:val="20"/>
          <w:szCs w:val="20"/>
          <w:lang w:val="nl-BE" w:eastAsia="fr-BE"/>
        </w:rPr>
        <w:t xml:space="preserve"> Marokko, Servië, Kosovo, Macedonië, Bosnië-Herzegovina, Montenegro, in</w:t>
      </w:r>
      <w:r w:rsidRPr="00290C63">
        <w:rPr>
          <w:rFonts w:ascii="Verdana" w:hAnsi="Verdana" w:cs="Verdana"/>
          <w:sz w:val="20"/>
          <w:szCs w:val="20"/>
          <w:lang w:val="nl-NL" w:eastAsia="fr-BE"/>
        </w:rPr>
        <w:t xml:space="preserve"> Albanië, Israël, Libanon</w:t>
      </w:r>
      <w:r w:rsidRPr="00D30B14">
        <w:rPr>
          <w:rFonts w:ascii="Verdana" w:hAnsi="Verdana" w:cs="Verdana"/>
          <w:sz w:val="20"/>
          <w:szCs w:val="20"/>
          <w:lang w:val="nl-NL" w:eastAsia="fr-BE"/>
        </w:rPr>
        <w:t>,</w:t>
      </w:r>
      <w:r w:rsidRPr="00290C63">
        <w:rPr>
          <w:rFonts w:ascii="Verdana" w:hAnsi="Verdana" w:cs="Verdana"/>
          <w:sz w:val="20"/>
          <w:szCs w:val="20"/>
          <w:lang w:val="nl-NL" w:eastAsia="fr-BE"/>
        </w:rPr>
        <w:t xml:space="preserve"> Jordanië en Palestina</w:t>
      </w:r>
      <w:r w:rsidRPr="00290C63">
        <w:rPr>
          <w:rFonts w:ascii="Verdana" w:hAnsi="Verdana" w:cs="Verdana"/>
          <w:sz w:val="20"/>
          <w:szCs w:val="20"/>
          <w:lang w:val="nl-BE" w:eastAsia="fr-BE"/>
        </w:rPr>
        <w:t xml:space="preserve"> komen in aanmerking voor een tegemoetkoming van de dienst, na tussenkomst van de </w:t>
      </w:r>
      <w:r w:rsidRPr="00290C63">
        <w:rPr>
          <w:rFonts w:ascii="Verdana" w:hAnsi="Verdana" w:cs="Verdana"/>
          <w:sz w:val="20"/>
          <w:szCs w:val="20"/>
          <w:lang w:val="nl-NL" w:eastAsia="fr-BE"/>
        </w:rPr>
        <w:t>verplichte verzekering geneeskundige verzorging en uitkeringen</w:t>
      </w:r>
      <w:r w:rsidRPr="00290C63">
        <w:rPr>
          <w:rFonts w:ascii="Verdana" w:hAnsi="Verdana" w:cs="Verdana"/>
          <w:sz w:val="20"/>
          <w:szCs w:val="20"/>
          <w:lang w:val="nl-BE" w:eastAsia="fr-BE"/>
        </w:rPr>
        <w:t xml:space="preserve"> of van de internationale verdragen of van enige andere verzekering, opgelegd door een wettelijke of reglementaire bepaling.</w:t>
      </w:r>
      <w:r w:rsidRPr="00290C63">
        <w:rPr>
          <w:rFonts w:ascii="Verdana" w:hAnsi="Verdana" w:cs="Times New Roman"/>
          <w:iCs/>
          <w:sz w:val="20"/>
          <w:szCs w:val="20"/>
          <w:lang w:val="nl-NL" w:eastAsia="en-US"/>
        </w:rPr>
        <w:t xml:space="preserve"> </w:t>
      </w:r>
      <w:r w:rsidRPr="00290C63">
        <w:rPr>
          <w:rFonts w:ascii="Verdana" w:hAnsi="Verdana" w:cs="Verdana"/>
          <w:iCs/>
          <w:sz w:val="20"/>
          <w:szCs w:val="20"/>
          <w:lang w:val="nl-NL" w:eastAsia="fr-BE"/>
        </w:rPr>
        <w:t>Deze bepaling geldt niet voor de particuliere verzekeringscontracten, waarvan de tegemoetkomingen niet in aanmerking mogen worden genomen voor de bepaling van de voordelen die toegekend worden in het kader van deze dienst.</w:t>
      </w:r>
    </w:p>
    <w:p w:rsidR="00547E22" w:rsidRPr="00B12766" w:rsidRDefault="00547E22" w:rsidP="00547E22">
      <w:pPr>
        <w:widowControl/>
        <w:tabs>
          <w:tab w:val="center" w:pos="4536"/>
          <w:tab w:val="right" w:pos="9072"/>
        </w:tabs>
        <w:spacing w:before="120"/>
        <w:ind w:left="1418"/>
        <w:jc w:val="both"/>
        <w:rPr>
          <w:rFonts w:ascii="Verdana" w:hAnsi="Verdana" w:cs="Verdana"/>
          <w:b/>
          <w:i/>
          <w:sz w:val="20"/>
          <w:szCs w:val="20"/>
          <w:lang w:val="nl-NL" w:eastAsia="fr-BE"/>
        </w:rPr>
      </w:pPr>
      <w:r w:rsidRPr="00B12766">
        <w:rPr>
          <w:rFonts w:ascii="Verdana" w:hAnsi="Verdana" w:cs="Verdana"/>
          <w:sz w:val="20"/>
          <w:szCs w:val="20"/>
          <w:lang w:val="nl-NL" w:eastAsia="fr-BE"/>
        </w:rPr>
        <w:t xml:space="preserve">De kosten naar aanleiding van een ziekenhuisopname, </w:t>
      </w:r>
      <w:r w:rsidRPr="00357CEF">
        <w:rPr>
          <w:rFonts w:ascii="Verdana" w:hAnsi="Verdana" w:cs="Verdana"/>
          <w:sz w:val="20"/>
          <w:szCs w:val="20"/>
          <w:lang w:val="nl-NL" w:eastAsia="fr-BE"/>
        </w:rPr>
        <w:t>ambulante verzorging voor en na de bijbehorende opname (maximaal 15 dagen ervoor en 15 dagen erna), ambulante verzorging wegens een wintersportongeval, dialyse, zuurstoftherapie, chemo- en radiotherapie die aangevat werden in België,</w:t>
      </w:r>
      <w:r w:rsidRPr="00B12766">
        <w:rPr>
          <w:rFonts w:ascii="Verdana" w:hAnsi="Verdana" w:cs="Verdana"/>
          <w:sz w:val="20"/>
          <w:szCs w:val="20"/>
          <w:lang w:val="nl-NL" w:eastAsia="fr-BE"/>
        </w:rPr>
        <w:t xml:space="preserve"> worden volledig ten laste genomen door de dienst. </w:t>
      </w:r>
      <w:r w:rsidRPr="00357CEF">
        <w:rPr>
          <w:rFonts w:ascii="Verdana" w:hAnsi="Verdana" w:cs="Verdana"/>
          <w:sz w:val="20"/>
          <w:szCs w:val="20"/>
          <w:lang w:val="nl-NL" w:eastAsia="fr-BE"/>
        </w:rPr>
        <w:t>Als voor deze verzorging niet naar de bijstandscentrale gebeld werd binnen</w:t>
      </w:r>
      <w:r w:rsidR="00ED1FA9" w:rsidRPr="00357CEF">
        <w:rPr>
          <w:rFonts w:ascii="Verdana" w:hAnsi="Verdana" w:cs="Verdana"/>
          <w:sz w:val="20"/>
          <w:szCs w:val="20"/>
          <w:lang w:val="nl-NL" w:eastAsia="fr-BE"/>
        </w:rPr>
        <w:t xml:space="preserve"> de</w:t>
      </w:r>
      <w:r w:rsidRPr="00357CEF">
        <w:rPr>
          <w:rFonts w:ascii="Verdana" w:hAnsi="Verdana" w:cs="Verdana"/>
          <w:sz w:val="20"/>
          <w:szCs w:val="20"/>
          <w:lang w:val="nl-NL" w:eastAsia="fr-BE"/>
        </w:rPr>
        <w:t xml:space="preserve"> 48 uur, zoals hierboven bepaald in C.1, </w:t>
      </w:r>
      <w:r w:rsidR="00ED1FA9" w:rsidRPr="00357CEF">
        <w:rPr>
          <w:rFonts w:ascii="Verdana" w:hAnsi="Verdana" w:cs="Verdana"/>
          <w:sz w:val="20"/>
          <w:szCs w:val="20"/>
          <w:lang w:val="nl-NL" w:eastAsia="fr-BE"/>
        </w:rPr>
        <w:t xml:space="preserve">dan zal de verzorging </w:t>
      </w:r>
      <w:r w:rsidRPr="00357CEF">
        <w:rPr>
          <w:rFonts w:ascii="Verdana" w:hAnsi="Verdana" w:cs="Verdana"/>
          <w:sz w:val="20"/>
          <w:szCs w:val="20"/>
          <w:lang w:val="nl-NL" w:eastAsia="fr-BE"/>
        </w:rPr>
        <w:t xml:space="preserve">ten laste genomen </w:t>
      </w:r>
      <w:r w:rsidR="00ED1FA9" w:rsidRPr="00357CEF">
        <w:rPr>
          <w:rFonts w:ascii="Verdana" w:hAnsi="Verdana" w:cs="Verdana"/>
          <w:sz w:val="20"/>
          <w:szCs w:val="20"/>
          <w:lang w:val="nl-NL" w:eastAsia="fr-BE"/>
        </w:rPr>
        <w:t xml:space="preserve">worden door </w:t>
      </w:r>
      <w:r w:rsidRPr="00357CEF">
        <w:rPr>
          <w:rFonts w:ascii="Verdana" w:hAnsi="Verdana" w:cs="Verdana"/>
          <w:sz w:val="20"/>
          <w:szCs w:val="20"/>
          <w:lang w:val="nl-NL" w:eastAsia="fr-BE"/>
        </w:rPr>
        <w:t xml:space="preserve"> de </w:t>
      </w:r>
      <w:r w:rsidRPr="00E91F27">
        <w:rPr>
          <w:rFonts w:ascii="Verdana" w:hAnsi="Verdana" w:cs="Verdana"/>
          <w:sz w:val="20"/>
          <w:szCs w:val="20"/>
          <w:lang w:val="nl-NL" w:eastAsia="fr-BE"/>
        </w:rPr>
        <w:t>dienst t</w:t>
      </w:r>
      <w:r w:rsidR="00ED1FA9" w:rsidRPr="00E91F27">
        <w:rPr>
          <w:rFonts w:ascii="Verdana" w:hAnsi="Verdana" w:cs="Verdana"/>
          <w:sz w:val="20"/>
          <w:szCs w:val="20"/>
          <w:lang w:val="nl-NL" w:eastAsia="fr-BE"/>
        </w:rPr>
        <w:t>ot maximaal</w:t>
      </w:r>
      <w:r w:rsidRPr="00E91F27">
        <w:rPr>
          <w:rFonts w:ascii="Verdana" w:hAnsi="Verdana" w:cs="Verdana"/>
          <w:sz w:val="20"/>
          <w:szCs w:val="20"/>
          <w:lang w:val="nl-NL" w:eastAsia="fr-BE"/>
        </w:rPr>
        <w:t xml:space="preserve"> 75 %</w:t>
      </w:r>
      <w:r w:rsidRPr="00B12766">
        <w:rPr>
          <w:rFonts w:ascii="Verdana" w:hAnsi="Verdana" w:cs="Verdana"/>
          <w:b/>
          <w:i/>
          <w:sz w:val="20"/>
          <w:szCs w:val="20"/>
          <w:lang w:val="nl-NL" w:eastAsia="fr-BE"/>
        </w:rPr>
        <w:t xml:space="preserve"> </w:t>
      </w:r>
      <w:r w:rsidRPr="00357CEF">
        <w:rPr>
          <w:rFonts w:ascii="Verdana" w:hAnsi="Verdana" w:cs="Verdana"/>
          <w:sz w:val="20"/>
          <w:szCs w:val="20"/>
          <w:lang w:val="nl-NL" w:eastAsia="fr-BE"/>
        </w:rPr>
        <w:t>van de gefactureerde kosten (</w:t>
      </w:r>
      <w:r w:rsidR="00ED1FA9" w:rsidRPr="00357CEF">
        <w:rPr>
          <w:rFonts w:ascii="Verdana" w:hAnsi="Verdana" w:cs="Verdana"/>
          <w:sz w:val="20"/>
          <w:szCs w:val="20"/>
          <w:lang w:val="nl-NL" w:eastAsia="fr-BE"/>
        </w:rPr>
        <w:t>met uitsluiting van de kosten, vermeld in punt</w:t>
      </w:r>
      <w:r w:rsidRPr="00357CEF">
        <w:rPr>
          <w:rFonts w:ascii="Verdana" w:hAnsi="Verdana" w:cs="Verdana"/>
          <w:sz w:val="20"/>
          <w:szCs w:val="20"/>
          <w:lang w:val="nl-NL" w:eastAsia="fr-BE"/>
        </w:rPr>
        <w:t xml:space="preserve"> E).</w:t>
      </w:r>
    </w:p>
    <w:p w:rsidR="00357CEF"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B12766">
        <w:rPr>
          <w:rFonts w:ascii="Verdana" w:hAnsi="Verdana" w:cs="Verdana"/>
          <w:sz w:val="20"/>
          <w:szCs w:val="20"/>
          <w:lang w:val="nl-NL" w:eastAsia="fr-BE"/>
        </w:rPr>
        <w:t xml:space="preserve">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tenzij het ambulante zorg betreft naar aanleiding van een wintersportongeval of in geval van dialyse, </w:t>
      </w:r>
      <w:r w:rsidRPr="00357CEF">
        <w:rPr>
          <w:rFonts w:ascii="Verdana" w:hAnsi="Verdana" w:cs="Verdana"/>
          <w:sz w:val="20"/>
          <w:szCs w:val="20"/>
          <w:lang w:val="nl-NL" w:eastAsia="fr-BE"/>
        </w:rPr>
        <w:t>zuurstoftherapie, chemo- of radiotherapie die aangevat werd in België</w:t>
      </w:r>
    </w:p>
    <w:p w:rsidR="00547E22" w:rsidRPr="00B1276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B12766">
        <w:rPr>
          <w:rFonts w:ascii="Verdana" w:hAnsi="Verdana" w:cs="Verdana"/>
          <w:sz w:val="20"/>
          <w:szCs w:val="20"/>
          <w:lang w:val="nl-NL" w:eastAsia="fr-BE"/>
        </w:rPr>
        <w:t>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rsidR="00547E22" w:rsidRPr="00B1276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Pr>
          <w:rFonts w:ascii="Verdana" w:hAnsi="Verdana" w:cs="Verdana"/>
          <w:sz w:val="20"/>
          <w:szCs w:val="20"/>
          <w:lang w:val="nl-NL" w:eastAsia="fr-BE"/>
        </w:rPr>
        <w:br w:type="page"/>
      </w:r>
      <w:r w:rsidRPr="00B12766">
        <w:rPr>
          <w:rFonts w:ascii="Verdana" w:hAnsi="Verdana" w:cs="Verdana"/>
          <w:sz w:val="20"/>
          <w:szCs w:val="20"/>
          <w:lang w:val="nl-NL" w:eastAsia="fr-BE"/>
        </w:rPr>
        <w:t xml:space="preserve">In geval van ambulante zorgen worden er geen betalingsgaranties verleend aan het ziekenhuis, tenzij het ambulante zorg naar aanleiding van een wintersportongeval betreft en in geval van dialyse, </w:t>
      </w:r>
      <w:r w:rsidRPr="00357CEF">
        <w:rPr>
          <w:rFonts w:ascii="Verdana" w:hAnsi="Verdana" w:cs="Verdana"/>
          <w:sz w:val="20"/>
          <w:szCs w:val="20"/>
          <w:lang w:val="nl-NL" w:eastAsia="fr-BE"/>
        </w:rPr>
        <w:t>zuurstoftherapie, chemo- of radiotherapie die aangevat werd in België</w:t>
      </w:r>
    </w:p>
    <w:p w:rsidR="00547E22" w:rsidRPr="00EC11E4" w:rsidRDefault="00547E22" w:rsidP="00547E22">
      <w:pPr>
        <w:pStyle w:val="Header"/>
        <w:spacing w:before="120"/>
        <w:ind w:left="1418"/>
        <w:jc w:val="both"/>
        <w:rPr>
          <w:rFonts w:ascii="Verdana" w:hAnsi="Verdana" w:cs="Verdana"/>
          <w:strike/>
          <w:sz w:val="20"/>
          <w:lang w:val="nl-BE"/>
        </w:rPr>
      </w:pPr>
      <w:r w:rsidRPr="00EC11E4">
        <w:rPr>
          <w:rFonts w:ascii="Verdana" w:hAnsi="Verdana" w:cs="Verdana"/>
          <w:sz w:val="20"/>
          <w:lang w:val="nl-BE"/>
        </w:rPr>
        <w:t>Als het gaat om de kosten voor geneesmiddelen, dan zullen deze terugbetaald worden voor zover ze voorgeschreven zijn door een buitenlandse arts, naar aanleiding van een raadpleging bij die buitenlandse arts.</w:t>
      </w:r>
    </w:p>
    <w:p w:rsidR="00547E22" w:rsidRPr="00D15582"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D15582">
        <w:rPr>
          <w:rFonts w:ascii="Verdana" w:hAnsi="Verdana" w:cs="Verdana"/>
          <w:sz w:val="20"/>
          <w:lang w:val="nl-NL"/>
        </w:rPr>
        <w:t>2.</w:t>
      </w:r>
      <w:r w:rsidRPr="00D15582">
        <w:rPr>
          <w:rFonts w:ascii="Verdana" w:hAnsi="Verdana" w:cs="Verdana"/>
          <w:sz w:val="20"/>
          <w:lang w:val="nl-NL"/>
        </w:rPr>
        <w:tab/>
        <w:t>De kosten met betrekking tot een repatriëring en het vervoer van de patiënt.</w:t>
      </w:r>
    </w:p>
    <w:p w:rsidR="00547E22" w:rsidRPr="00290C63" w:rsidRDefault="00547E22" w:rsidP="00547E22">
      <w:pPr>
        <w:widowControl/>
        <w:tabs>
          <w:tab w:val="center" w:pos="4536"/>
          <w:tab w:val="right" w:pos="9072"/>
        </w:tabs>
        <w:spacing w:before="120"/>
        <w:ind w:left="1418"/>
        <w:jc w:val="both"/>
        <w:rPr>
          <w:rFonts w:ascii="Verdana" w:hAnsi="Verdana" w:cs="Verdana"/>
          <w:sz w:val="20"/>
          <w:szCs w:val="20"/>
          <w:lang w:val="nl-BE" w:eastAsia="fr-BE"/>
        </w:rPr>
      </w:pPr>
      <w:r w:rsidRPr="00290C63">
        <w:rPr>
          <w:rFonts w:ascii="Verdana" w:hAnsi="Verdana" w:cs="Verdana"/>
          <w:sz w:val="20"/>
          <w:szCs w:val="20"/>
          <w:lang w:val="nl-BE" w:eastAsia="fr-BE"/>
        </w:rPr>
        <w:t xml:space="preserve">De kosten van een medisch noodzakelijke repatriëring of van de repatriëring van een stoffelijk overschot naar de woonplaats of de vaste verblijfplaats in België of naar het ziekenhuis dat het dichtst bij deze woonplaats of deze vaste verblijfplaats in België gelegen is, worden volledig ten laste genomen door de dienst wanneer het ongeval, aandoening of ziekte zich heeft voorgedaan in een lidstaat van de Europese Unie, Noorwegen, IJsland, Liechtenstein, Zwitserland, Andorra, San Marino, Monaco, Vaticaanstad, Turkije, Syrië, Egypte, Libië, Algerije, Tunesië, Marokko, Servië, Kosovo, Macedonië, Bosnië-Herzegovina, Montenegro, </w:t>
      </w:r>
      <w:r w:rsidRPr="00290C63">
        <w:rPr>
          <w:rFonts w:ascii="Verdana" w:hAnsi="Verdana" w:cs="Verdana"/>
          <w:sz w:val="20"/>
          <w:szCs w:val="20"/>
          <w:lang w:val="nl-NL" w:eastAsia="fr-BE"/>
        </w:rPr>
        <w:t>Albanië, Israël, Libanon</w:t>
      </w:r>
      <w:r w:rsidRPr="00D30B14">
        <w:rPr>
          <w:rFonts w:ascii="Verdana" w:hAnsi="Verdana" w:cs="Verdana"/>
          <w:sz w:val="20"/>
          <w:szCs w:val="20"/>
          <w:lang w:val="nl-NL" w:eastAsia="fr-BE"/>
        </w:rPr>
        <w:t>,</w:t>
      </w:r>
      <w:r w:rsidRPr="00290C63">
        <w:rPr>
          <w:rFonts w:ascii="Verdana" w:hAnsi="Verdana" w:cs="Verdana"/>
          <w:sz w:val="20"/>
          <w:szCs w:val="20"/>
          <w:lang w:val="nl-NL" w:eastAsia="fr-BE"/>
        </w:rPr>
        <w:t xml:space="preserve"> Jordanië en Palestina</w:t>
      </w:r>
      <w:r w:rsidRPr="00290C63">
        <w:rPr>
          <w:rFonts w:ascii="Verdana" w:hAnsi="Verdana" w:cs="Verdana"/>
          <w:sz w:val="20"/>
          <w:szCs w:val="20"/>
          <w:lang w:val="nl-BE" w:eastAsia="fr-BE"/>
        </w:rPr>
        <w:t>.</w:t>
      </w:r>
    </w:p>
    <w:p w:rsidR="00547E22" w:rsidRPr="00E91F27" w:rsidRDefault="00547E22" w:rsidP="00547E22">
      <w:pPr>
        <w:pStyle w:val="Header"/>
        <w:spacing w:before="120"/>
        <w:ind w:left="1418"/>
        <w:jc w:val="both"/>
        <w:rPr>
          <w:rFonts w:ascii="Verdana" w:hAnsi="Verdana" w:cs="Verdana"/>
          <w:sz w:val="20"/>
          <w:lang w:val="nl-BE"/>
        </w:rPr>
      </w:pPr>
      <w:r w:rsidRPr="00AB19EB">
        <w:rPr>
          <w:rFonts w:ascii="Verdana" w:hAnsi="Verdana" w:cs="Verdana"/>
          <w:sz w:val="20"/>
          <w:lang w:val="nl-BE"/>
        </w:rPr>
        <w:t xml:space="preserve">De kosten van het vervoer van de patiënt </w:t>
      </w:r>
      <w:r w:rsidR="001A1BDC" w:rsidRPr="00E91F27">
        <w:rPr>
          <w:rFonts w:ascii="Verdana" w:hAnsi="Verdana" w:cs="Verdana"/>
          <w:sz w:val="20"/>
          <w:lang w:val="nl-BE"/>
        </w:rPr>
        <w:t xml:space="preserve">per ambulance </w:t>
      </w:r>
      <w:r w:rsidRPr="00E91F27">
        <w:rPr>
          <w:rFonts w:ascii="Verdana" w:hAnsi="Verdana" w:cs="Verdana"/>
          <w:sz w:val="20"/>
          <w:lang w:val="nl-BE"/>
        </w:rPr>
        <w:t>van de plaats van het ongeval of van de verblijfplaats in het buitenland naar een buitenlands ziekenhuis n</w:t>
      </w:r>
      <w:r w:rsidR="001A1BDC" w:rsidRPr="00E91F27">
        <w:rPr>
          <w:rFonts w:ascii="Verdana" w:hAnsi="Verdana" w:cs="Verdana"/>
          <w:sz w:val="20"/>
          <w:lang w:val="nl-BE"/>
        </w:rPr>
        <w:t>aar aanleiding van</w:t>
      </w:r>
      <w:r w:rsidRPr="00E91F27">
        <w:rPr>
          <w:rFonts w:ascii="Verdana" w:hAnsi="Verdana" w:cs="Verdana"/>
          <w:sz w:val="20"/>
          <w:lang w:val="nl-BE"/>
        </w:rPr>
        <w:t xml:space="preserve"> een onverwacht medisch probleem, alsook </w:t>
      </w:r>
      <w:r w:rsidR="00786063" w:rsidRPr="00E91F27">
        <w:rPr>
          <w:rFonts w:ascii="Verdana" w:hAnsi="Verdana" w:cs="Verdana"/>
          <w:sz w:val="20"/>
          <w:lang w:val="nl-BE"/>
        </w:rPr>
        <w:t>dergelijk</w:t>
      </w:r>
      <w:r w:rsidRPr="00E91F27">
        <w:rPr>
          <w:rFonts w:ascii="Verdana" w:hAnsi="Verdana" w:cs="Verdana"/>
          <w:sz w:val="20"/>
          <w:lang w:val="nl-BE"/>
        </w:rPr>
        <w:t xml:space="preserve"> vervoer van een buitenlands ziekenhuis naar een ander buitenlands ziekenhuis, worden eveneens volledig ten laste genomen door de dienst.</w:t>
      </w:r>
    </w:p>
    <w:p w:rsidR="001A1BDC" w:rsidRPr="00E91F27" w:rsidRDefault="001A1BDC" w:rsidP="001A1BDC">
      <w:pPr>
        <w:pStyle w:val="Header"/>
        <w:ind w:left="1418"/>
        <w:rPr>
          <w:rFonts w:ascii="Verdana" w:hAnsi="Verdana" w:cs="Verdana"/>
          <w:sz w:val="20"/>
          <w:szCs w:val="20"/>
          <w:lang w:val="nl-BE"/>
        </w:rPr>
      </w:pPr>
      <w:r w:rsidRPr="00E91F27">
        <w:rPr>
          <w:rFonts w:ascii="Verdana" w:hAnsi="Verdana" w:cs="Verdana"/>
          <w:bCs/>
          <w:iCs/>
          <w:sz w:val="20"/>
          <w:szCs w:val="20"/>
          <w:lang w:val="nl-BE"/>
        </w:rPr>
        <w:t xml:space="preserve">De kosten van andere vervoermiddelen (openbaar vervoer, taxi) voor het vervoer van de patiënt </w:t>
      </w:r>
      <w:r w:rsidRPr="00E91F27">
        <w:rPr>
          <w:rFonts w:ascii="Verdana" w:hAnsi="Verdana" w:cs="Verdana"/>
          <w:sz w:val="20"/>
          <w:lang w:val="nl-BE"/>
        </w:rPr>
        <w:t xml:space="preserve">van de plaats van het ongeval of van de verblijfplaats in het buitenland naar een buitenlands ziekenhuis naar aanleiding van een onverwacht medisch probleem, alsook </w:t>
      </w:r>
      <w:r w:rsidR="00786063" w:rsidRPr="00E91F27">
        <w:rPr>
          <w:rFonts w:ascii="Verdana" w:hAnsi="Verdana" w:cs="Verdana"/>
          <w:sz w:val="20"/>
          <w:lang w:val="nl-BE"/>
        </w:rPr>
        <w:t>dergelijk</w:t>
      </w:r>
      <w:r w:rsidRPr="00E91F27">
        <w:rPr>
          <w:rFonts w:ascii="Verdana" w:hAnsi="Verdana" w:cs="Verdana"/>
          <w:sz w:val="20"/>
          <w:lang w:val="nl-BE"/>
        </w:rPr>
        <w:t xml:space="preserve"> vervoer van een buitenlands ziekenhuis naar een ander buitenlands ziekenhuis, worden door de dienst ten laste genomen tot maximaal </w:t>
      </w:r>
      <w:r w:rsidRPr="00E91F27">
        <w:rPr>
          <w:rFonts w:ascii="Verdana" w:hAnsi="Verdana" w:cs="Verdana"/>
          <w:bCs/>
          <w:iCs/>
          <w:sz w:val="20"/>
          <w:szCs w:val="20"/>
          <w:lang w:val="nl-BE"/>
        </w:rPr>
        <w:t>75 % van de gefactureerde kosten.</w:t>
      </w:r>
    </w:p>
    <w:p w:rsidR="00547E22" w:rsidRPr="006A5235" w:rsidRDefault="00547E22" w:rsidP="00547E22">
      <w:pPr>
        <w:pStyle w:val="Header"/>
        <w:spacing w:before="120"/>
        <w:ind w:left="1418"/>
        <w:jc w:val="both"/>
        <w:rPr>
          <w:rFonts w:ascii="Verdana" w:hAnsi="Verdana" w:cs="Verdana"/>
          <w:iCs/>
          <w:sz w:val="20"/>
          <w:lang w:val="nl-NL"/>
        </w:rPr>
      </w:pPr>
      <w:r w:rsidRPr="006A5235">
        <w:rPr>
          <w:rFonts w:ascii="Verdana" w:hAnsi="Verdana" w:cs="Verdana"/>
          <w:iCs/>
          <w:sz w:val="20"/>
          <w:lang w:val="nl-NL"/>
        </w:rPr>
        <w:t xml:space="preserve">De reiskosten in het kader van behandelingen in het buitenland in de vorm van dialyse, </w:t>
      </w:r>
      <w:r w:rsidRPr="006A5235">
        <w:rPr>
          <w:rFonts w:ascii="Verdana" w:hAnsi="Verdana" w:cs="Verdana"/>
          <w:sz w:val="20"/>
          <w:lang w:val="nl-BE"/>
        </w:rPr>
        <w:t xml:space="preserve">van een chemo- en radiotherapie, aangevat in België </w:t>
      </w:r>
      <w:r w:rsidRPr="006A5235">
        <w:rPr>
          <w:rFonts w:ascii="Verdana" w:hAnsi="Verdana" w:cs="Verdana"/>
          <w:iCs/>
          <w:sz w:val="20"/>
          <w:lang w:val="nl-NL"/>
        </w:rPr>
        <w:t>en van zuurstoftherapie worden tot maximum € 100 per maand ten laste genomen door de dienst.</w:t>
      </w:r>
    </w:p>
    <w:p w:rsidR="00547E22" w:rsidRPr="00D30B14" w:rsidRDefault="00547E22" w:rsidP="00547E22">
      <w:pPr>
        <w:pStyle w:val="Header"/>
        <w:widowControl/>
        <w:tabs>
          <w:tab w:val="clear" w:pos="4153"/>
          <w:tab w:val="clear" w:pos="8306"/>
        </w:tabs>
        <w:spacing w:before="120"/>
        <w:ind w:left="1418" w:hanging="709"/>
        <w:jc w:val="both"/>
        <w:rPr>
          <w:rFonts w:ascii="Verdana" w:hAnsi="Verdana" w:cs="Verdana"/>
          <w:sz w:val="20"/>
          <w:szCs w:val="20"/>
          <w:lang w:val="nl-BE" w:eastAsia="fr-BE"/>
        </w:rPr>
      </w:pPr>
      <w:r w:rsidRPr="006A5235">
        <w:rPr>
          <w:rFonts w:ascii="Verdana" w:hAnsi="Verdana" w:cs="Verdana"/>
          <w:sz w:val="20"/>
          <w:lang w:val="nl-NL"/>
        </w:rPr>
        <w:t>3.</w:t>
      </w:r>
      <w:r w:rsidRPr="006A5235">
        <w:rPr>
          <w:rFonts w:ascii="Verdana" w:hAnsi="Verdana" w:cs="Verdana"/>
          <w:sz w:val="20"/>
          <w:lang w:val="nl-NL"/>
        </w:rPr>
        <w:tab/>
      </w:r>
      <w:r w:rsidRPr="00290C63">
        <w:rPr>
          <w:rFonts w:ascii="Verdana" w:hAnsi="Verdana" w:cs="Verdana"/>
          <w:sz w:val="20"/>
          <w:szCs w:val="20"/>
          <w:lang w:val="nl-NL" w:eastAsia="fr-BE"/>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w:t>
      </w:r>
      <w:r w:rsidRPr="00D30B14">
        <w:rPr>
          <w:rFonts w:ascii="Verdana" w:hAnsi="Verdana" w:cs="Verdana"/>
          <w:sz w:val="20"/>
          <w:szCs w:val="20"/>
          <w:lang w:val="nl-BE" w:eastAsia="fr-BE"/>
        </w:rPr>
        <w:t>Macedonië, Bosnië-Herzegovina, Montenegro,</w:t>
      </w:r>
      <w:r w:rsidRPr="00D30B14">
        <w:rPr>
          <w:rFonts w:ascii="Verdana" w:hAnsi="Verdana" w:cs="Verdana"/>
          <w:sz w:val="20"/>
          <w:szCs w:val="20"/>
          <w:lang w:val="nl-NL" w:eastAsia="fr-BE"/>
        </w:rPr>
        <w:t xml:space="preserve"> Albanië, Israël, Libanon, Jordanië en Palestina</w:t>
      </w:r>
      <w:r w:rsidRPr="00D30B14">
        <w:rPr>
          <w:rFonts w:ascii="Verdana" w:hAnsi="Verdana" w:cs="Verdana"/>
          <w:sz w:val="20"/>
          <w:szCs w:val="20"/>
          <w:lang w:val="nl-BE" w:eastAsia="fr-BE"/>
        </w:rPr>
        <w:t>.</w:t>
      </w:r>
    </w:p>
    <w:p w:rsidR="00547E22" w:rsidRPr="006A5235" w:rsidRDefault="00547E22" w:rsidP="00547E22">
      <w:pPr>
        <w:pStyle w:val="Header"/>
        <w:tabs>
          <w:tab w:val="clear" w:pos="4153"/>
          <w:tab w:val="clear" w:pos="8306"/>
        </w:tabs>
        <w:spacing w:before="120"/>
        <w:ind w:left="1418"/>
        <w:jc w:val="both"/>
        <w:rPr>
          <w:rFonts w:ascii="Verdana" w:hAnsi="Verdana" w:cs="Verdana"/>
          <w:sz w:val="20"/>
          <w:lang w:val="nl-BE"/>
        </w:rPr>
      </w:pPr>
      <w:r w:rsidRPr="006A5235">
        <w:rPr>
          <w:rFonts w:ascii="Verdana" w:hAnsi="Verdana" w:cs="Verdana"/>
          <w:sz w:val="20"/>
          <w:lang w:val="nl-BE"/>
        </w:rPr>
        <w:t>Volgende kosten voor de reis naar en voor het verblijf in het buitenland van de patiënt en van één persoon van wie de aanwezigheid bij de patiënt om medische en menselijke redenen gerechtvaardigd is, worden ten laste genomen of vergoed per dossier:</w:t>
      </w:r>
    </w:p>
    <w:p w:rsidR="00547E22" w:rsidRPr="006A5235" w:rsidRDefault="00547E22" w:rsidP="00547E22">
      <w:pPr>
        <w:pStyle w:val="Header"/>
        <w:widowControl/>
        <w:numPr>
          <w:ilvl w:val="3"/>
          <w:numId w:val="10"/>
        </w:numPr>
        <w:tabs>
          <w:tab w:val="clear" w:pos="2880"/>
          <w:tab w:val="left" w:pos="1877"/>
        </w:tabs>
        <w:spacing w:before="120"/>
        <w:ind w:left="1877" w:hanging="426"/>
        <w:jc w:val="both"/>
        <w:rPr>
          <w:rFonts w:ascii="Verdana" w:hAnsi="Verdana" w:cs="Verdana"/>
          <w:sz w:val="20"/>
          <w:lang w:val="nl-BE"/>
        </w:rPr>
      </w:pPr>
      <w:r w:rsidRPr="006A5235">
        <w:rPr>
          <w:rFonts w:ascii="Verdana" w:hAnsi="Verdana" w:cs="Verdana"/>
          <w:sz w:val="20"/>
          <w:lang w:val="nl-BE"/>
        </w:rPr>
        <w:t>tot een bedrag van maximum € 100 per dag en dit voor maximum 10 dagen: verblijfskosten zoals hotel, maaltijden, taxi, …</w:t>
      </w:r>
    </w:p>
    <w:p w:rsidR="00547E22" w:rsidRPr="006A5235" w:rsidRDefault="00547E22" w:rsidP="00547E22">
      <w:pPr>
        <w:pStyle w:val="Header"/>
        <w:widowControl/>
        <w:numPr>
          <w:ilvl w:val="3"/>
          <w:numId w:val="10"/>
        </w:numPr>
        <w:tabs>
          <w:tab w:val="clear" w:pos="2880"/>
          <w:tab w:val="left" w:pos="1877"/>
        </w:tabs>
        <w:spacing w:before="120"/>
        <w:ind w:left="1877" w:hanging="426"/>
        <w:jc w:val="both"/>
        <w:rPr>
          <w:rFonts w:ascii="Verdana" w:hAnsi="Verdana" w:cs="Verdana"/>
          <w:sz w:val="20"/>
          <w:lang w:val="nl-BE"/>
        </w:rPr>
      </w:pPr>
      <w:r w:rsidRPr="006A5235">
        <w:rPr>
          <w:rFonts w:ascii="Verdana" w:hAnsi="Verdana" w:cs="Verdana"/>
          <w:sz w:val="20"/>
          <w:lang w:val="nl-BE"/>
        </w:rPr>
        <w:t xml:space="preserve">tot een bedrag van maximum € 500: de reiskosten van België naar het land waar de patiënt zich bevindt. </w:t>
      </w:r>
    </w:p>
    <w:p w:rsidR="00547E22" w:rsidRPr="006A5235" w:rsidRDefault="00547E22" w:rsidP="00547E22">
      <w:pPr>
        <w:pStyle w:val="Header"/>
        <w:spacing w:before="120"/>
        <w:ind w:left="1877"/>
        <w:jc w:val="both"/>
        <w:rPr>
          <w:rFonts w:ascii="Verdana" w:hAnsi="Verdana" w:cs="Verdana"/>
          <w:sz w:val="20"/>
          <w:lang w:val="nl-BE"/>
        </w:rPr>
      </w:pPr>
      <w:r w:rsidRPr="006A5235">
        <w:rPr>
          <w:rFonts w:ascii="Verdana" w:hAnsi="Verdana" w:cs="Verdana"/>
          <w:sz w:val="20"/>
          <w:lang w:val="nl-BE"/>
        </w:rPr>
        <w:t xml:space="preserve">Het akkoord </w:t>
      </w:r>
      <w:proofErr w:type="spellStart"/>
      <w:r w:rsidRPr="006A5235">
        <w:rPr>
          <w:rFonts w:ascii="Verdana" w:hAnsi="Verdana" w:cs="Verdana"/>
          <w:sz w:val="20"/>
          <w:lang w:val="nl-BE"/>
        </w:rPr>
        <w:t>mbt</w:t>
      </w:r>
      <w:proofErr w:type="spellEnd"/>
      <w:r w:rsidRPr="006A5235">
        <w:rPr>
          <w:rFonts w:ascii="Verdana" w:hAnsi="Verdana" w:cs="Verdana"/>
          <w:sz w:val="20"/>
          <w:lang w:val="nl-BE"/>
        </w:rPr>
        <w:t xml:space="preserve"> deze kosten wordt gegeven door de bijstandscentrale.</w:t>
      </w:r>
    </w:p>
    <w:p w:rsidR="00547E22" w:rsidRPr="00161527" w:rsidRDefault="00547E22" w:rsidP="00547E22">
      <w:pPr>
        <w:widowControl/>
        <w:numPr>
          <w:ilvl w:val="0"/>
          <w:numId w:val="36"/>
        </w:numPr>
        <w:spacing w:before="120"/>
        <w:ind w:left="1418" w:hanging="709"/>
        <w:jc w:val="both"/>
        <w:rPr>
          <w:rFonts w:ascii="Verdana" w:hAnsi="Verdana" w:cs="Verdana"/>
          <w:sz w:val="20"/>
          <w:szCs w:val="20"/>
          <w:lang w:val="nl-BE" w:eastAsia="fr-BE"/>
        </w:rPr>
      </w:pPr>
      <w:r w:rsidRPr="00161527">
        <w:rPr>
          <w:rFonts w:ascii="Verdana" w:hAnsi="Verdana" w:cs="Verdana"/>
          <w:sz w:val="20"/>
          <w:szCs w:val="20"/>
          <w:lang w:val="nl-NL" w:eastAsia="fr-BE"/>
        </w:rPr>
        <w:t xml:space="preserve">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w:t>
      </w:r>
      <w:r w:rsidRPr="00161527">
        <w:rPr>
          <w:rFonts w:ascii="Verdana" w:hAnsi="Verdana" w:cs="Verdana"/>
          <w:sz w:val="20"/>
          <w:szCs w:val="20"/>
          <w:lang w:val="nl-BE" w:eastAsia="fr-BE"/>
        </w:rPr>
        <w:t xml:space="preserve">Macedonië, Bosnië-Herzegovina, Montenegro, </w:t>
      </w:r>
      <w:r w:rsidRPr="00161527">
        <w:rPr>
          <w:rFonts w:ascii="Verdana" w:hAnsi="Verdana" w:cs="Verdana"/>
          <w:sz w:val="20"/>
          <w:szCs w:val="20"/>
          <w:lang w:val="nl-NL" w:eastAsia="fr-BE"/>
        </w:rPr>
        <w:t>Albanië, Israël, Libanon, Jordanië en Palestina</w:t>
      </w:r>
      <w:r w:rsidRPr="00161527">
        <w:rPr>
          <w:rFonts w:ascii="Verdana" w:hAnsi="Verdana" w:cs="Verdana"/>
          <w:sz w:val="20"/>
          <w:szCs w:val="20"/>
          <w:lang w:val="nl-BE" w:eastAsia="fr-BE"/>
        </w:rPr>
        <w:t>.</w:t>
      </w:r>
    </w:p>
    <w:p w:rsidR="00547E22" w:rsidRPr="006A5235" w:rsidRDefault="00547E22" w:rsidP="00547E22">
      <w:pPr>
        <w:pStyle w:val="Header"/>
        <w:spacing w:before="120"/>
        <w:ind w:left="1418"/>
        <w:jc w:val="both"/>
        <w:rPr>
          <w:rFonts w:ascii="Verdana" w:hAnsi="Verdana" w:cs="Verdana"/>
          <w:sz w:val="20"/>
          <w:lang w:val="nl-NL"/>
        </w:rPr>
      </w:pPr>
      <w:r>
        <w:rPr>
          <w:rFonts w:ascii="Verdana" w:hAnsi="Verdana" w:cs="Verdana"/>
          <w:sz w:val="20"/>
          <w:lang w:val="nl-NL"/>
        </w:rPr>
        <w:br w:type="page"/>
      </w:r>
      <w:r w:rsidRPr="006A5235">
        <w:rPr>
          <w:rFonts w:ascii="Verdana" w:hAnsi="Verdana" w:cs="Verdana"/>
          <w:sz w:val="20"/>
          <w:lang w:val="nl-NL"/>
        </w:rPr>
        <w:t>De kosten van het eerste telefonisch contact met de bijstandscentrale</w:t>
      </w:r>
      <w:r w:rsidRPr="006A5235">
        <w:rPr>
          <w:rFonts w:ascii="Verdana" w:hAnsi="Verdana" w:cs="Verdana"/>
          <w:sz w:val="20"/>
          <w:lang w:val="nl-BE"/>
        </w:rPr>
        <w:t xml:space="preserve"> </w:t>
      </w:r>
      <w:proofErr w:type="spellStart"/>
      <w:r w:rsidRPr="006A5235">
        <w:rPr>
          <w:rFonts w:ascii="Verdana" w:hAnsi="Verdana" w:cs="Verdana"/>
          <w:sz w:val="20"/>
          <w:lang w:val="nl-BE"/>
        </w:rPr>
        <w:t>Mediphone</w:t>
      </w:r>
      <w:proofErr w:type="spellEnd"/>
      <w:r w:rsidRPr="006A5235">
        <w:rPr>
          <w:rFonts w:ascii="Verdana" w:hAnsi="Verdana" w:cs="Verdana"/>
          <w:sz w:val="20"/>
          <w:lang w:val="nl-BE"/>
        </w:rPr>
        <w:t xml:space="preserve"> Assist</w:t>
      </w:r>
      <w:r w:rsidRPr="006A5235">
        <w:rPr>
          <w:rFonts w:ascii="Verdana" w:hAnsi="Verdana" w:cs="Verdana"/>
          <w:sz w:val="20"/>
          <w:lang w:val="nl-NL"/>
        </w:rPr>
        <w:t xml:space="preserve"> worden ten laste genomen door de Dienst via de toekenning van een forfaitair bedrag van € 15 per dossier, dit enkel indien de voorwaarden in punt C vervuld zijn.</w:t>
      </w:r>
    </w:p>
    <w:p w:rsidR="00547E22" w:rsidRPr="006A5235" w:rsidRDefault="00547E22" w:rsidP="00547E22">
      <w:pPr>
        <w:pStyle w:val="Header"/>
        <w:spacing w:before="120"/>
        <w:ind w:left="1418"/>
        <w:jc w:val="both"/>
        <w:rPr>
          <w:rFonts w:ascii="Verdana" w:hAnsi="Verdana" w:cs="Verdana"/>
          <w:sz w:val="20"/>
          <w:lang w:val="nl-NL"/>
        </w:rPr>
      </w:pPr>
      <w:r w:rsidRPr="006A5235">
        <w:rPr>
          <w:rFonts w:ascii="Verdana" w:hAnsi="Verdana" w:cs="Verdana"/>
          <w:sz w:val="20"/>
          <w:lang w:val="nl-BE"/>
        </w:rPr>
        <w:t xml:space="preserve">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w:t>
      </w:r>
      <w:r w:rsidRPr="006A5235">
        <w:rPr>
          <w:rFonts w:ascii="Verdana" w:hAnsi="Verdana" w:cs="Verdana"/>
          <w:sz w:val="20"/>
          <w:lang w:val="nl-NL"/>
        </w:rPr>
        <w:t>van de verschillende afdoende bewijsstukken.</w:t>
      </w:r>
    </w:p>
    <w:p w:rsidR="00547E22" w:rsidRPr="004B6844"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4B6844">
        <w:rPr>
          <w:rFonts w:ascii="Verdana" w:hAnsi="Verdana" w:cs="Verdana"/>
          <w:sz w:val="20"/>
          <w:lang w:val="nl-NL"/>
        </w:rPr>
        <w:t>5.</w:t>
      </w:r>
      <w:r w:rsidRPr="004B6844">
        <w:rPr>
          <w:rFonts w:ascii="Verdana" w:hAnsi="Verdana" w:cs="Verdana"/>
          <w:sz w:val="20"/>
          <w:lang w:val="nl-NL"/>
        </w:rPr>
        <w:tab/>
        <w:t>De mogelijkheid om een beroep te doen op de tegemoetkomingen vermeld onder punt D, loopt tot het einde van de derde maand volgend op de periode waarvoor de bijdrage voor de aanvullende diensten betaald zijn.</w:t>
      </w:r>
    </w:p>
    <w:p w:rsidR="00547E22" w:rsidRPr="004B6844"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4B6844">
        <w:rPr>
          <w:rFonts w:ascii="Verdana" w:hAnsi="Verdana" w:cs="Verdana"/>
          <w:sz w:val="20"/>
          <w:lang w:val="nl-NL"/>
        </w:rPr>
        <w:t>6.</w:t>
      </w:r>
      <w:r w:rsidRPr="004B6844">
        <w:rPr>
          <w:rFonts w:ascii="Verdana" w:hAnsi="Verdana" w:cs="Verdana"/>
          <w:sz w:val="20"/>
          <w:lang w:val="nl-NL"/>
        </w:rPr>
        <w:tab/>
        <w:t>De tegemoetkomingen hernomen onder punt D gelden niet in geval van een verblijf in een gebied of op een eiland dat verbonden is met een lidstaat van de Europese Unie en dat opgenomen is in de lijst van uitgesloten gebieden en eilanden onder punt E.</w:t>
      </w:r>
    </w:p>
    <w:p w:rsidR="00547E22" w:rsidRPr="004B6844" w:rsidRDefault="00547E22" w:rsidP="00547E22">
      <w:pPr>
        <w:pStyle w:val="Header"/>
        <w:tabs>
          <w:tab w:val="left" w:pos="663"/>
        </w:tabs>
        <w:spacing w:before="120"/>
        <w:jc w:val="both"/>
        <w:rPr>
          <w:rFonts w:ascii="Verdana" w:hAnsi="Verdana" w:cs="Verdana"/>
          <w:sz w:val="20"/>
          <w:lang w:val="nl-BE"/>
        </w:rPr>
      </w:pPr>
      <w:r w:rsidRPr="004B6844">
        <w:rPr>
          <w:rFonts w:ascii="Verdana" w:hAnsi="Verdana" w:cs="Verdana"/>
          <w:sz w:val="20"/>
          <w:lang w:val="nl-BE"/>
        </w:rPr>
        <w:t>E.</w:t>
      </w:r>
      <w:r w:rsidRPr="004B6844">
        <w:rPr>
          <w:rFonts w:ascii="Verdana" w:hAnsi="Verdana" w:cs="Verdana"/>
          <w:sz w:val="20"/>
          <w:lang w:val="nl-BE"/>
        </w:rPr>
        <w:tab/>
      </w:r>
      <w:r w:rsidRPr="004B6844">
        <w:rPr>
          <w:rFonts w:ascii="Verdana" w:hAnsi="Verdana" w:cs="Verdana"/>
          <w:sz w:val="20"/>
          <w:u w:val="single"/>
          <w:lang w:val="nl-BE"/>
        </w:rPr>
        <w:t>De uitsluitingen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Zijn uitgesloten van de tegemoetkoming van deze dienst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van verblijf en verzorging in centra voor thermale en herstelkuren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NL"/>
        </w:rPr>
        <w:t>de kosten bij collocatie ;</w:t>
      </w:r>
      <w:r w:rsidRPr="004B6844">
        <w:rPr>
          <w:rFonts w:ascii="Verdana" w:hAnsi="Verdana" w:cs="Verdana"/>
          <w:sz w:val="20"/>
          <w:lang w:val="nl-BE"/>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rPr>
        <w:t xml:space="preserve">de </w:t>
      </w:r>
      <w:proofErr w:type="spellStart"/>
      <w:r w:rsidRPr="004B6844">
        <w:rPr>
          <w:rFonts w:ascii="Verdana" w:hAnsi="Verdana" w:cs="Verdana"/>
          <w:sz w:val="20"/>
        </w:rPr>
        <w:t>vaccinatiekosten</w:t>
      </w:r>
      <w:proofErr w:type="spellEnd"/>
      <w:r w:rsidRPr="004B6844">
        <w:rPr>
          <w:rFonts w:ascii="Verdana" w:hAnsi="Verdana" w:cs="Verdana"/>
          <w:sz w:val="20"/>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rPr>
        <w:t xml:space="preserve">de </w:t>
      </w:r>
      <w:proofErr w:type="spellStart"/>
      <w:r w:rsidRPr="004B6844">
        <w:rPr>
          <w:rFonts w:ascii="Verdana" w:hAnsi="Verdana" w:cs="Verdana"/>
          <w:sz w:val="20"/>
        </w:rPr>
        <w:t>schoonheidsbehandelingen</w:t>
      </w:r>
      <w:proofErr w:type="spellEnd"/>
      <w:r w:rsidRPr="004B6844">
        <w:rPr>
          <w:rFonts w:ascii="Verdana" w:hAnsi="Verdana" w:cs="Verdana"/>
          <w:sz w:val="20"/>
        </w:rPr>
        <w:t xml:space="preserve"> </w:t>
      </w:r>
      <w:proofErr w:type="spellStart"/>
      <w:r w:rsidRPr="004B6844">
        <w:rPr>
          <w:rFonts w:ascii="Verdana" w:hAnsi="Verdana" w:cs="Verdana"/>
          <w:sz w:val="20"/>
        </w:rPr>
        <w:t>en</w:t>
      </w:r>
      <w:proofErr w:type="spellEnd"/>
      <w:r w:rsidRPr="004B6844">
        <w:rPr>
          <w:rFonts w:ascii="Verdana" w:hAnsi="Verdana" w:cs="Verdana"/>
          <w:sz w:val="20"/>
        </w:rPr>
        <w:t xml:space="preserve"> </w:t>
      </w:r>
      <w:proofErr w:type="spellStart"/>
      <w:r w:rsidRPr="004B6844">
        <w:rPr>
          <w:rFonts w:ascii="Verdana" w:hAnsi="Verdana" w:cs="Verdana"/>
          <w:sz w:val="20"/>
        </w:rPr>
        <w:t>verjongingskuren</w:t>
      </w:r>
      <w:proofErr w:type="spellEnd"/>
      <w:r w:rsidRPr="004B6844">
        <w:rPr>
          <w:rFonts w:ascii="Verdana" w:hAnsi="Verdana" w:cs="Verdana"/>
          <w:sz w:val="20"/>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orgaantransplantaties, behalve indien er een bijzondere toestemming is van de Raad van Bestuur ;</w:t>
      </w:r>
    </w:p>
    <w:p w:rsidR="00547E22"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brillen en andere oogprothesen, hoorapparaten, tandprothesen;</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andere uitwendige prothesen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een rolstoel of een gelijkaardig hulpmiddel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trike/>
          <w:sz w:val="20"/>
          <w:lang w:val="nl-NL"/>
        </w:rPr>
      </w:pPr>
      <w:r w:rsidRPr="004B6844">
        <w:rPr>
          <w:rFonts w:ascii="Verdana" w:hAnsi="Verdana" w:cs="Verdana"/>
          <w:sz w:val="20"/>
          <w:lang w:val="nl-BE"/>
        </w:rPr>
        <w:t xml:space="preserve">de kosten naar aanleiding van de beoefening van sport- of vrijetijdsactiviteiten die een vergroting van het risico met zich mee brengen. </w:t>
      </w:r>
      <w:r w:rsidRPr="004B6844">
        <w:rPr>
          <w:rFonts w:ascii="Verdana" w:hAnsi="Verdana" w:cs="Verdana"/>
          <w:sz w:val="20"/>
          <w:lang w:val="nl-NL"/>
        </w:rPr>
        <w:t xml:space="preserve">Ook elke activiteit of gevaarlijke sport waarvoor de organisator een document met ontlasting van verantwoordelijkheid laat ondertekenen door de deelnemer, is uitgesloten. Het gaat om de volgende activiteiten: alpinisme, </w:t>
      </w:r>
      <w:proofErr w:type="spellStart"/>
      <w:r w:rsidRPr="004B6844">
        <w:rPr>
          <w:rFonts w:ascii="Verdana" w:hAnsi="Verdana" w:cs="Verdana"/>
          <w:sz w:val="20"/>
          <w:lang w:val="nl-NL"/>
        </w:rPr>
        <w:t>basejumpen</w:t>
      </w:r>
      <w:proofErr w:type="spellEnd"/>
      <w:r w:rsidRPr="004B6844">
        <w:rPr>
          <w:rFonts w:ascii="Verdana" w:hAnsi="Verdana" w:cs="Verdana"/>
          <w:sz w:val="20"/>
          <w:lang w:val="nl-NL"/>
        </w:rPr>
        <w:t xml:space="preserve">, bergbeklimmen, bobslee, deltavliegen, </w:t>
      </w:r>
      <w:proofErr w:type="spellStart"/>
      <w:r w:rsidRPr="004B6844">
        <w:rPr>
          <w:rFonts w:ascii="Verdana" w:hAnsi="Verdana" w:cs="Verdana"/>
          <w:sz w:val="20"/>
          <w:lang w:val="nl-NL"/>
        </w:rPr>
        <w:t>downhill</w:t>
      </w:r>
      <w:proofErr w:type="spellEnd"/>
      <w:r w:rsidRPr="004B6844">
        <w:rPr>
          <w:rFonts w:ascii="Verdana" w:hAnsi="Verdana" w:cs="Verdana"/>
          <w:sz w:val="20"/>
          <w:lang w:val="nl-NL"/>
        </w:rPr>
        <w:t xml:space="preserve">, elastiekspringen, </w:t>
      </w:r>
      <w:proofErr w:type="spellStart"/>
      <w:r w:rsidRPr="004B6844">
        <w:rPr>
          <w:rFonts w:ascii="Verdana" w:hAnsi="Verdana" w:cs="Verdana"/>
          <w:sz w:val="20"/>
          <w:lang w:val="nl-NL"/>
        </w:rPr>
        <w:t>horseball</w:t>
      </w:r>
      <w:proofErr w:type="spellEnd"/>
      <w:r w:rsidRPr="004B6844">
        <w:rPr>
          <w:rFonts w:ascii="Verdana" w:hAnsi="Verdana" w:cs="Verdana"/>
          <w:sz w:val="20"/>
          <w:lang w:val="nl-NL"/>
        </w:rPr>
        <w:t xml:space="preserve">, ijsklimmen, koersen per auto/moto/buitenboordmotoren, </w:t>
      </w:r>
      <w:proofErr w:type="spellStart"/>
      <w:r w:rsidRPr="004B6844">
        <w:rPr>
          <w:rFonts w:ascii="Verdana" w:hAnsi="Verdana" w:cs="Verdana"/>
          <w:sz w:val="20"/>
          <w:lang w:val="nl-NL"/>
        </w:rPr>
        <w:t>paraglijding</w:t>
      </w:r>
      <w:proofErr w:type="spellEnd"/>
      <w:r w:rsidRPr="004B6844">
        <w:rPr>
          <w:rFonts w:ascii="Verdana" w:hAnsi="Verdana" w:cs="Verdana"/>
          <w:sz w:val="20"/>
          <w:lang w:val="nl-NL"/>
        </w:rPr>
        <w:t xml:space="preserve">, parasailing, </w:t>
      </w:r>
      <w:proofErr w:type="spellStart"/>
      <w:r w:rsidRPr="004B6844">
        <w:rPr>
          <w:rFonts w:ascii="Verdana" w:hAnsi="Verdana" w:cs="Verdana"/>
          <w:sz w:val="20"/>
          <w:lang w:val="nl-NL"/>
        </w:rPr>
        <w:t>parapente</w:t>
      </w:r>
      <w:proofErr w:type="spellEnd"/>
      <w:r w:rsidRPr="004B6844">
        <w:rPr>
          <w:rFonts w:ascii="Verdana" w:hAnsi="Verdana" w:cs="Verdana"/>
          <w:sz w:val="20"/>
          <w:lang w:val="nl-NL"/>
        </w:rPr>
        <w:t>, rodelen, schansspringen, acrobatisch skiën, skiën buiten de piste, snowboard buiten de piste, speleologie, ULM, valschermspringen, vechtsporten, zweefvliegen.</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naar aanleiding van de beoefening van een bezoldigde sport: het deelnemen aan een wedstrijd of demonstratie waarvoor de inrichter toegangsgeld ontvangt en waarvoor de deelnemers een bezoldiging ontvangen onder het even welke vorm. </w:t>
      </w:r>
      <w:r w:rsidRPr="004B6844">
        <w:rPr>
          <w:rFonts w:ascii="Verdana" w:hAnsi="Verdana" w:cs="Verdana"/>
          <w:sz w:val="20"/>
          <w:lang w:val="nl-NL"/>
        </w:rPr>
        <w:t>Voorbereidingen en trainingen in verband met deze wedstrijden of demonstraties worden daaraan gelijkgesteld;</w:t>
      </w:r>
    </w:p>
    <w:p w:rsidR="00547E22" w:rsidRPr="00611130"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sidRPr="00EF3812">
        <w:rPr>
          <w:rFonts w:ascii="Verdana" w:hAnsi="Verdana" w:cs="Verdana"/>
          <w:sz w:val="20"/>
          <w:lang w:val="nl-NL"/>
        </w:rPr>
        <w:t xml:space="preserve">de kosten die het gevolg zijn van </w:t>
      </w:r>
      <w:r w:rsidRPr="00611130">
        <w:rPr>
          <w:rFonts w:ascii="Verdana" w:hAnsi="Verdana" w:cs="Verdana"/>
          <w:sz w:val="20"/>
          <w:lang w:val="nl-NL"/>
        </w:rPr>
        <w:t xml:space="preserve">oorlogsfeiten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611130"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Pr>
          <w:rFonts w:ascii="Verdana" w:hAnsi="Verdana" w:cs="Verdana"/>
          <w:sz w:val="20"/>
          <w:lang w:val="nl-BE"/>
        </w:rPr>
        <w:br w:type="page"/>
      </w:r>
      <w:r w:rsidRPr="00611130">
        <w:rPr>
          <w:rFonts w:ascii="Verdana" w:hAnsi="Verdana" w:cs="Verdana"/>
          <w:sz w:val="20"/>
          <w:lang w:val="nl-BE"/>
        </w:rPr>
        <w:t>de</w:t>
      </w:r>
      <w:r w:rsidRPr="004B6844">
        <w:rPr>
          <w:rFonts w:ascii="Verdana" w:hAnsi="Verdana" w:cs="Verdana"/>
          <w:sz w:val="20"/>
          <w:lang w:val="nl-BE"/>
        </w:rPr>
        <w:t xml:space="preserve"> kosten die het gevolg zijn van een opstand, van burgeroorlog, van alle collectieve gewelddaden van politieke, ideologische of sociale oorsprong, behalve indien de rechthebbende het bewijs kan leveren dat de rechthebbende niet actief en vrijwillig heeft deelgenomen aan deze </w:t>
      </w:r>
      <w:r w:rsidRPr="00611130">
        <w:rPr>
          <w:rFonts w:ascii="Verdana" w:hAnsi="Verdana" w:cs="Verdana"/>
          <w:sz w:val="20"/>
          <w:lang w:val="nl-BE"/>
        </w:rPr>
        <w:t xml:space="preserve">gebeurtenissen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die het gevolg zijn van ongevallen of ziektes die zich voordoen op een ogenblik waarop de rechthebbende zich onder de invloed bevindt van </w:t>
      </w:r>
      <w:r w:rsidRPr="006A5235">
        <w:rPr>
          <w:rFonts w:ascii="Verdana" w:hAnsi="Verdana" w:cs="Verdana"/>
          <w:sz w:val="20"/>
          <w:lang w:val="nl-BE"/>
        </w:rPr>
        <w:t xml:space="preserve">alcohol, </w:t>
      </w:r>
      <w:r w:rsidRPr="004B6844">
        <w:rPr>
          <w:rFonts w:ascii="Verdana" w:hAnsi="Verdana" w:cs="Verdana"/>
          <w:sz w:val="20"/>
          <w:lang w:val="nl-BE"/>
        </w:rPr>
        <w:t>bedwelmende of verdovende middelen, van hallucinogenen of van andere drugs;</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die het gevolg zijn van de vrijwillige deelname aan een misdaad of een misdrijf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die het gevolg zijn van een poging tot zelfmoord of van een moedwillige daad van de betrokkene, behalve in geval van redding van personen of goederen; </w:t>
      </w:r>
    </w:p>
    <w:p w:rsidR="00547E22" w:rsidRPr="00EF3812"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sidRPr="004B6844">
        <w:rPr>
          <w:rFonts w:ascii="Verdana" w:hAnsi="Verdana" w:cs="Verdana"/>
          <w:sz w:val="20"/>
          <w:lang w:val="nl-BE"/>
        </w:rPr>
        <w:t xml:space="preserve">de kosten die het gevolg zijn van een vrijwillige handeling waardoor de uitvoerder zich zonder geldige redenen blootstelde aan gevaren waarvan hij zich bewust had </w:t>
      </w:r>
      <w:r w:rsidRPr="00611130">
        <w:rPr>
          <w:rFonts w:ascii="Verdana" w:hAnsi="Verdana" w:cs="Verdana"/>
          <w:sz w:val="20"/>
          <w:lang w:val="nl-BE"/>
        </w:rPr>
        <w:t xml:space="preserve">moeten zijn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die het gevolg zijn van een natuur- of industriële ramp.</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naar aanleiding van een verblijf in één van de hieronder vermelde gebieden of op één van de hieronder vermelde eilanden die verbonden zijn met een lidstaat van de Europese unie, zijnde :</w:t>
      </w:r>
    </w:p>
    <w:p w:rsidR="00547E22"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BE"/>
        </w:rPr>
        <w:t>v</w:t>
      </w:r>
      <w:r w:rsidRPr="004B6844">
        <w:rPr>
          <w:rFonts w:ascii="Verdana" w:hAnsi="Verdana" w:cs="Arial"/>
          <w:bCs/>
          <w:iCs/>
          <w:sz w:val="20"/>
          <w:lang w:val="nl-NL"/>
        </w:rPr>
        <w:t xml:space="preserve">oor Frankrijk: Réunion, Martinique, Guadeloupe,  Frans-Guyana, Frans Polynesië, Wallis en Futuna, </w:t>
      </w:r>
      <w:r w:rsidRPr="004B6844">
        <w:rPr>
          <w:rFonts w:ascii="Verdana" w:hAnsi="Verdana" w:cs="Arial"/>
          <w:bCs/>
          <w:iCs/>
          <w:sz w:val="20"/>
          <w:lang w:val="nl-BE"/>
        </w:rPr>
        <w:t xml:space="preserve">Saint-Pierre en Miquelon, Saint-Barthélémy, Saint-Martin, </w:t>
      </w:r>
      <w:r w:rsidRPr="004B6844">
        <w:rPr>
          <w:rFonts w:ascii="Verdana" w:hAnsi="Verdana" w:cs="Arial"/>
          <w:bCs/>
          <w:iCs/>
          <w:sz w:val="20"/>
          <w:lang w:val="nl-NL"/>
        </w:rPr>
        <w:t xml:space="preserve">Mayotte, de Franse Zuidelijke en Antarctische Gebieden, Nieuw-Caledonië, </w:t>
      </w:r>
      <w:proofErr w:type="spellStart"/>
      <w:r w:rsidRPr="004B6844">
        <w:rPr>
          <w:rFonts w:ascii="Verdana" w:hAnsi="Verdana" w:cs="Arial"/>
          <w:bCs/>
          <w:iCs/>
          <w:sz w:val="20"/>
          <w:lang w:val="nl-NL"/>
        </w:rPr>
        <w:t>Clipperton</w:t>
      </w:r>
      <w:proofErr w:type="spellEnd"/>
      <w:r w:rsidRPr="004B6844">
        <w:rPr>
          <w:rFonts w:ascii="Verdana" w:hAnsi="Verdana" w:cs="Arial"/>
          <w:bCs/>
          <w:iCs/>
          <w:sz w:val="20"/>
          <w:lang w:val="nl-NL"/>
        </w:rPr>
        <w:t xml:space="preserve"> ;</w:t>
      </w:r>
    </w:p>
    <w:p w:rsidR="00547E22" w:rsidRPr="004B6844" w:rsidRDefault="00547E22" w:rsidP="00547E22">
      <w:pPr>
        <w:widowControl/>
        <w:numPr>
          <w:ilvl w:val="0"/>
          <w:numId w:val="24"/>
        </w:numPr>
        <w:tabs>
          <w:tab w:val="clear" w:pos="1068"/>
          <w:tab w:val="num" w:pos="2127"/>
        </w:tabs>
        <w:spacing w:before="120"/>
        <w:ind w:left="2127" w:hanging="709"/>
        <w:jc w:val="both"/>
        <w:rPr>
          <w:rFonts w:ascii="Verdana" w:hAnsi="Verdana" w:cs="Arial"/>
          <w:bCs/>
          <w:iCs/>
          <w:sz w:val="20"/>
          <w:lang w:val="nl-NL"/>
        </w:rPr>
      </w:pPr>
      <w:r w:rsidRPr="004B6844">
        <w:rPr>
          <w:rFonts w:ascii="Verdana" w:hAnsi="Verdana" w:cs="Arial"/>
          <w:bCs/>
          <w:iCs/>
          <w:sz w:val="20"/>
          <w:lang w:val="nl-NL"/>
        </w:rPr>
        <w:t xml:space="preserve">voor het Verenigd Koninkrijk: de </w:t>
      </w:r>
      <w:proofErr w:type="spellStart"/>
      <w:r w:rsidRPr="004B6844">
        <w:rPr>
          <w:rFonts w:ascii="Verdana" w:hAnsi="Verdana" w:cs="Arial"/>
          <w:bCs/>
          <w:iCs/>
          <w:sz w:val="20"/>
          <w:lang w:val="nl-NL"/>
        </w:rPr>
        <w:t>Kaaiman-eilanden</w:t>
      </w:r>
      <w:proofErr w:type="spellEnd"/>
      <w:r w:rsidRPr="004B6844">
        <w:rPr>
          <w:rFonts w:ascii="Verdana" w:hAnsi="Verdana" w:cs="Arial"/>
          <w:bCs/>
          <w:iCs/>
          <w:sz w:val="20"/>
          <w:lang w:val="nl-NL"/>
        </w:rPr>
        <w:t xml:space="preserve">, Anguilla, de Bermuda-eilanden, Montserrat, Sint-Helena, </w:t>
      </w:r>
      <w:proofErr w:type="spellStart"/>
      <w:r w:rsidRPr="004B6844">
        <w:rPr>
          <w:rFonts w:ascii="Verdana" w:hAnsi="Verdana" w:cs="Arial"/>
          <w:bCs/>
          <w:iCs/>
          <w:sz w:val="20"/>
          <w:lang w:val="nl-NL"/>
        </w:rPr>
        <w:t>Ascension</w:t>
      </w:r>
      <w:proofErr w:type="spellEnd"/>
      <w:r w:rsidRPr="004B6844">
        <w:rPr>
          <w:rFonts w:ascii="Verdana" w:hAnsi="Verdana" w:cs="Arial"/>
          <w:bCs/>
          <w:iCs/>
          <w:sz w:val="20"/>
          <w:lang w:val="nl-NL"/>
        </w:rPr>
        <w:t xml:space="preserve"> en Tristan da </w:t>
      </w:r>
      <w:proofErr w:type="spellStart"/>
      <w:r w:rsidRPr="004B6844">
        <w:rPr>
          <w:rFonts w:ascii="Verdana" w:hAnsi="Verdana" w:cs="Arial"/>
          <w:bCs/>
          <w:iCs/>
          <w:sz w:val="20"/>
          <w:lang w:val="nl-NL"/>
        </w:rPr>
        <w:t>Cunha</w:t>
      </w:r>
      <w:proofErr w:type="spellEnd"/>
      <w:r w:rsidRPr="004B6844">
        <w:rPr>
          <w:rFonts w:ascii="Verdana" w:hAnsi="Verdana" w:cs="Arial"/>
          <w:bCs/>
          <w:iCs/>
          <w:sz w:val="20"/>
          <w:lang w:val="nl-NL"/>
        </w:rPr>
        <w:t xml:space="preserve">, </w:t>
      </w:r>
      <w:r w:rsidRPr="004B6844">
        <w:rPr>
          <w:rFonts w:ascii="Verdana" w:hAnsi="Verdana" w:cs="Arial"/>
          <w:bCs/>
          <w:sz w:val="20"/>
          <w:lang w:val="nl-NL"/>
        </w:rPr>
        <w:t>het Brits territorium in de Indische oceaan, Zuid-Georgië en de Zuidelijke Sandwicheilanden, het Brits Antarctisch territorium, de Falklandeilanden, de Pitcairneilanden, de Britse Maagdeneilanden, de Turks- en Caicoseilanden</w:t>
      </w:r>
      <w:r w:rsidRPr="004B6844">
        <w:rPr>
          <w:rFonts w:ascii="Verdana" w:hAnsi="Verdana" w:cs="Arial"/>
          <w:bCs/>
          <w:iCs/>
          <w:sz w:val="20"/>
          <w:lang w:val="nl-NL"/>
        </w:rPr>
        <w:t xml:space="preserve"> ;</w:t>
      </w:r>
    </w:p>
    <w:p w:rsidR="00547E22" w:rsidRPr="004B6844"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NL"/>
        </w:rPr>
        <w:t>voor Nederland: de Nederlandse Antillen, zijnde Saba, Curaçao, Bonaire, Sint-Maarten en Sint-Eustatius, en Aruba ;</w:t>
      </w:r>
    </w:p>
    <w:p w:rsidR="00547E22" w:rsidRPr="004B6844"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NL"/>
        </w:rPr>
        <w:t>voor Denemarken : Groenland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van geprogrammeerde medische verzorging zijnde verzorging naar aanleiding van een verplaatsing naar het buitenland met de bedoeling om zich er te laten verzorgen of onderzoeken, of om er te bevallen.</w:t>
      </w:r>
    </w:p>
    <w:p w:rsidR="00547E22" w:rsidRPr="004B6844" w:rsidRDefault="00547E22" w:rsidP="00547E22">
      <w:pPr>
        <w:spacing w:before="120"/>
        <w:jc w:val="center"/>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6</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"Dienst Gezondheidspromotie"</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b/>
          <w:bCs/>
          <w:sz w:val="20"/>
          <w:szCs w:val="20"/>
          <w:lang w:val="nl-NL"/>
        </w:rPr>
      </w:pPr>
      <w:r w:rsidRPr="004B6844">
        <w:rPr>
          <w:rFonts w:ascii="Verdana" w:hAnsi="Verdana" w:cs="Verdana"/>
          <w:b/>
          <w:bCs/>
          <w:sz w:val="20"/>
          <w:szCs w:val="20"/>
          <w:u w:val="single"/>
          <w:lang w:val="nl-NL"/>
        </w:rPr>
        <w:t>Artikel 48 bis</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 Dienst Gezondheidspromotie »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sz w:val="20"/>
          <w:szCs w:val="20"/>
          <w:lang w:val="nl-NL"/>
        </w:rPr>
        <w:br w:type="page"/>
      </w:r>
      <w:r w:rsidRPr="004B6844">
        <w:rPr>
          <w:rFonts w:ascii="Verdana" w:hAnsi="Verdana" w:cs="Verdana"/>
          <w:b/>
          <w:bCs/>
          <w:sz w:val="20"/>
          <w:szCs w:val="20"/>
          <w:u w:val="single"/>
          <w:lang w:val="nl-NL"/>
        </w:rPr>
        <w:t>Afdeling 7</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t>Dienst Internationale Solidariteit</w:t>
      </w:r>
    </w:p>
    <w:p w:rsidR="00547E22" w:rsidRPr="004B6844" w:rsidRDefault="00547E22" w:rsidP="00547E22">
      <w:pPr>
        <w:spacing w:before="120"/>
        <w:jc w:val="both"/>
        <w:rPr>
          <w:rFonts w:ascii="Verdana" w:hAnsi="Verdana" w:cs="Verdana"/>
          <w:sz w:val="20"/>
          <w:szCs w:val="20"/>
          <w:lang w:val="nl-NL"/>
        </w:rPr>
      </w:pPr>
    </w:p>
    <w:p w:rsidR="00547E22" w:rsidRPr="00274B8E" w:rsidRDefault="00547E22" w:rsidP="00547E22">
      <w:pPr>
        <w:spacing w:before="120"/>
        <w:ind w:firstLine="482"/>
        <w:jc w:val="both"/>
        <w:rPr>
          <w:rFonts w:ascii="Verdana" w:hAnsi="Verdana" w:cs="Verdana"/>
          <w:b/>
          <w:bCs/>
          <w:sz w:val="20"/>
          <w:szCs w:val="20"/>
          <w:lang w:val="nl-NL"/>
        </w:rPr>
      </w:pPr>
      <w:r w:rsidRPr="00274B8E">
        <w:rPr>
          <w:rFonts w:ascii="Verdana" w:hAnsi="Verdana" w:cs="Verdana"/>
          <w:b/>
          <w:bCs/>
          <w:sz w:val="20"/>
          <w:szCs w:val="20"/>
          <w:u w:val="single"/>
          <w:lang w:val="nl-NL"/>
        </w:rPr>
        <w:t xml:space="preserve">Artikel 48 </w:t>
      </w:r>
      <w:proofErr w:type="spellStart"/>
      <w:r w:rsidRPr="00274B8E">
        <w:rPr>
          <w:rFonts w:ascii="Verdana" w:hAnsi="Verdana" w:cs="Verdana"/>
          <w:b/>
          <w:bCs/>
          <w:sz w:val="20"/>
          <w:szCs w:val="20"/>
          <w:u w:val="single"/>
          <w:lang w:val="nl-NL"/>
        </w:rPr>
        <w:t>quater</w:t>
      </w:r>
      <w:proofErr w:type="spellEnd"/>
      <w:r w:rsidRPr="00274B8E">
        <w:rPr>
          <w:rFonts w:ascii="Verdana" w:hAnsi="Verdana" w:cs="Verdana"/>
          <w:b/>
          <w:bCs/>
          <w:sz w:val="20"/>
          <w:szCs w:val="20"/>
          <w:lang w:val="nl-NL"/>
        </w:rPr>
        <w:t>.</w:t>
      </w:r>
    </w:p>
    <w:p w:rsidR="00547E22" w:rsidRPr="00067A78" w:rsidRDefault="00547E22" w:rsidP="00547E22">
      <w:pPr>
        <w:spacing w:before="120"/>
        <w:ind w:firstLine="482"/>
        <w:jc w:val="both"/>
        <w:rPr>
          <w:rFonts w:ascii="Verdana" w:hAnsi="Verdana" w:cs="Verdana"/>
          <w:bCs/>
          <w:sz w:val="20"/>
          <w:lang w:val="nl-NL"/>
        </w:rPr>
      </w:pPr>
      <w:r w:rsidRPr="00067A78">
        <w:rPr>
          <w:rFonts w:ascii="Verdana" w:hAnsi="Verdana" w:cs="Verdana"/>
          <w:bCs/>
          <w:sz w:val="20"/>
          <w:lang w:val="nl-NL"/>
        </w:rPr>
        <w:t xml:space="preserve">De dienst "Internationale solidariteit" </w:t>
      </w:r>
      <w:r w:rsidRPr="00067A78">
        <w:rPr>
          <w:rFonts w:ascii="Verdana" w:hAnsi="Verdana" w:cs="Verdana"/>
          <w:sz w:val="20"/>
          <w:lang w:val="nl-NL"/>
        </w:rPr>
        <w:t>die betrekking heeft op de financiering van collectieve acties,</w:t>
      </w:r>
      <w:r w:rsidRPr="00067A78">
        <w:rPr>
          <w:rFonts w:ascii="Verdana" w:hAnsi="Verdana" w:cs="Verdana"/>
          <w:bCs/>
          <w:sz w:val="20"/>
          <w:lang w:val="nl-NL"/>
        </w:rPr>
        <w:t xml:space="preserve"> heeft als doel om sociale initiatieven te begeleiden en te ondersteunen in het kader van de Internationale solidariteit.</w:t>
      </w:r>
    </w:p>
    <w:p w:rsidR="00547E22" w:rsidRDefault="00547E22" w:rsidP="00547E22">
      <w:pPr>
        <w:spacing w:before="120"/>
        <w:ind w:firstLine="482"/>
        <w:rPr>
          <w:rFonts w:ascii="Verdana" w:hAnsi="Verdana" w:cs="Verdana"/>
          <w:b/>
          <w:bCs/>
          <w:i/>
          <w:sz w:val="20"/>
          <w:lang w:val="nl-NL"/>
        </w:rPr>
      </w:pPr>
      <w:r w:rsidRPr="00067A78">
        <w:rPr>
          <w:rFonts w:ascii="Verdana" w:hAnsi="Verdana" w:cs="Verdana"/>
          <w:bCs/>
          <w:sz w:val="20"/>
          <w:lang w:val="nl-NL"/>
        </w:rPr>
        <w:t xml:space="preserve">De Landsbond heeft in het kader van deze dienst een samenwerkingsakkoord gesloten voor de periode 2013-2018, waarmee het financiële steun biedt aan de vzw </w:t>
      </w:r>
      <w:proofErr w:type="spellStart"/>
      <w:r w:rsidRPr="00067A78">
        <w:rPr>
          <w:rFonts w:ascii="Verdana" w:hAnsi="Verdana" w:cs="Verdana"/>
          <w:bCs/>
          <w:sz w:val="20"/>
          <w:lang w:val="nl-NL"/>
        </w:rPr>
        <w:t>Louvain</w:t>
      </w:r>
      <w:proofErr w:type="spellEnd"/>
      <w:r w:rsidRPr="00067A78">
        <w:rPr>
          <w:rFonts w:ascii="Verdana" w:hAnsi="Verdana" w:cs="Verdana"/>
          <w:bCs/>
          <w:sz w:val="20"/>
          <w:lang w:val="nl-NL"/>
        </w:rPr>
        <w:t xml:space="preserve"> coopération au </w:t>
      </w:r>
      <w:proofErr w:type="spellStart"/>
      <w:r w:rsidRPr="00067A78">
        <w:rPr>
          <w:rFonts w:ascii="Verdana" w:hAnsi="Verdana" w:cs="Verdana"/>
          <w:bCs/>
          <w:sz w:val="20"/>
          <w:lang w:val="nl-NL"/>
        </w:rPr>
        <w:t>développement</w:t>
      </w:r>
      <w:proofErr w:type="spellEnd"/>
      <w:r w:rsidRPr="00067A78">
        <w:rPr>
          <w:rFonts w:ascii="Verdana" w:hAnsi="Verdana" w:cs="Verdana"/>
          <w:bCs/>
          <w:sz w:val="20"/>
          <w:lang w:val="nl-NL"/>
        </w:rPr>
        <w:t xml:space="preserve"> voor de realisatie van ziekenfondsprojecten in West-Afrika. De toegekende subsidie bedraagt maximum € 180.000 (€ 30.000 per jaar) voor de periode 2013- 2018. In 2014, wordt de financiële ondersteuning uitgebreid tot een bijkomend bedrag van maximaal € 50.000</w:t>
      </w:r>
      <w:r w:rsidRPr="002C7742">
        <w:rPr>
          <w:rFonts w:ascii="Verdana" w:hAnsi="Verdana" w:cs="Verdana"/>
          <w:bCs/>
          <w:sz w:val="20"/>
          <w:lang w:val="nl-NL"/>
        </w:rPr>
        <w:t>. De toegekende subsidie bedraagt voor het jaar 2014 dus maximaal € 80.000.</w:t>
      </w:r>
    </w:p>
    <w:p w:rsidR="00547E22" w:rsidRPr="00E90418" w:rsidRDefault="00547E22" w:rsidP="00547E22">
      <w:pPr>
        <w:spacing w:before="120"/>
        <w:ind w:firstLine="482"/>
        <w:rPr>
          <w:rFonts w:ascii="Verdana" w:hAnsi="Verdana" w:cs="Verdana"/>
          <w:bCs/>
          <w:sz w:val="20"/>
          <w:lang w:val="nl-NL"/>
        </w:rPr>
      </w:pPr>
      <w:r w:rsidRPr="00E90418">
        <w:rPr>
          <w:rFonts w:ascii="Verdana" w:hAnsi="Verdana" w:cs="Verdana"/>
          <w:bCs/>
          <w:sz w:val="20"/>
          <w:lang w:val="nl-NL"/>
        </w:rPr>
        <w:t>Dit bijkomende bedrag van € 50.000 euro (maximum jaartotaal van € 80.000) zal in 2015 en de volgende jaren behouden kunnen blijven.</w:t>
      </w:r>
    </w:p>
    <w:p w:rsidR="00547E22" w:rsidRPr="00067A78" w:rsidRDefault="00547E22" w:rsidP="00547E22">
      <w:pPr>
        <w:spacing w:before="120"/>
        <w:ind w:firstLine="426"/>
        <w:jc w:val="both"/>
        <w:rPr>
          <w:rFonts w:ascii="Verdana" w:hAnsi="Verdana" w:cs="Verdana"/>
          <w:sz w:val="20"/>
          <w:lang w:val="nl-NL"/>
        </w:rPr>
      </w:pPr>
      <w:r w:rsidRPr="00067A78">
        <w:rPr>
          <w:rFonts w:ascii="Verdana" w:hAnsi="Verdana" w:cs="Verdana"/>
          <w:sz w:val="20"/>
          <w:lang w:val="nl-NL"/>
        </w:rPr>
        <w:t>De leden van de Landsbond genieten geen enkel bijzonder voordeel van welke aard dan ook, in het kader van deze dienst.</w:t>
      </w:r>
    </w:p>
    <w:p w:rsidR="00547E22" w:rsidRPr="006E6C1C" w:rsidRDefault="00547E22" w:rsidP="00547E22">
      <w:pPr>
        <w:spacing w:before="120"/>
        <w:jc w:val="both"/>
        <w:rPr>
          <w:rFonts w:ascii="Verdana" w:hAnsi="Verdana" w:cs="Verdana"/>
          <w:b/>
          <w:bCs/>
          <w:sz w:val="20"/>
          <w:szCs w:val="20"/>
          <w:lang w:val="nl-NL"/>
        </w:rPr>
      </w:pPr>
      <w:r w:rsidRPr="006E6C1C">
        <w:rPr>
          <w:rFonts w:ascii="Verdana" w:hAnsi="Verdana" w:cs="Verdana"/>
          <w:b/>
          <w:bCs/>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8</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Administratieve dienst</w:t>
      </w:r>
    </w:p>
    <w:p w:rsidR="00547E22" w:rsidRPr="004B6844" w:rsidRDefault="00547E22" w:rsidP="00547E22">
      <w:pPr>
        <w:spacing w:before="120"/>
        <w:jc w:val="both"/>
        <w:rPr>
          <w:rFonts w:ascii="Verdana" w:hAnsi="Verdana" w:cs="Verdana"/>
          <w:b/>
          <w:bCs/>
          <w:sz w:val="20"/>
          <w:szCs w:val="20"/>
          <w:lang w:val="nl-NL"/>
        </w:rPr>
      </w:pPr>
    </w:p>
    <w:p w:rsidR="00547E22" w:rsidRPr="00C6518F" w:rsidRDefault="00547E22" w:rsidP="00547E22">
      <w:pPr>
        <w:jc w:val="center"/>
        <w:rPr>
          <w:rFonts w:ascii="Verdana" w:hAnsi="Verdana" w:cs="Verdana"/>
          <w:b/>
          <w:bCs/>
          <w:i/>
          <w:sz w:val="20"/>
          <w:u w:val="single"/>
          <w:lang w:val="nl-NL"/>
        </w:rPr>
      </w:pPr>
      <w:r w:rsidRPr="00C6518F">
        <w:rPr>
          <w:rFonts w:ascii="Verdana" w:hAnsi="Verdana" w:cs="Verdana"/>
          <w:b/>
          <w:bCs/>
          <w:i/>
          <w:sz w:val="20"/>
          <w:u w:val="single"/>
          <w:lang w:val="nl-NL"/>
        </w:rPr>
        <w:t>Onderafdeling 1 : Administratieve dienst (code 98/2)</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heeft tot doel, zowel ten gunste van de Landsbond als van de ziekenfondsen die erbij zijn aangesloten, tussenbeide te komen teneinde het eventuele tekort te dekken op het vlak van de beheerskosten verplichte verzekering.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547E22" w:rsidRPr="0030723C" w:rsidRDefault="00547E22" w:rsidP="00547E22">
      <w:pPr>
        <w:spacing w:before="120"/>
        <w:ind w:firstLine="482"/>
        <w:jc w:val="both"/>
        <w:rPr>
          <w:rFonts w:ascii="Verdana" w:hAnsi="Verdana" w:cs="Verdana"/>
          <w:sz w:val="20"/>
          <w:szCs w:val="20"/>
          <w:lang w:val="nl-NL"/>
        </w:rPr>
      </w:pPr>
      <w:r w:rsidRPr="0030723C">
        <w:rPr>
          <w:rFonts w:ascii="Verdana" w:hAnsi="Verdana" w:cs="Verdana"/>
          <w:sz w:val="20"/>
          <w:szCs w:val="20"/>
          <w:lang w:val="nl-NL"/>
        </w:rPr>
        <w:t>De kosten en opbrengsten, bepaald door de Controledienst, worden eveneens toegerekend aan de dienst.</w:t>
      </w:r>
    </w:p>
    <w:p w:rsidR="00547E22" w:rsidRPr="00067A78" w:rsidRDefault="00547E22" w:rsidP="00547E22">
      <w:pPr>
        <w:spacing w:before="120"/>
        <w:ind w:firstLine="482"/>
        <w:jc w:val="both"/>
        <w:rPr>
          <w:rFonts w:ascii="Verdana" w:hAnsi="Verdana"/>
          <w:sz w:val="20"/>
          <w:lang w:val="nl-NL"/>
        </w:rPr>
      </w:pPr>
      <w:r w:rsidRPr="00067A78">
        <w:rPr>
          <w:rFonts w:ascii="Verdana" w:hAnsi="Verdana"/>
          <w:sz w:val="20"/>
          <w:lang w:val="nl-NL"/>
        </w:rPr>
        <w:t>Er zou een bijdrage aangerekend kunnen worden aan de leden in het kader van deze dienst.</w:t>
      </w:r>
    </w:p>
    <w:p w:rsidR="00547E22" w:rsidRPr="006E6C1C" w:rsidRDefault="00547E22" w:rsidP="00547E22">
      <w:pPr>
        <w:spacing w:before="120"/>
        <w:jc w:val="both"/>
        <w:rPr>
          <w:rFonts w:ascii="Verdana" w:hAnsi="Verdana" w:cs="Verdana"/>
          <w:sz w:val="20"/>
          <w:szCs w:val="20"/>
          <w:lang w:val="nl-NL"/>
        </w:rPr>
      </w:pPr>
    </w:p>
    <w:p w:rsidR="00547E22" w:rsidRPr="006E6C1C" w:rsidRDefault="00547E22" w:rsidP="00547E22">
      <w:pPr>
        <w:spacing w:before="120"/>
        <w:jc w:val="center"/>
        <w:rPr>
          <w:rFonts w:ascii="Verdana" w:hAnsi="Verdana" w:cs="Verdana"/>
          <w:b/>
          <w:bCs/>
          <w:i/>
          <w:sz w:val="20"/>
          <w:u w:val="single"/>
          <w:lang w:val="nl-NL"/>
        </w:rPr>
      </w:pPr>
      <w:r w:rsidRPr="006E6C1C">
        <w:rPr>
          <w:rFonts w:ascii="Verdana" w:hAnsi="Verdana" w:cs="Verdana"/>
          <w:b/>
          <w:bCs/>
          <w:i/>
          <w:sz w:val="20"/>
          <w:u w:val="single"/>
          <w:lang w:val="nl-NL"/>
        </w:rPr>
        <w:t xml:space="preserve">Onderafdeling 2 : </w:t>
      </w:r>
      <w:r>
        <w:rPr>
          <w:rFonts w:ascii="Verdana" w:hAnsi="Verdana" w:cs="Verdana"/>
          <w:b/>
          <w:bCs/>
          <w:i/>
          <w:sz w:val="20"/>
          <w:u w:val="single"/>
          <w:lang w:val="nl-NL"/>
        </w:rPr>
        <w:t>Administratief centrum</w:t>
      </w:r>
      <w:r w:rsidRPr="006E6C1C">
        <w:rPr>
          <w:rFonts w:ascii="Verdana" w:hAnsi="Verdana" w:cs="Verdana"/>
          <w:b/>
          <w:bCs/>
          <w:i/>
          <w:sz w:val="20"/>
          <w:u w:val="single"/>
          <w:lang w:val="nl-NL"/>
        </w:rPr>
        <w:t xml:space="preserve"> voor de verdeling (code 98/1)</w:t>
      </w:r>
    </w:p>
    <w:p w:rsidR="00547E22" w:rsidRDefault="00547E22" w:rsidP="00547E22">
      <w:pPr>
        <w:spacing w:before="120"/>
        <w:jc w:val="both"/>
        <w:rPr>
          <w:rFonts w:ascii="Verdana" w:hAnsi="Verdana" w:cs="Verdana"/>
          <w:b/>
          <w:bCs/>
          <w:sz w:val="20"/>
          <w:szCs w:val="20"/>
          <w:u w:val="single"/>
          <w:lang w:val="nl-NL"/>
        </w:rPr>
      </w:pPr>
    </w:p>
    <w:p w:rsidR="00547E22" w:rsidRPr="000B768A" w:rsidRDefault="00547E22" w:rsidP="00547E22">
      <w:pPr>
        <w:spacing w:before="120"/>
        <w:ind w:firstLine="480"/>
        <w:jc w:val="both"/>
        <w:rPr>
          <w:rFonts w:ascii="Verdana" w:hAnsi="Verdana" w:cs="Verdana"/>
          <w:sz w:val="20"/>
          <w:szCs w:val="20"/>
          <w:lang w:val="nl-NL"/>
        </w:rPr>
      </w:pPr>
      <w:r w:rsidRPr="000B768A">
        <w:rPr>
          <w:rFonts w:ascii="Verdana" w:hAnsi="Verdana" w:cs="Verdana"/>
          <w:b/>
          <w:bCs/>
          <w:sz w:val="20"/>
          <w:szCs w:val="20"/>
          <w:u w:val="single"/>
          <w:lang w:val="nl-NL"/>
        </w:rPr>
        <w:t>Artikel 49 bis (nieuw)</w:t>
      </w:r>
    </w:p>
    <w:p w:rsidR="00547E22" w:rsidRPr="00DA5502" w:rsidRDefault="00547E22" w:rsidP="00547E22">
      <w:pPr>
        <w:spacing w:before="120"/>
        <w:ind w:firstLine="480"/>
        <w:jc w:val="both"/>
        <w:rPr>
          <w:rFonts w:ascii="Verdana" w:hAnsi="Verdana" w:cs="Verdana"/>
          <w:sz w:val="20"/>
          <w:lang w:val="nl-NL"/>
        </w:rPr>
      </w:pPr>
      <w:r w:rsidRPr="00DA5502">
        <w:rPr>
          <w:rFonts w:ascii="Verdana" w:hAnsi="Verdana" w:cs="Verdana"/>
          <w:sz w:val="20"/>
          <w:lang w:val="nl-NL"/>
        </w:rPr>
        <w:t xml:space="preserve">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w:t>
      </w:r>
      <w:r w:rsidR="00E960EB">
        <w:rPr>
          <w:rFonts w:ascii="Verdana" w:hAnsi="Verdana" w:cs="Verdana"/>
          <w:sz w:val="20"/>
          <w:lang w:val="nl-NL"/>
        </w:rPr>
        <w:t>kosten en opbrengsten</w:t>
      </w:r>
      <w:r w:rsidRPr="00DA5502">
        <w:rPr>
          <w:rFonts w:ascii="Verdana" w:hAnsi="Verdana" w:cs="Verdana"/>
          <w:sz w:val="20"/>
          <w:lang w:val="nl-NL"/>
        </w:rPr>
        <w:t xml:space="preserve"> die niet rechtstreeks toegerekend kunnen worden aan een welbepaalde dienst of groep van diensten, </w:t>
      </w:r>
      <w:r w:rsidR="00E960EB">
        <w:rPr>
          <w:rFonts w:ascii="Verdana" w:hAnsi="Verdana" w:cs="Verdana"/>
          <w:sz w:val="20"/>
          <w:lang w:val="nl-NL"/>
        </w:rPr>
        <w:t>zullen er</w:t>
      </w:r>
      <w:r w:rsidRPr="00DA5502">
        <w:rPr>
          <w:rFonts w:ascii="Verdana" w:hAnsi="Verdana" w:cs="Verdana"/>
          <w:sz w:val="20"/>
          <w:lang w:val="nl-NL"/>
        </w:rPr>
        <w:t>, voorafgaand aan hun volledige verdeling</w:t>
      </w:r>
      <w:r w:rsidR="00E960EB">
        <w:rPr>
          <w:rFonts w:ascii="Verdana" w:hAnsi="Verdana" w:cs="Verdana"/>
          <w:sz w:val="20"/>
          <w:lang w:val="nl-NL"/>
        </w:rPr>
        <w:t xml:space="preserve"> </w:t>
      </w:r>
      <w:r w:rsidR="004C32F2">
        <w:rPr>
          <w:rFonts w:ascii="Verdana" w:hAnsi="Verdana" w:cs="Verdana"/>
          <w:sz w:val="20"/>
          <w:lang w:val="nl-NL"/>
        </w:rPr>
        <w:t>onder</w:t>
      </w:r>
      <w:r w:rsidR="00E960EB">
        <w:rPr>
          <w:rFonts w:ascii="Verdana" w:hAnsi="Verdana" w:cs="Verdana"/>
          <w:sz w:val="20"/>
          <w:lang w:val="nl-NL"/>
        </w:rPr>
        <w:t xml:space="preserve"> de </w:t>
      </w:r>
      <w:r w:rsidRPr="00DA5502">
        <w:rPr>
          <w:rFonts w:ascii="Verdana" w:hAnsi="Verdana" w:cs="Verdana"/>
          <w:sz w:val="20"/>
          <w:lang w:val="nl-NL"/>
        </w:rPr>
        <w:t xml:space="preserve"> verschillende diensten</w:t>
      </w:r>
      <w:r w:rsidR="00E960EB">
        <w:rPr>
          <w:rFonts w:ascii="Verdana" w:hAnsi="Verdana" w:cs="Verdana"/>
          <w:sz w:val="20"/>
          <w:lang w:val="nl-NL"/>
        </w:rPr>
        <w:t xml:space="preserve">, toegerekend worden </w:t>
      </w:r>
      <w:r w:rsidRPr="00DA5502">
        <w:rPr>
          <w:rFonts w:ascii="Verdana" w:hAnsi="Verdana" w:cs="Verdana"/>
          <w:sz w:val="20"/>
          <w:lang w:val="nl-NL"/>
        </w:rPr>
        <w:t>op basis van objectieve verdeelsleutel</w:t>
      </w:r>
      <w:r w:rsidR="00E960EB">
        <w:rPr>
          <w:rFonts w:ascii="Verdana" w:hAnsi="Verdana" w:cs="Verdana"/>
          <w:sz w:val="20"/>
          <w:lang w:val="nl-NL"/>
        </w:rPr>
        <w:t>s</w:t>
      </w:r>
      <w:r w:rsidRPr="00DA5502">
        <w:rPr>
          <w:rFonts w:ascii="Verdana" w:hAnsi="Verdana" w:cs="Verdana"/>
          <w:sz w:val="20"/>
          <w:lang w:val="nl-NL"/>
        </w:rPr>
        <w:t>. Op het einde van het boekjaar moet het administratief centrum (98/1) een resultaat gelijk aan 0 voorleggen.</w:t>
      </w:r>
    </w:p>
    <w:p w:rsidR="00547E22" w:rsidRPr="00022367" w:rsidRDefault="00547E22" w:rsidP="00547E22">
      <w:pPr>
        <w:spacing w:before="120"/>
        <w:ind w:firstLine="480"/>
        <w:jc w:val="both"/>
        <w:rPr>
          <w:rFonts w:ascii="Verdana" w:hAnsi="Verdana" w:cs="Verdana"/>
          <w:sz w:val="20"/>
          <w:lang w:val="nl-NL"/>
        </w:rPr>
      </w:pPr>
      <w:r w:rsidRPr="00022367">
        <w:rPr>
          <w:rFonts w:ascii="Verdana" w:hAnsi="Verdana" w:cs="Verdana"/>
          <w:sz w:val="20"/>
          <w:lang w:val="nl-NL"/>
        </w:rPr>
        <w:t>Het is niet mogelijk om een bijdrage aan te rekenen aan de leden in het kader van dit centrum.</w:t>
      </w:r>
    </w:p>
    <w:p w:rsidR="00547E22" w:rsidRPr="00335FFA" w:rsidRDefault="00547E22" w:rsidP="00547E22">
      <w:pPr>
        <w:spacing w:before="120"/>
        <w:ind w:firstLine="480"/>
        <w:jc w:val="both"/>
        <w:rPr>
          <w:rFonts w:ascii="Verdana" w:hAnsi="Verdana" w:cs="Verdana"/>
          <w:sz w:val="20"/>
          <w:szCs w:val="20"/>
          <w:lang w:val="nl-NL"/>
        </w:rPr>
      </w:pPr>
      <w:r w:rsidRPr="00335FFA">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9</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Bijkomend reservefonds</w:t>
      </w:r>
    </w:p>
    <w:p w:rsidR="00547E22" w:rsidRPr="004B6844" w:rsidRDefault="00547E22" w:rsidP="00547E22">
      <w:pPr>
        <w:spacing w:before="120"/>
        <w:jc w:val="both"/>
        <w:rPr>
          <w:rFonts w:ascii="Verdana" w:hAnsi="Verdana" w:cs="Verdana"/>
          <w:b/>
          <w:bCs/>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 xml:space="preserve">Artikel 49 </w:t>
      </w:r>
      <w:r w:rsidRPr="00022367">
        <w:rPr>
          <w:rFonts w:ascii="Verdana" w:hAnsi="Verdana" w:cs="Verdana"/>
          <w:b/>
          <w:bCs/>
          <w:sz w:val="20"/>
          <w:szCs w:val="20"/>
          <w:u w:val="single"/>
          <w:lang w:val="nl-NL"/>
        </w:rPr>
        <w:t>ter</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wordt een bijkomend reservefonds opgericht, dat in het verlengde ligt van het wettelijk reservefonds beoogd in artikel 41 ter van deze statuten.</w:t>
      </w:r>
    </w:p>
    <w:p w:rsidR="00547E22" w:rsidRPr="00AB19EB"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Dit reservefonds zal gestijfd worden door een verplichte bijdrage die ingehouden wordt ten laste </w:t>
      </w:r>
      <w:r w:rsidRPr="00AB19EB">
        <w:rPr>
          <w:rFonts w:ascii="Verdana" w:hAnsi="Verdana" w:cs="Verdana"/>
          <w:sz w:val="20"/>
          <w:szCs w:val="20"/>
          <w:lang w:val="nl-NL"/>
        </w:rPr>
        <w:t xml:space="preserve">van de </w:t>
      </w:r>
      <w:proofErr w:type="spellStart"/>
      <w:r w:rsidRPr="00AB19EB">
        <w:rPr>
          <w:rFonts w:ascii="Verdana" w:hAnsi="Verdana" w:cs="Verdana"/>
          <w:sz w:val="20"/>
          <w:szCs w:val="20"/>
          <w:lang w:val="nl-NL"/>
        </w:rPr>
        <w:t>mutualistische</w:t>
      </w:r>
      <w:proofErr w:type="spellEnd"/>
      <w:r w:rsidRPr="00AB19EB">
        <w:rPr>
          <w:rFonts w:ascii="Verdana" w:hAnsi="Verdana" w:cs="Verdana"/>
          <w:sz w:val="20"/>
          <w:szCs w:val="20"/>
          <w:lang w:val="nl-NL"/>
        </w:rPr>
        <w:t xml:space="preserve"> gezinnen, zoals bepaald in uitvoering van artikel 67 van de wet van 26 april 2010. Deze bijdragen blijven verschuldigd, zelfs in geval van </w:t>
      </w:r>
      <w:r w:rsidRPr="0030723C">
        <w:rPr>
          <w:rFonts w:ascii="Verdana" w:hAnsi="Verdana" w:cs="Verdana"/>
          <w:sz w:val="20"/>
          <w:szCs w:val="20"/>
          <w:lang w:val="nl-NL"/>
        </w:rPr>
        <w:t>een uitsluiting</w:t>
      </w:r>
      <w:r w:rsidRPr="00AB19EB">
        <w:rPr>
          <w:rFonts w:ascii="Verdana" w:hAnsi="Verdana" w:cs="Verdana"/>
          <w:sz w:val="20"/>
          <w:szCs w:val="20"/>
          <w:lang w:val="nl-NL"/>
        </w:rPr>
        <w:t xml:space="preserve"> uit de aanvullende diensten, in toepassing van artikel 42 van de statuten. </w:t>
      </w:r>
    </w:p>
    <w:p w:rsidR="00547E22" w:rsidRPr="004B6844" w:rsidRDefault="00547E22" w:rsidP="00547E22">
      <w:pPr>
        <w:pStyle w:val="Appelnotedebasdep"/>
        <w:spacing w:before="120"/>
        <w:ind w:firstLine="480"/>
        <w:jc w:val="both"/>
        <w:rPr>
          <w:rFonts w:ascii="Verdana" w:hAnsi="Verdana" w:cs="Verdana"/>
          <w:sz w:val="20"/>
          <w:szCs w:val="20"/>
          <w:lang w:val="nl-NL"/>
        </w:rPr>
      </w:pPr>
      <w:r w:rsidRPr="004B6844">
        <w:rPr>
          <w:rFonts w:ascii="Verdana" w:hAnsi="Verdana" w:cs="Verdana"/>
          <w:sz w:val="20"/>
          <w:szCs w:val="20"/>
          <w:lang w:val="nl-NL"/>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10</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voorhuwelijkssparen</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1 : Voorhuwelijkssparen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50</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r>
      <w:r w:rsidRPr="004B6844">
        <w:rPr>
          <w:rFonts w:ascii="Verdana" w:hAnsi="Verdana" w:cs="Verdana"/>
          <w:sz w:val="20"/>
          <w:szCs w:val="20"/>
          <w:u w:val="single"/>
          <w:lang w:val="nl-NL"/>
        </w:rPr>
        <w:t>De leden</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dienst is toegankelijk voor de belangstellende personen, ten vroegste in het jaar van hun 14</w:t>
      </w:r>
      <w:r w:rsidRPr="004B6844">
        <w:rPr>
          <w:rFonts w:ascii="Verdana" w:hAnsi="Verdana" w:cs="Verdana"/>
          <w:sz w:val="20"/>
          <w:vertAlign w:val="superscript"/>
          <w:lang w:val="nl-NL"/>
        </w:rPr>
        <w:t>de</w:t>
      </w:r>
      <w:r w:rsidRPr="004B6844">
        <w:rPr>
          <w:rFonts w:ascii="Verdana" w:hAnsi="Verdana" w:cs="Verdana"/>
          <w:sz w:val="20"/>
          <w:lang w:val="nl-NL"/>
        </w:rPr>
        <w:t xml:space="preserve"> verjaardag en ten laatste in het jaar van hun 26ste verjaardag.</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aansluitingsdatum is gelijk aan deze van de eerste storting, voor zover bovenvermelde leeftijdsvoorwaarden dan vervuld zijn.</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Er is geen enkele nieuwe aansluiting meer mogelijk bij deze dienst vanaf 1 februari 2011.</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aansluiting, zelfs na 1 februari 2011, na een mutatie, van een spaarder die al aangesloten was vóór 1 februari 2011</w:t>
      </w:r>
      <w:r w:rsidRPr="004B6844">
        <w:rPr>
          <w:rFonts w:ascii="Verdana" w:hAnsi="Verdana" w:cs="Verdana"/>
          <w:b/>
          <w:i/>
          <w:sz w:val="20"/>
          <w:lang w:val="nl-NL"/>
        </w:rPr>
        <w:t xml:space="preserve"> </w:t>
      </w:r>
      <w:r w:rsidRPr="004B6844">
        <w:rPr>
          <w:rFonts w:ascii="Verdana" w:hAnsi="Verdana" w:cs="Verdana"/>
          <w:sz w:val="20"/>
          <w:lang w:val="nl-NL"/>
        </w:rPr>
        <w:t>bij de dienst Voorhuwelijkssparen van zijn oorspronkelijke Landsbond uiterlijk in het jaar waarin hij de leeftijd van zevenentwintig jaar bereikt heeft, kan niet geweigerd worden louter en alleen op basis van dat feit.</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sz w:val="20"/>
          <w:lang w:val="nl-NL"/>
        </w:rPr>
        <w:t>Elk lid van de dienst zal verplicht aangesloten moeten zijn bij een ziekenfonds dat lid is van de Landsbond, en zal dus deel moeten uitmaken van de ledencategorie, vermeld in artikel 5 A van deze statuten.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r>
      <w:r w:rsidRPr="004B6844">
        <w:rPr>
          <w:rFonts w:ascii="Verdana" w:hAnsi="Verdana" w:cs="Verdana"/>
          <w:sz w:val="20"/>
          <w:szCs w:val="20"/>
          <w:u w:val="single"/>
          <w:lang w:val="nl-NL"/>
        </w:rPr>
        <w:t>De jaarlijkse stortingen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leden zijn verplicht om minimum 18 EUR per jaar en ten hoogste 48 EUR per jaar bij te dragen.</w:t>
      </w:r>
    </w:p>
    <w:p w:rsidR="00547E22" w:rsidRPr="004B6844" w:rsidRDefault="00547E22" w:rsidP="00547E22">
      <w:pPr>
        <w:spacing w:before="120"/>
        <w:ind w:left="1440" w:hanging="731"/>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Leden die niet het minimum gestort hebben in de loop van het jaar kunnen, na de verzending van een rappel die hen toegestuurd werd in de loop van dat jaar, hun toestand rechtzetten door een inhaalstorting te doen vóór 28 februari van het jaar dat volgt.</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 xml:space="preserve">Van de regularisatietermijnen kan afgeweken worden ten gunste van leden die het slachtoffer zijn van een geval van overmacht </w:t>
      </w:r>
      <w:r w:rsidRPr="004B6844">
        <w:rPr>
          <w:rFonts w:ascii="Verdana" w:hAnsi="Verdana" w:cs="Verdana"/>
          <w:i/>
          <w:iCs/>
          <w:sz w:val="20"/>
          <w:szCs w:val="20"/>
          <w:lang w:val="nl-NL"/>
        </w:rPr>
        <w:t>(uitzonderlijke en gemotiveerde redenen die door het lid meegedeeld moeten worden)</w:t>
      </w:r>
      <w:r w:rsidRPr="004B6844">
        <w:rPr>
          <w:rFonts w:ascii="Verdana" w:hAnsi="Verdana" w:cs="Verdana"/>
          <w:sz w:val="20"/>
          <w:szCs w:val="20"/>
          <w:lang w:val="nl-NL"/>
        </w:rPr>
        <w:t>.</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r>
      <w:r w:rsidRPr="004B6844">
        <w:rPr>
          <w:rFonts w:ascii="Verdana" w:hAnsi="Verdana" w:cs="Verdana"/>
          <w:sz w:val="20"/>
          <w:szCs w:val="20"/>
          <w:u w:val="single"/>
          <w:lang w:val="nl-NL"/>
        </w:rPr>
        <w:t>De ontslagen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vrijwillige ontslagen worden onderscheiden van de verplichte ontslagen. De verplichte ontslagen beogen de leden die de in supra B vastgestelde minimumstorting per jaar niet gedaan hebben.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vrijwillige ontslagen beogen de leden die zich wensen terug te trekken uit de dienst, maar die wel in orde zijn met de storting van hun bijdrage. Het vrijwillige ontslag begint te lopen op de dag van de ontvangst van de aanvraag door het ziekenfonds.</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verplichte ontslag begint te lopen op 28 februari van het jaar dat volgt op het jaar waarin het jaarlijkse minimumbedrag niet meer bereikt werd.</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t>D.</w:t>
      </w:r>
      <w:r w:rsidRPr="004B6844">
        <w:rPr>
          <w:rFonts w:ascii="Verdana" w:hAnsi="Verdana" w:cs="Verdana"/>
          <w:sz w:val="20"/>
          <w:szCs w:val="20"/>
          <w:lang w:val="nl-NL"/>
        </w:rPr>
        <w:tab/>
      </w:r>
      <w:r w:rsidRPr="004B6844">
        <w:rPr>
          <w:rFonts w:ascii="Verdana" w:hAnsi="Verdana" w:cs="Verdana"/>
          <w:sz w:val="20"/>
          <w:szCs w:val="20"/>
          <w:u w:val="single"/>
          <w:lang w:val="nl-NL"/>
        </w:rPr>
        <w:t>Redenen van vertrek</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Men onderscheidt de volgende redenen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Huwelijk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huwelijk, moet men het huwelijk verstaan, zoals dit omschreven staat in het burgerlijk wetboek.</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Samenwoning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samenwoning, moet men verstaan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wettelijke samenwoning zoals deze omschreven staat in titel V bis van boek III van het burgerlijk wetboek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feitelijke samenwoning tussen twee personen die ten minste 18 jaar oud zijn. Deze samenwoning dient gestaafd te worden door een uittreksel uit het bevolkingsregister over de samenstelling van het gezin.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beperkingen die gepaard gaan met de verwantschap van echtgenoten in geval van huwelijk gelden daarenboven eveneens voor samenwonenden, ongeacht of het gaat om wettelijke samenwoning dan wel om feitelijke samenwoning.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Leeftijdsgrens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datum van de gebeurtenis is 31 december van het kalenderjaar waarin de rechthebbende van het spaargeld, de leeftijd van 30 jaar bereikt.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Overlijden.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t xml:space="preserve">De mutatie naar een andere verzekeringsinstelling </w:t>
      </w:r>
      <w:r w:rsidRPr="004B6844">
        <w:rPr>
          <w:rFonts w:ascii="Verdana" w:hAnsi="Verdana" w:cs="Verdana"/>
          <w:i/>
          <w:iCs/>
          <w:sz w:val="20"/>
          <w:szCs w:val="20"/>
          <w:lang w:val="nl-NL"/>
        </w:rPr>
        <w:t>(VI 100, 200, 300 of 400)</w:t>
      </w:r>
      <w:r w:rsidRPr="004B6844">
        <w:rPr>
          <w:rFonts w:ascii="Verdana" w:hAnsi="Verdana" w:cs="Verdana"/>
          <w:sz w:val="20"/>
          <w:szCs w:val="20"/>
          <w:lang w:val="nl-NL"/>
        </w:rPr>
        <w:t xml:space="preserve">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aansluiting neemt automatisch een einde op de datum waarop een aansluiting bij de dienst Voorhuwelijkssparen van de nieuwe verzekeringsinstelling effectief zou kunnen worden.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r>
      <w:r w:rsidRPr="004B6844">
        <w:rPr>
          <w:rFonts w:ascii="Verdana" w:hAnsi="Verdana" w:cs="Verdana"/>
          <w:sz w:val="20"/>
          <w:szCs w:val="20"/>
          <w:u w:val="single"/>
          <w:lang w:val="nl-NL"/>
        </w:rPr>
        <w:t>De berekening van de vereffeningen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Een onderscheid wordt gemaakt naargelang het lid vóór of na 1 januari 2002 bij de dienst is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E.1.</w:t>
      </w:r>
      <w:r w:rsidRPr="004B6844">
        <w:rPr>
          <w:rFonts w:ascii="Verdana" w:hAnsi="Verdana" w:cs="Verdana"/>
          <w:sz w:val="20"/>
          <w:szCs w:val="20"/>
          <w:lang w:val="nl-NL"/>
        </w:rPr>
        <w:tab/>
      </w:r>
      <w:r w:rsidRPr="004B6844">
        <w:rPr>
          <w:rFonts w:ascii="Verdana" w:hAnsi="Verdana" w:cs="Verdana"/>
          <w:sz w:val="20"/>
          <w:szCs w:val="20"/>
          <w:u w:val="single"/>
          <w:lang w:val="nl-NL"/>
        </w:rPr>
        <w:t>Voor de leden die vóór 1 januari 2002 zijn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 xml:space="preserve">De berekeningen worden op jaarbasis gemaakt.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Voor de berekening van premies komen enkel de sommen in aanmerking, die uiterlijk gestort werden tijdens het jaar van de gebeurtenis.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Op het ogenblik van de terugbetalingsaanvraag omwille van huwelijk of samenwoning, zal men evenwel rekening houden met de datum van de laatste gebeurtenis, voor de bepaling van het bedrag van het toegekende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Deze regel heeft voorrang op alle hierna vermelde regels.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In geval van mutatie van het lid naar een andere Landsbond, wordt aan de nieuwe Landsbond het gestorte kapitaal overgemaakt, verhoogd met de Rijkssubsidies en met een samengestelde intrest, berekend aan de hand van de technische intrestvoet, opgelegd door de CDZ.</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Bij vrijwillig of gedwongen ontslag, wordt aan het lid het gestorte kapitaal terugbetaald, verhoogd met een samengestelde intrest van 2,75 %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In geval van huwelijk of samenwoning, wordt aan het lid het gestorte kapitaal terugbetaald, met de gewone premies, die als volgt werden vastgelegd :</w:t>
      </w:r>
    </w:p>
    <w:p w:rsidR="00547E22" w:rsidRPr="004B6844" w:rsidRDefault="00547E22" w:rsidP="00547E22">
      <w:pPr>
        <w:spacing w:before="120"/>
        <w:ind w:left="1418" w:hanging="709"/>
        <w:jc w:val="both"/>
        <w:rPr>
          <w:rFonts w:ascii="Verdana" w:hAnsi="Verdana" w:cs="Verdana"/>
          <w:sz w:val="20"/>
          <w:szCs w:val="20"/>
          <w:lang w:val="nl-NL"/>
        </w:rPr>
      </w:pP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p>
    <w:tbl>
      <w:tblPr>
        <w:tblW w:w="0" w:type="auto"/>
        <w:jc w:val="right"/>
        <w:tblLayout w:type="fixed"/>
        <w:tblCellMar>
          <w:left w:w="153" w:type="dxa"/>
          <w:right w:w="153" w:type="dxa"/>
        </w:tblCellMar>
        <w:tblLook w:val="0000" w:firstRow="0" w:lastRow="0" w:firstColumn="0" w:lastColumn="0" w:noHBand="0" w:noVBand="0"/>
      </w:tblPr>
      <w:tblGrid>
        <w:gridCol w:w="4142"/>
        <w:gridCol w:w="4274"/>
      </w:tblGrid>
      <w:tr w:rsidR="00547E22" w:rsidRPr="00235F9B" w:rsidTr="002640DB">
        <w:trPr>
          <w:jc w:val="right"/>
        </w:trPr>
        <w:tc>
          <w:tcPr>
            <w:tcW w:w="4142" w:type="dxa"/>
            <w:tcBorders>
              <w:top w:val="double" w:sz="6" w:space="0" w:color="000000"/>
              <w:left w:val="double" w:sz="6" w:space="0" w:color="000000"/>
              <w:bottom w:val="single" w:sz="6" w:space="0" w:color="FFFFFF"/>
              <w:right w:val="single" w:sz="6" w:space="0" w:color="FFFFFF"/>
            </w:tcBorders>
          </w:tcPr>
          <w:p w:rsidR="00547E22" w:rsidRPr="004B6844" w:rsidRDefault="00547E22" w:rsidP="002640DB">
            <w:pPr>
              <w:spacing w:before="120"/>
              <w:rPr>
                <w:rFonts w:ascii="Verdana" w:hAnsi="Verdana" w:cs="Verdana"/>
                <w:sz w:val="20"/>
                <w:szCs w:val="20"/>
                <w:lang w:val="nl-NL"/>
              </w:rPr>
            </w:pPr>
          </w:p>
          <w:p w:rsidR="00547E22" w:rsidRPr="004B6844" w:rsidRDefault="00547E22" w:rsidP="002640DB">
            <w:pPr>
              <w:spacing w:before="120"/>
              <w:jc w:val="center"/>
              <w:rPr>
                <w:rFonts w:ascii="Verdana" w:hAnsi="Verdana" w:cs="Verdana"/>
                <w:b/>
                <w:bCs/>
                <w:sz w:val="20"/>
                <w:szCs w:val="20"/>
                <w:lang w:val="fr-FR"/>
              </w:rPr>
            </w:pPr>
            <w:r w:rsidRPr="004B6844">
              <w:rPr>
                <w:rFonts w:ascii="Verdana" w:hAnsi="Verdana" w:cs="Verdana"/>
                <w:b/>
                <w:bCs/>
                <w:sz w:val="20"/>
                <w:szCs w:val="20"/>
                <w:lang w:val="fr-FR"/>
              </w:rPr>
              <w:t>AANTAL JAREN</w:t>
            </w:r>
          </w:p>
          <w:p w:rsidR="00547E22" w:rsidRPr="004B6844" w:rsidRDefault="00547E22" w:rsidP="002640DB">
            <w:pPr>
              <w:spacing w:before="120"/>
              <w:jc w:val="center"/>
              <w:rPr>
                <w:rFonts w:ascii="Verdana" w:hAnsi="Verdana" w:cs="Verdana"/>
                <w:sz w:val="20"/>
                <w:szCs w:val="20"/>
                <w:lang w:val="fr-FR"/>
              </w:rPr>
            </w:pPr>
          </w:p>
        </w:tc>
        <w:tc>
          <w:tcPr>
            <w:tcW w:w="4274" w:type="dxa"/>
            <w:tcBorders>
              <w:top w:val="double" w:sz="6" w:space="0" w:color="000000"/>
              <w:left w:val="single" w:sz="6" w:space="0" w:color="000000"/>
              <w:bottom w:val="single" w:sz="6" w:space="0" w:color="FFFFFF"/>
              <w:right w:val="double" w:sz="6" w:space="0" w:color="000000"/>
            </w:tcBorders>
          </w:tcPr>
          <w:p w:rsidR="00547E22" w:rsidRPr="004B6844" w:rsidRDefault="00547E22" w:rsidP="002640DB">
            <w:pPr>
              <w:spacing w:before="120"/>
              <w:rPr>
                <w:rFonts w:ascii="Verdana" w:hAnsi="Verdana" w:cs="Verdana"/>
                <w:sz w:val="20"/>
                <w:szCs w:val="20"/>
                <w:lang w:val="nl-NL"/>
              </w:rPr>
            </w:pPr>
          </w:p>
          <w:p w:rsidR="00547E22" w:rsidRPr="004B6844" w:rsidRDefault="00547E22" w:rsidP="002640DB">
            <w:pPr>
              <w:spacing w:before="120"/>
              <w:jc w:val="center"/>
              <w:rPr>
                <w:rFonts w:ascii="Verdana" w:hAnsi="Verdana" w:cs="Verdana"/>
                <w:b/>
                <w:bCs/>
                <w:sz w:val="20"/>
                <w:szCs w:val="20"/>
                <w:lang w:val="nl-NL"/>
              </w:rPr>
            </w:pPr>
            <w:r w:rsidRPr="004B6844">
              <w:rPr>
                <w:rFonts w:ascii="Verdana" w:hAnsi="Verdana" w:cs="Verdana"/>
                <w:b/>
                <w:bCs/>
                <w:sz w:val="20"/>
                <w:szCs w:val="20"/>
                <w:lang w:val="nl-NL"/>
              </w:rPr>
              <w:t>VERGOEDING</w:t>
            </w:r>
          </w:p>
          <w:p w:rsidR="00547E22" w:rsidRPr="004B6844" w:rsidRDefault="00547E22" w:rsidP="002640DB">
            <w:pPr>
              <w:spacing w:before="120"/>
              <w:jc w:val="center"/>
              <w:rPr>
                <w:rFonts w:ascii="Verdana" w:hAnsi="Verdana" w:cs="Verdana"/>
                <w:b/>
                <w:bCs/>
                <w:sz w:val="20"/>
                <w:szCs w:val="20"/>
                <w:lang w:val="nl-NL"/>
              </w:rPr>
            </w:pPr>
            <w:r w:rsidRPr="004B6844">
              <w:rPr>
                <w:rFonts w:ascii="Verdana" w:hAnsi="Verdana" w:cs="Verdana"/>
                <w:b/>
                <w:bCs/>
                <w:sz w:val="20"/>
                <w:szCs w:val="20"/>
                <w:lang w:val="nl-NL"/>
              </w:rPr>
              <w:t>(IN % VAN HET KAPITAAL)</w:t>
            </w:r>
          </w:p>
          <w:p w:rsidR="00547E22" w:rsidRPr="004B6844" w:rsidRDefault="00547E22" w:rsidP="002640DB">
            <w:pPr>
              <w:spacing w:before="120"/>
              <w:jc w:val="center"/>
              <w:rPr>
                <w:rFonts w:ascii="Verdana" w:hAnsi="Verdana" w:cs="Verdana"/>
                <w:sz w:val="20"/>
                <w:szCs w:val="20"/>
                <w:lang w:val="nl-NL"/>
              </w:rPr>
            </w:pPr>
          </w:p>
        </w:tc>
      </w:tr>
      <w:tr w:rsidR="00547E22" w:rsidRPr="004B6844" w:rsidTr="002640DB">
        <w:trPr>
          <w:jc w:val="right"/>
        </w:trPr>
        <w:tc>
          <w:tcPr>
            <w:tcW w:w="4142" w:type="dxa"/>
            <w:tcBorders>
              <w:top w:val="single" w:sz="6" w:space="0" w:color="000000"/>
              <w:left w:val="double" w:sz="6" w:space="0" w:color="000000"/>
              <w:bottom w:val="double" w:sz="6" w:space="0" w:color="000000"/>
              <w:right w:val="single" w:sz="6" w:space="0" w:color="FFFFFF"/>
            </w:tcBorders>
          </w:tcPr>
          <w:p w:rsidR="00547E22" w:rsidRPr="004B6844" w:rsidRDefault="00547E22" w:rsidP="002640DB">
            <w:pPr>
              <w:spacing w:before="120"/>
              <w:jc w:val="center"/>
              <w:rPr>
                <w:rFonts w:ascii="Verdana" w:hAnsi="Verdana" w:cs="Verdana"/>
                <w:sz w:val="20"/>
                <w:szCs w:val="20"/>
                <w:lang w:val="nl-NL"/>
              </w:rPr>
            </w:pP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2</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3</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4</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7</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8</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9</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11</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12</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13</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14</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16</w:t>
            </w:r>
          </w:p>
          <w:p w:rsidR="00547E22" w:rsidRPr="004B6844" w:rsidRDefault="00547E22" w:rsidP="002640DB">
            <w:pPr>
              <w:spacing w:before="120"/>
              <w:jc w:val="center"/>
              <w:rPr>
                <w:rFonts w:ascii="Verdana" w:hAnsi="Verdana" w:cs="Verdana"/>
                <w:sz w:val="20"/>
                <w:szCs w:val="20"/>
                <w:lang w:val="fr-FR"/>
              </w:rPr>
            </w:pPr>
          </w:p>
        </w:tc>
        <w:tc>
          <w:tcPr>
            <w:tcW w:w="4274" w:type="dxa"/>
            <w:tcBorders>
              <w:top w:val="single" w:sz="6" w:space="0" w:color="000000"/>
              <w:left w:val="single" w:sz="6" w:space="0" w:color="000000"/>
              <w:bottom w:val="double" w:sz="6" w:space="0" w:color="000000"/>
              <w:right w:val="double" w:sz="6" w:space="0" w:color="000000"/>
            </w:tcBorders>
          </w:tcPr>
          <w:p w:rsidR="00547E22" w:rsidRPr="004B6844" w:rsidRDefault="00547E22" w:rsidP="002640DB">
            <w:pPr>
              <w:spacing w:before="120"/>
              <w:jc w:val="center"/>
              <w:rPr>
                <w:rFonts w:ascii="Verdana" w:hAnsi="Verdana" w:cs="Verdana"/>
                <w:sz w:val="20"/>
                <w:szCs w:val="20"/>
                <w:lang w:val="fr-FR"/>
              </w:rPr>
            </w:pP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4,75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20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70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80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90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120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130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140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150</w:t>
            </w:r>
          </w:p>
          <w:p w:rsidR="00547E22" w:rsidRPr="004B6844" w:rsidRDefault="00547E22" w:rsidP="002640DB">
            <w:pPr>
              <w:spacing w:before="120"/>
              <w:jc w:val="center"/>
              <w:rPr>
                <w:rFonts w:ascii="Verdana" w:hAnsi="Verdana" w:cs="Verdana"/>
                <w:sz w:val="20"/>
                <w:szCs w:val="20"/>
                <w:lang w:val="fr-FR"/>
              </w:rPr>
            </w:pPr>
          </w:p>
        </w:tc>
      </w:tr>
    </w:tbl>
    <w:p w:rsidR="00547E22" w:rsidRPr="004B6844" w:rsidRDefault="00547E22" w:rsidP="00547E22">
      <w:pPr>
        <w:pStyle w:val="Header"/>
        <w:spacing w:before="120"/>
        <w:rPr>
          <w:rFonts w:ascii="Verdana" w:hAnsi="Verdana" w:cs="Verdana"/>
          <w:sz w:val="20"/>
          <w:szCs w:val="20"/>
          <w:lang w:val="nl-NL"/>
        </w:rPr>
      </w:pP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andere vereffeningen worden berekend op basis van de huwelijksgegevens :</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80 % van de huwelijkspremies in geval van overlijden of het bereiken van de leeftijdsgrens.</w:t>
      </w:r>
    </w:p>
    <w:p w:rsidR="00547E22" w:rsidRPr="004B6844" w:rsidRDefault="00547E22" w:rsidP="00547E22">
      <w:pPr>
        <w:spacing w:before="120"/>
        <w:ind w:left="1418" w:hanging="698"/>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 xml:space="preserve">In geval van storting na de datum van het huwelijk of de samenwoning </w:t>
      </w:r>
      <w:r w:rsidRPr="004B6844">
        <w:rPr>
          <w:rFonts w:ascii="Verdana" w:hAnsi="Verdana" w:cs="Verdana"/>
          <w:i/>
          <w:iCs/>
          <w:sz w:val="20"/>
          <w:szCs w:val="20"/>
          <w:lang w:val="nl-NL"/>
        </w:rPr>
        <w:t>(dit tot het jaar van de 30</w:t>
      </w:r>
      <w:r w:rsidRPr="004B6844">
        <w:rPr>
          <w:rFonts w:ascii="Verdana" w:hAnsi="Verdana" w:cs="Verdana"/>
          <w:i/>
          <w:iCs/>
          <w:sz w:val="20"/>
          <w:szCs w:val="20"/>
          <w:vertAlign w:val="superscript"/>
          <w:lang w:val="nl-NL"/>
        </w:rPr>
        <w:t>ste</w:t>
      </w:r>
      <w:r w:rsidRPr="004B6844">
        <w:rPr>
          <w:rFonts w:ascii="Verdana" w:hAnsi="Verdana" w:cs="Verdana"/>
          <w:i/>
          <w:iCs/>
          <w:sz w:val="20"/>
          <w:szCs w:val="20"/>
          <w:lang w:val="nl-NL"/>
        </w:rPr>
        <w:t xml:space="preserve"> verjaardag)</w:t>
      </w:r>
      <w:r w:rsidRPr="004B6844">
        <w:rPr>
          <w:rFonts w:ascii="Verdana" w:hAnsi="Verdana" w:cs="Verdana"/>
          <w:sz w:val="20"/>
          <w:szCs w:val="20"/>
          <w:lang w:val="nl-NL"/>
        </w:rPr>
        <w:t>, zal het teveel gestorte bedrag terugbetaald worden, verhoogd met een samengestelde intrest van 2,75 % per jaar.</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u w:val="single"/>
          <w:lang w:val="nl-NL"/>
        </w:rPr>
        <w:br w:type="page"/>
        <w:t>Overgangsbepaling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E.2.</w:t>
      </w:r>
      <w:r w:rsidRPr="004B6844">
        <w:rPr>
          <w:rFonts w:ascii="Verdana" w:hAnsi="Verdana" w:cs="Verdana"/>
          <w:sz w:val="20"/>
          <w:szCs w:val="20"/>
          <w:lang w:val="nl-NL"/>
        </w:rPr>
        <w:tab/>
      </w:r>
      <w:r w:rsidRPr="004B6844">
        <w:rPr>
          <w:rFonts w:ascii="Verdana" w:hAnsi="Verdana" w:cs="Verdana"/>
          <w:sz w:val="20"/>
          <w:szCs w:val="20"/>
          <w:u w:val="single"/>
          <w:lang w:val="nl-NL"/>
        </w:rPr>
        <w:t>Voor de leden die na 1 januari 2002 zijn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berekeningen worden op jaarbasis gemaakt.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Voor de berekening van premies komen enkel de sommen in aanmerking, die uiterlijk gestort werden tijdens het jaar van de gebeurtenis.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Op het ogenblik van de indiening van de aanvraag voor een terugbetaling omwille van huwelijk of samenwoning, zal men evenwel rekening houden met de datum van de laatste gebeurtenis, voor de bepaling van het bedrag van het toegekende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Deze regel heeft voorrang op alle hierna vermelde regels.</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In geval van mutatie naar een andere Landsbond, wordt aan de nieuwe Landsbond het gestorte kapitaal overgemaakt, verhoogd met de Rijkssubsidies en met een samengestelde intrest, berekend aan de hand van de technische intrestvoet opgelegd door de CDZ.</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Bij vrijwillig of gedwongen ontslag, wordt aan het lid het gestorte kapitaal terugbetaald, verhoogd met een samengestelde intrest van 2,75 %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In geval van huwelijk of samenwoning, wordt aan het lid het gestorte kapitaal terugbetaald, verhoogd met een samengestelde intrest van 6 %,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Bij overlijden, het bereiken van de leeftijdsgrens, wordt aan het lid het gestorte kapitaal terugbetaald, verhoogd met een samengestelde intrest van 4,8 % per jaar.</w:t>
      </w:r>
    </w:p>
    <w:p w:rsidR="00547E22" w:rsidRPr="004B6844" w:rsidRDefault="00547E22" w:rsidP="00547E22">
      <w:pPr>
        <w:spacing w:before="120"/>
        <w:ind w:left="1418" w:hanging="698"/>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 xml:space="preserve">In geval van storting na de datum van het huwelijk of de samenwoning </w:t>
      </w:r>
      <w:r w:rsidRPr="004B6844">
        <w:rPr>
          <w:rFonts w:ascii="Verdana" w:hAnsi="Verdana" w:cs="Verdana"/>
          <w:i/>
          <w:iCs/>
          <w:sz w:val="20"/>
          <w:szCs w:val="20"/>
          <w:lang w:val="nl-NL"/>
        </w:rPr>
        <w:t>(dit tot het jaar van de 30</w:t>
      </w:r>
      <w:r w:rsidRPr="004B6844">
        <w:rPr>
          <w:rFonts w:ascii="Verdana" w:hAnsi="Verdana" w:cs="Verdana"/>
          <w:i/>
          <w:iCs/>
          <w:sz w:val="20"/>
          <w:szCs w:val="20"/>
          <w:vertAlign w:val="superscript"/>
          <w:lang w:val="nl-NL"/>
        </w:rPr>
        <w:t>ste</w:t>
      </w:r>
      <w:r w:rsidRPr="004B6844">
        <w:rPr>
          <w:rFonts w:ascii="Verdana" w:hAnsi="Verdana" w:cs="Verdana"/>
          <w:i/>
          <w:iCs/>
          <w:sz w:val="20"/>
          <w:szCs w:val="20"/>
          <w:lang w:val="nl-NL"/>
        </w:rPr>
        <w:t xml:space="preserve"> verjaardag)</w:t>
      </w:r>
      <w:r w:rsidRPr="004B6844">
        <w:rPr>
          <w:rFonts w:ascii="Verdana" w:hAnsi="Verdana" w:cs="Verdana"/>
          <w:sz w:val="20"/>
          <w:szCs w:val="20"/>
          <w:lang w:val="nl-NL"/>
        </w:rPr>
        <w:t>, zal het teveel gestorte bedrag terugbetaald worden, verhoogd met een samengestelde intrest van 2,75 % per jaar.</w:t>
      </w:r>
    </w:p>
    <w:p w:rsidR="00547E22" w:rsidRPr="004B6844" w:rsidRDefault="00547E22" w:rsidP="00547E22">
      <w:pPr>
        <w:spacing w:before="120"/>
        <w:jc w:val="both"/>
        <w:rPr>
          <w:rFonts w:ascii="Verdana" w:hAnsi="Verdana" w:cs="Verdana"/>
          <w:sz w:val="20"/>
          <w:szCs w:val="20"/>
          <w:u w:val="single"/>
          <w:lang w:val="nl-NL"/>
        </w:rPr>
      </w:pPr>
      <w:r w:rsidRPr="004B6844">
        <w:rPr>
          <w:rFonts w:ascii="Verdana" w:hAnsi="Verdana" w:cs="Verdana"/>
          <w:sz w:val="20"/>
          <w:szCs w:val="20"/>
          <w:lang w:val="nl-NL"/>
        </w:rPr>
        <w:t>F.</w:t>
      </w:r>
      <w:r w:rsidRPr="004B6844">
        <w:rPr>
          <w:rFonts w:ascii="Verdana" w:hAnsi="Verdana" w:cs="Verdana"/>
          <w:sz w:val="20"/>
          <w:szCs w:val="20"/>
          <w:lang w:val="nl-NL"/>
        </w:rPr>
        <w:tab/>
      </w:r>
      <w:r w:rsidRPr="004B6844">
        <w:rPr>
          <w:rFonts w:ascii="Verdana" w:hAnsi="Verdana" w:cs="Verdana"/>
          <w:sz w:val="20"/>
          <w:szCs w:val="20"/>
          <w:u w:val="single"/>
          <w:lang w:val="nl-NL"/>
        </w:rPr>
        <w:t>Andere bepalingen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wordt beheerd overeenkomstig de door de bevoegde overheid opgelegde richtlijnen.</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2 : Aanvullend voorhuwelijkssparen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51</w:t>
      </w:r>
      <w:r w:rsidRPr="004B6844">
        <w:rPr>
          <w:rFonts w:ascii="Verdana" w:hAnsi="Verdana" w:cs="Verdana"/>
          <w:b/>
          <w:bCs/>
          <w:sz w:val="20"/>
          <w:szCs w:val="20"/>
          <w:lang w:val="nl-NL"/>
        </w:rPr>
        <w:t>.</w:t>
      </w:r>
    </w:p>
    <w:p w:rsidR="00547E22" w:rsidRPr="004B6844" w:rsidRDefault="00547E22" w:rsidP="00547E22">
      <w:pPr>
        <w:spacing w:before="120"/>
        <w:ind w:left="480" w:hanging="480"/>
        <w:jc w:val="both"/>
        <w:rPr>
          <w:rFonts w:ascii="Verdana" w:hAnsi="Verdana" w:cs="Verdana"/>
          <w:sz w:val="20"/>
          <w:szCs w:val="20"/>
          <w:u w:val="single"/>
          <w:lang w:val="nl-NL"/>
        </w:rPr>
      </w:pPr>
      <w:r w:rsidRPr="004B6844">
        <w:rPr>
          <w:rFonts w:ascii="Verdana" w:hAnsi="Verdana" w:cs="Verdana"/>
          <w:sz w:val="20"/>
          <w:szCs w:val="20"/>
          <w:lang w:val="nl-NL"/>
        </w:rPr>
        <w:t>1.</w:t>
      </w:r>
      <w:r w:rsidRPr="004B6844">
        <w:rPr>
          <w:rFonts w:ascii="Verdana" w:hAnsi="Verdana" w:cs="Verdana"/>
          <w:sz w:val="20"/>
          <w:szCs w:val="20"/>
          <w:lang w:val="nl-NL"/>
        </w:rPr>
        <w:tab/>
      </w:r>
      <w:r w:rsidRPr="004B6844">
        <w:rPr>
          <w:rFonts w:ascii="Verdana" w:hAnsi="Verdana" w:cs="Verdana"/>
          <w:sz w:val="20"/>
          <w:szCs w:val="20"/>
          <w:u w:val="single"/>
          <w:lang w:val="nl-NL"/>
        </w:rPr>
        <w:t>Aansluitingsvoorwaarden.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Om aanvaard te worden, moeten de leden aangesloten zijn bij de in artikel 50 van deze statuten omschreven dienst Voorhuwelijkssparen.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Er zijn sedert 1 januari 1994 geen nieuwe aansluitingen meer toegestaan voor deze dienst.</w:t>
      </w:r>
    </w:p>
    <w:p w:rsidR="00547E22" w:rsidRPr="004B6844" w:rsidRDefault="00547E22" w:rsidP="00547E22">
      <w:pPr>
        <w:spacing w:before="120"/>
        <w:jc w:val="both"/>
        <w:rPr>
          <w:rFonts w:ascii="Verdana" w:hAnsi="Verdana" w:cs="Verdana"/>
          <w:sz w:val="20"/>
          <w:szCs w:val="20"/>
          <w:u w:val="single"/>
          <w:lang w:val="nl-NL"/>
        </w:rPr>
      </w:pPr>
      <w:r w:rsidRPr="004B6844">
        <w:rPr>
          <w:rFonts w:ascii="Verdana" w:hAnsi="Verdana" w:cs="Verdana"/>
          <w:sz w:val="20"/>
          <w:szCs w:val="20"/>
          <w:lang w:val="nl-NL"/>
        </w:rPr>
        <w:t>2.</w:t>
      </w:r>
      <w:r w:rsidRPr="004B6844">
        <w:rPr>
          <w:rFonts w:ascii="Verdana" w:hAnsi="Verdana" w:cs="Verdana"/>
          <w:sz w:val="20"/>
          <w:szCs w:val="20"/>
          <w:lang w:val="nl-NL"/>
        </w:rPr>
        <w:tab/>
      </w:r>
      <w:r w:rsidRPr="004B6844">
        <w:rPr>
          <w:rFonts w:ascii="Verdana" w:hAnsi="Verdana" w:cs="Verdana"/>
          <w:sz w:val="20"/>
          <w:szCs w:val="20"/>
          <w:u w:val="single"/>
          <w:lang w:val="nl-NL"/>
        </w:rPr>
        <w:t>Stortingen.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is sedert 1 januari 1994 niet langer mogelijk om bijkomende stortingen te doen.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r>
      <w:r w:rsidRPr="004B6844">
        <w:rPr>
          <w:rFonts w:ascii="Verdana" w:hAnsi="Verdana" w:cs="Verdana"/>
          <w:sz w:val="20"/>
          <w:szCs w:val="20"/>
          <w:u w:val="single"/>
          <w:lang w:val="nl-NL"/>
        </w:rPr>
        <w:t>Voordelen</w:t>
      </w:r>
      <w:r w:rsidRPr="004B6844">
        <w:rPr>
          <w:rFonts w:ascii="Verdana" w:hAnsi="Verdana" w:cs="Verdana"/>
          <w:sz w:val="20"/>
          <w:szCs w:val="20"/>
          <w:lang w:val="nl-NL"/>
        </w:rPr>
        <w:t>.</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De aanvullende </w:t>
      </w:r>
      <w:proofErr w:type="spellStart"/>
      <w:r w:rsidRPr="004B6844">
        <w:rPr>
          <w:rFonts w:ascii="Verdana" w:hAnsi="Verdana" w:cs="Verdana"/>
          <w:sz w:val="20"/>
          <w:szCs w:val="20"/>
          <w:lang w:val="nl-NL"/>
        </w:rPr>
        <w:t>voorhuwelijksspaardienst</w:t>
      </w:r>
      <w:proofErr w:type="spellEnd"/>
      <w:r w:rsidRPr="004B6844">
        <w:rPr>
          <w:rFonts w:ascii="Verdana" w:hAnsi="Verdana" w:cs="Verdana"/>
          <w:sz w:val="20"/>
          <w:szCs w:val="20"/>
          <w:lang w:val="nl-NL"/>
        </w:rPr>
        <w:t xml:space="preserve"> kent aan zijn leden een bruidsschat toe voor een percentage van het gespaarde bedrag.</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Dit percentage wordt bepaald op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 jaar aansluiting : 107,5 %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2 jaar aansluiting : 110 %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3 jaar aansluiting : 115 %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4 jaar aansluiting : 120 %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5 jaar aansluiting : 125 %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6 jaar aansluiting : 130 %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7 jaar aansluiting : 135 %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8 jaar aansluiting : 140 %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9 jaar aansluiting : 145 %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10 jaar aansluiting : 150 %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11 jaar aansluiting : 155 %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12 jaar aansluiting : 160 %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13 jaar aansluiting : 170 %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14 jaar aansluiting : 180 %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15 jaar aansluiting : 190 %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16 jaar aansluiting : 200 %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17 jaar aansluiting : 210 % .</w:t>
      </w:r>
    </w:p>
    <w:p w:rsidR="00547E22" w:rsidRPr="004B6844" w:rsidRDefault="00547E22" w:rsidP="00547E22">
      <w:pPr>
        <w:spacing w:before="120"/>
        <w:ind w:left="1418"/>
        <w:jc w:val="both"/>
        <w:rPr>
          <w:rFonts w:ascii="Verdana" w:hAnsi="Verdana" w:cs="Verdana"/>
          <w:sz w:val="20"/>
          <w:szCs w:val="20"/>
          <w:lang w:val="nl-NL"/>
        </w:rPr>
      </w:pP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Voor de berekening van de intresten komen slechts de bedragen in aanmerking die gestort werden tot uiterlijk de laatste werkdag van het kwartaal dat voorafging aan dit waarin het huwelijk wordt voltrokken.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Het voordeel vermeld onder a) wordt toegekend bij huwelijk of overlijden. Aan de leden die niet vóór de 30-jarige leeftijd in het huwelijk getreden zijn, wordt 75 % toegekend van het voordeel onder a).</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Aan de leden die ontslag nemen of die twee jaar geen stortingen meer uitvoeren, wordt een vergoeding toegekend, bepaald op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105 % van het totaalbedrag van de gedane stortingen, indien zij minder dan 5 jaar aangesloten waren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110 % van het totaalbedrag van de gedane stortingen, indien zij ten minste 5 jaar aangesloten waren.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VI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VERJARING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52</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1.</w:t>
      </w:r>
      <w:r w:rsidRPr="004B6844">
        <w:rPr>
          <w:rFonts w:ascii="Verdana" w:hAnsi="Verdana" w:cs="Verdana"/>
          <w:sz w:val="20"/>
          <w:szCs w:val="20"/>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BE"/>
        </w:rPr>
        <w:t xml:space="preserve">De vordering tot de betaling van sommen die tot een verhoging zouden leiden van de te betalen financiële tegemoetkomingen en uitkeringen, toegekend in het kader van de diensten die vermeld staan in deze statuten, verjaart </w:t>
      </w:r>
      <w:r w:rsidRPr="004B6844">
        <w:rPr>
          <w:rFonts w:ascii="Verdana" w:hAnsi="Verdana" w:cs="Verdana"/>
          <w:sz w:val="20"/>
          <w:szCs w:val="20"/>
          <w:lang w:val="nl-NL"/>
        </w:rPr>
        <w:t>per twee jaar, te rekenen vanaf het einde van de maand in de loop waarvan die betaling uitgevoerd werd.</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2.</w:t>
      </w:r>
      <w:r w:rsidRPr="004B6844">
        <w:rPr>
          <w:rFonts w:ascii="Verdana" w:hAnsi="Verdana" w:cs="Verdana"/>
          <w:sz w:val="20"/>
          <w:szCs w:val="20"/>
          <w:lang w:val="nl-BE"/>
        </w:rPr>
        <w:tab/>
        <w:t>De vordering tot terugvordering van de waarde van de financiële tegemoetkomingen en uitkeringen die ten onrecht toegekend werden in het kader van de dienst die vermeld staat in deze statuten, verjaart na twee jaar, te rekenen vanaf het einde van de maand waarin de betaling gebeurd is.</w:t>
      </w:r>
    </w:p>
    <w:p w:rsidR="00547E22" w:rsidRPr="004B6844" w:rsidRDefault="00547E22" w:rsidP="00547E22">
      <w:pPr>
        <w:spacing w:before="120"/>
        <w:ind w:left="709"/>
        <w:jc w:val="both"/>
        <w:rPr>
          <w:rFonts w:ascii="Verdana" w:hAnsi="Verdana" w:cs="Verdana"/>
          <w:sz w:val="20"/>
          <w:szCs w:val="20"/>
          <w:lang w:val="nl-BE"/>
        </w:rPr>
      </w:pPr>
      <w:r w:rsidRPr="004B6844">
        <w:rPr>
          <w:rFonts w:ascii="Verdana" w:hAnsi="Verdana" w:cs="Verdana"/>
          <w:sz w:val="20"/>
          <w:szCs w:val="20"/>
          <w:lang w:val="nl-BE"/>
        </w:rPr>
        <w:t>Deze verjaring geldt niet wanneer de onrechtmatige toekenning van financiële tegemoetkomingen en uitkeringen uitgelokt is door bedrieglijke handelingen waarvoor diegene die er voordeel uitgeput heeft, verantwoordelijk is. De verjaringstermijn bedraagt in dit geval immers vijf jaar te rekenen vanaf het einde van de maand waarin de betaling gebeurd is.</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3.</w:t>
      </w:r>
      <w:r w:rsidRPr="004B6844">
        <w:rPr>
          <w:rFonts w:ascii="Verdana" w:hAnsi="Verdana" w:cs="Verdana"/>
          <w:sz w:val="20"/>
          <w:szCs w:val="20"/>
          <w:lang w:val="nl-BE"/>
        </w:rPr>
        <w:tab/>
        <w:t>De vordering tot betaling van de bijdragen voor de diensten die vermeld staan in de statuten, verjaart na vijf jaar te rekenen vanaf het einde van de maand waarop de onbetaalde bijdragen betrekking hebben.</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4.</w:t>
      </w:r>
      <w:r w:rsidRPr="004B6844">
        <w:rPr>
          <w:rFonts w:ascii="Verdana" w:hAnsi="Verdana" w:cs="Verdana"/>
          <w:sz w:val="20"/>
          <w:szCs w:val="20"/>
          <w:lang w:val="nl-BE"/>
        </w:rPr>
        <w:tab/>
        <w:t>De vordering tot de terugbetaling van ten onrechte betaalde bijdragen voor de diensten die opgenomen zijn in deze statuten, verjaart na vijf jaren, te rekenen vanaf de dag waarop de betaling van de onverschuldigde bijdragen gebeurd is.</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5.</w:t>
      </w:r>
      <w:r w:rsidRPr="004B6844">
        <w:rPr>
          <w:rFonts w:ascii="Verdana" w:hAnsi="Verdana" w:cs="Verdana"/>
          <w:sz w:val="20"/>
          <w:szCs w:val="20"/>
          <w:lang w:val="nl-BE"/>
        </w:rPr>
        <w:tab/>
        <w:t>Een ter post aangetekend schrijven volstaat om de verjaring te stuiten. De stuiting kan vernieuwd worden.</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6.</w:t>
      </w:r>
      <w:r w:rsidRPr="004B6844">
        <w:rPr>
          <w:rFonts w:ascii="Verdana" w:hAnsi="Verdana" w:cs="Verdana"/>
          <w:sz w:val="20"/>
          <w:szCs w:val="20"/>
          <w:lang w:val="nl-BE"/>
        </w:rPr>
        <w:tab/>
        <w:t>De verjaring wordt geschorst om redenen van overmacht.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VII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BIJDRAGEN - WACHTTIJDEN - LEDENTALLEN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voor de diensten van de aanvullende diensten, vermeld in deze statuten, zijn maandelijks verschuldigd, overeenkomstig artikel 3 bis van de wet van 6 augustus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die geïnd worden door toedoen van de ziekenfondsen, worden driemaandelijks en na afloop van de periode gestort aan de Landsbond.</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toekenning van de tegemoetkomingen, bepaald in het kader van deze statuten, wordt geschorst wanneer het lid zijn bijdragen voor de aanvullende diensten niet meer betaald heeft sedert meer dan 3 maanden, na de laatste periode, gedekt door bijdragen.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lang w:val="nl-NL"/>
        </w:rPr>
        <w:t>Elke niet-betaling van de bijdragen gedurende een (al dan niet opeenvolgende) periode van 24 maanden zal aanleiding geven tot de uitsluiting uit de diensten, beoogd in artikel 2, b) van de statuten, dit overeenkomstig artikel 42 van de statuten.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die betaald worden voor een periode waarin het lid niet langer aangesloten is bij de dienst(en) waarvoor de bijdragen verschuldigd zijn, zullen aan het lid terugbetaald worden binnen de drie maanden na het einde van de aansluiting.</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ziekenfondsen zijn verplicht om alle door de Landsbond geëiste inlichtingen aan deze laatste te verstrekken.</w:t>
      </w:r>
    </w:p>
    <w:p w:rsidR="00547E22" w:rsidRPr="004B6844" w:rsidRDefault="00547E22" w:rsidP="00547E22">
      <w:pPr>
        <w:spacing w:before="120"/>
        <w:ind w:firstLine="482"/>
        <w:jc w:val="both"/>
        <w:rPr>
          <w:rFonts w:ascii="Verdana" w:hAnsi="Verdana" w:cs="Verdana"/>
          <w:sz w:val="20"/>
          <w:lang w:val="nl-NL"/>
        </w:rPr>
      </w:pPr>
      <w:r w:rsidRPr="004B6844">
        <w:rPr>
          <w:rFonts w:ascii="Verdana" w:hAnsi="Verdana"/>
          <w:sz w:val="20"/>
          <w:lang w:val="nl-NL"/>
        </w:rPr>
        <w:t>De bijdragen mogen nooit een bedrag bereiken dat indruist tegen artikel 67 van de wet van 26 april 2010, waarin een minimale en een maximale bijdrage bepaald worden</w:t>
      </w:r>
      <w:r w:rsidRPr="004B6844">
        <w:rPr>
          <w:rFonts w:ascii="Verdana" w:hAnsi="Verdana" w:cs="Verdana"/>
          <w:sz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worden opgenomen in de tabel als bijlage van de statuten.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rPr>
          <w:rFonts w:ascii="Verdana" w:hAnsi="Verdana" w:cs="Verdana"/>
          <w:sz w:val="20"/>
          <w:szCs w:val="20"/>
          <w:lang w:val="nl-NL"/>
        </w:rPr>
      </w:pPr>
      <w:r w:rsidRPr="004B6844">
        <w:rPr>
          <w:rFonts w:ascii="Verdana" w:hAnsi="Verdana" w:cs="Verdana"/>
          <w:b/>
          <w:bCs/>
          <w:sz w:val="20"/>
          <w:szCs w:val="20"/>
          <w:u w:val="single"/>
          <w:lang w:val="nl-NL"/>
        </w:rPr>
        <w:t>Artikel 54</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u w:val="single"/>
          <w:lang w:val="nl-NL"/>
        </w:rPr>
        <w:t>Wachttijden</w:t>
      </w:r>
      <w:r w:rsidRPr="004B6844">
        <w:rPr>
          <w:rFonts w:ascii="Verdana" w:hAnsi="Verdana" w:cs="Verdana"/>
          <w:sz w:val="20"/>
          <w:szCs w:val="20"/>
          <w:lang w:val="nl-NL"/>
        </w:rPr>
        <w:t xml:space="preserve"> :</w:t>
      </w:r>
    </w:p>
    <w:p w:rsidR="00547E22" w:rsidRPr="004B6844" w:rsidRDefault="00547E22" w:rsidP="00547E22">
      <w:pPr>
        <w:spacing w:before="120"/>
        <w:ind w:firstLine="709"/>
        <w:jc w:val="both"/>
        <w:rPr>
          <w:rFonts w:ascii="Verdana" w:hAnsi="Verdana" w:cs="Verdana"/>
          <w:strike/>
          <w:sz w:val="20"/>
          <w:szCs w:val="20"/>
          <w:lang w:val="nl-NL"/>
        </w:rPr>
      </w:pPr>
      <w:r w:rsidRPr="004B6844">
        <w:rPr>
          <w:rFonts w:ascii="Verdana" w:hAnsi="Verdana" w:cs="Verdana"/>
          <w:sz w:val="20"/>
          <w:szCs w:val="20"/>
          <w:lang w:val="nl-NL"/>
        </w:rPr>
        <w:t>Er geldt een wachttijd van 6 maanden voor de diensten Platform Chronische ziekt</w:t>
      </w:r>
      <w:r>
        <w:rPr>
          <w:rFonts w:ascii="Verdana" w:hAnsi="Verdana" w:cs="Verdana"/>
          <w:sz w:val="20"/>
          <w:szCs w:val="20"/>
          <w:lang w:val="nl-NL"/>
        </w:rPr>
        <w:t>es (afdeling 1 van hoofdstuk V).</w:t>
      </w:r>
    </w:p>
    <w:p w:rsidR="00547E22" w:rsidRPr="004B6844" w:rsidRDefault="00547E22" w:rsidP="00547E22">
      <w:pPr>
        <w:autoSpaceDE w:val="0"/>
        <w:autoSpaceDN w:val="0"/>
        <w:adjustRightInd w:val="0"/>
        <w:spacing w:before="120"/>
        <w:ind w:firstLine="709"/>
        <w:jc w:val="both"/>
        <w:rPr>
          <w:rFonts w:ascii="Verdana" w:hAnsi="Verdana" w:cs="Verdana"/>
          <w:sz w:val="20"/>
          <w:szCs w:val="20"/>
          <w:lang w:val="nl-NL"/>
        </w:rPr>
      </w:pPr>
      <w:r w:rsidRPr="004B6844">
        <w:rPr>
          <w:rFonts w:ascii="Verdana" w:hAnsi="Verdana" w:cs="Verdana"/>
          <w:sz w:val="20"/>
          <w:szCs w:val="20"/>
          <w:lang w:val="nl-NL"/>
        </w:rPr>
        <w:t xml:space="preserve">Er wordt afgezien van de wachttijd wanneer de rechthebbende, op de datum van de aansluiting bij de dienst, al aangesloten was bij een gelijkaardige dienst van zijn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w:t>
      </w:r>
    </w:p>
    <w:p w:rsidR="00547E22" w:rsidRPr="004B6844" w:rsidRDefault="00547E22" w:rsidP="00547E22">
      <w:pPr>
        <w:autoSpaceDE w:val="0"/>
        <w:autoSpaceDN w:val="0"/>
        <w:adjustRightInd w:val="0"/>
        <w:spacing w:before="120"/>
        <w:ind w:firstLine="709"/>
        <w:jc w:val="both"/>
        <w:rPr>
          <w:rFonts w:ascii="Verdana" w:hAnsi="Verdana" w:cs="Verdana"/>
          <w:sz w:val="20"/>
          <w:szCs w:val="20"/>
          <w:lang w:val="nl-NL"/>
        </w:rPr>
      </w:pPr>
      <w:r w:rsidRPr="004B6844">
        <w:rPr>
          <w:rFonts w:ascii="Verdana" w:hAnsi="Verdana" w:cs="Verdana"/>
          <w:sz w:val="20"/>
          <w:szCs w:val="20"/>
          <w:lang w:val="nl-NL"/>
        </w:rPr>
        <w:t xml:space="preserve">Er wordt volledig afgezien van de wachttijd voor zover het lid al gedekt was bij de gelijkaardige dienst van zijn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 Indien de wachttijd nog niet volledig vervuld is bij de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 dan zal het nieuwe lid een wachttijd moeten vervullen die overeenstemt met het aantal ontbrekende maanden.</w:t>
      </w:r>
    </w:p>
    <w:p w:rsidR="00547E22" w:rsidRPr="004B6844" w:rsidRDefault="00547E22" w:rsidP="00547E22">
      <w:pPr>
        <w:autoSpaceDE w:val="0"/>
        <w:autoSpaceDN w:val="0"/>
        <w:adjustRightInd w:val="0"/>
        <w:spacing w:before="120"/>
        <w:ind w:left="709" w:hanging="709"/>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HOOFDSTUK VIII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PERSONEN TEN LASTE</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b/>
          <w:bCs/>
          <w:sz w:val="20"/>
          <w:szCs w:val="20"/>
          <w:u w:val="single"/>
          <w:lang w:val="nl-NL"/>
        </w:rPr>
        <w:t>Artikel 55</w:t>
      </w:r>
      <w:r w:rsidRPr="004B6844">
        <w:rPr>
          <w:rFonts w:ascii="Verdana" w:hAnsi="Verdana" w:cs="Verdana"/>
          <w:b/>
          <w:bCs/>
          <w:sz w:val="20"/>
          <w:szCs w:val="20"/>
          <w:lang w:val="nl-NL"/>
        </w:rPr>
        <w:t>.</w:t>
      </w:r>
    </w:p>
    <w:p w:rsidR="00547E22" w:rsidRPr="004B6844" w:rsidRDefault="00547E22" w:rsidP="00547E22">
      <w:pPr>
        <w:spacing w:before="120"/>
        <w:ind w:firstLine="482"/>
        <w:jc w:val="both"/>
        <w:rPr>
          <w:rFonts w:ascii="Verdana" w:hAnsi="Verdana"/>
          <w:sz w:val="20"/>
          <w:lang w:val="nl-NL"/>
        </w:rPr>
      </w:pPr>
      <w:r w:rsidRPr="004B6844">
        <w:rPr>
          <w:rFonts w:ascii="Verdana" w:hAnsi="Verdana"/>
          <w:sz w:val="20"/>
          <w:lang w:val="nl-NL"/>
        </w:rPr>
        <w:t>Onder personen ten laste, moet men de personen ten laste verstaan, zoals deze bepaald worden in het kader van de wet betreffende de verplichte verzekering geneeskundige verzorging en uitkeringen, gecoördineerd op 14 juli 1994.</w:t>
      </w:r>
    </w:p>
    <w:p w:rsidR="00547E22" w:rsidRPr="004B6844" w:rsidRDefault="00547E22" w:rsidP="00547E22">
      <w:pPr>
        <w:spacing w:before="120"/>
        <w:ind w:firstLine="482"/>
        <w:jc w:val="both"/>
        <w:rPr>
          <w:rFonts w:ascii="Verdana" w:hAnsi="Verdana"/>
          <w:sz w:val="20"/>
          <w:lang w:val="nl-NL"/>
        </w:rPr>
      </w:pPr>
      <w:r w:rsidRPr="004B6844">
        <w:rPr>
          <w:rFonts w:ascii="Verdana" w:hAnsi="Verdana"/>
          <w:sz w:val="20"/>
          <w:lang w:val="nl-NL"/>
        </w:rPr>
        <w:t xml:space="preserve">De gerechtigde en zijn personen ten laste vormen </w:t>
      </w:r>
      <w:r w:rsidRPr="00AB19EB">
        <w:rPr>
          <w:rFonts w:ascii="Verdana" w:hAnsi="Verdana"/>
          <w:sz w:val="20"/>
          <w:lang w:val="nl-NL"/>
        </w:rPr>
        <w:t xml:space="preserve">het </w:t>
      </w:r>
      <w:proofErr w:type="spellStart"/>
      <w:r w:rsidRPr="00AB19EB">
        <w:rPr>
          <w:rFonts w:ascii="Verdana" w:hAnsi="Verdana"/>
          <w:sz w:val="20"/>
          <w:lang w:val="nl-NL"/>
        </w:rPr>
        <w:t>mutualistische</w:t>
      </w:r>
      <w:proofErr w:type="spellEnd"/>
      <w:r w:rsidRPr="00AB19EB">
        <w:rPr>
          <w:rFonts w:ascii="Verdana" w:hAnsi="Verdana"/>
          <w:sz w:val="20"/>
          <w:lang w:val="nl-NL"/>
        </w:rPr>
        <w:t xml:space="preserve"> gezin,</w:t>
      </w:r>
      <w:r w:rsidRPr="004B6844">
        <w:rPr>
          <w:rFonts w:ascii="Verdana" w:hAnsi="Verdana"/>
          <w:sz w:val="20"/>
          <w:lang w:val="nl-NL"/>
        </w:rPr>
        <w:t xml:space="preserve"> zoals bepaald in uitvoering van artikel 67 van de wet van 26 april 2010.</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IX</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 xml:space="preserve">VERMOGEN VAN DE LANDSBOND - ONTVANGSTEN EN UITGAVEN </w:t>
      </w:r>
      <w:r w:rsidRPr="004B6844">
        <w:rPr>
          <w:rFonts w:ascii="Verdana" w:hAnsi="Verdana" w:cs="Verdana"/>
          <w:b/>
          <w:bCs/>
          <w:sz w:val="20"/>
          <w:szCs w:val="20"/>
          <w:u w:val="single"/>
          <w:lang w:val="nl-NL"/>
        </w:rPr>
        <w:noBreakHyphen/>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GELDBELEGGINGEN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vermogen van de Landsbond bestaat uit de vermogensbestanddelen van de volgende nationale diensten:</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1°</w:t>
      </w:r>
      <w:r w:rsidRPr="006A5235">
        <w:rPr>
          <w:rFonts w:ascii="Verdana" w:hAnsi="Verdana" w:cs="Verdana"/>
          <w:sz w:val="20"/>
          <w:szCs w:val="20"/>
          <w:lang w:val="nl-NL"/>
        </w:rPr>
        <w:tab/>
        <w:t>Voorlichting aan de leden.</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2°</w:t>
      </w:r>
      <w:r w:rsidRPr="006A5235">
        <w:rPr>
          <w:rFonts w:ascii="Verdana" w:hAnsi="Verdana" w:cs="Verdana"/>
          <w:sz w:val="20"/>
          <w:szCs w:val="20"/>
          <w:lang w:val="nl-NL"/>
        </w:rPr>
        <w:tab/>
        <w:t>Ledenverdediging.</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3°</w:t>
      </w:r>
      <w:r w:rsidRPr="006A5235">
        <w:rPr>
          <w:rFonts w:ascii="Verdana" w:hAnsi="Verdana" w:cs="Verdana"/>
          <w:sz w:val="20"/>
          <w:szCs w:val="20"/>
          <w:lang w:val="nl-NL"/>
        </w:rPr>
        <w:tab/>
        <w:t>Dringende zorgen in het buitenland.</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4°</w:t>
      </w:r>
      <w:r w:rsidRPr="006A5235">
        <w:rPr>
          <w:rFonts w:ascii="Verdana" w:hAnsi="Verdana" w:cs="Verdana"/>
          <w:sz w:val="20"/>
          <w:szCs w:val="20"/>
          <w:lang w:val="nl-NL"/>
        </w:rPr>
        <w:tab/>
        <w:t>Dienst « Gezondheidspromotie ».</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5°</w:t>
      </w:r>
      <w:r w:rsidRPr="006A5235">
        <w:rPr>
          <w:rFonts w:ascii="Verdana" w:hAnsi="Verdana" w:cs="Verdana"/>
          <w:sz w:val="20"/>
          <w:szCs w:val="20"/>
          <w:lang w:val="nl-NL"/>
        </w:rPr>
        <w:tab/>
        <w:t>Dienst Internationale solidariteit.</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6°</w:t>
      </w:r>
      <w:r w:rsidRPr="006A5235">
        <w:rPr>
          <w:rFonts w:ascii="Verdana" w:hAnsi="Verdana" w:cs="Verdana"/>
          <w:sz w:val="20"/>
          <w:szCs w:val="20"/>
          <w:lang w:val="nl-NL"/>
        </w:rPr>
        <w:tab/>
        <w:t>Administratieve dienst.</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7°</w:t>
      </w:r>
      <w:r w:rsidRPr="006A5235">
        <w:rPr>
          <w:rFonts w:ascii="Verdana" w:hAnsi="Verdana" w:cs="Verdana"/>
          <w:sz w:val="20"/>
          <w:szCs w:val="20"/>
          <w:lang w:val="nl-NL"/>
        </w:rPr>
        <w:tab/>
        <w:t>Bijkomend reservefonds.</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8°</w:t>
      </w:r>
      <w:r w:rsidRPr="006A5235">
        <w:rPr>
          <w:rFonts w:ascii="Verdana" w:hAnsi="Verdana" w:cs="Verdana"/>
          <w:sz w:val="20"/>
          <w:szCs w:val="20"/>
          <w:lang w:val="nl-NL"/>
        </w:rPr>
        <w:tab/>
        <w:t>Voorhuwelijkssparen.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Elke dienst wordt gestijfd door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bijdragen, de Rijkstoelagen, de giften, legaten, ontvangsten en diverse opbrengsten die voor hem bestemd zijn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intresten op de belegde geldmiddelen.</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Elke dienst moet zijn administratiekosten dragen, alsook de uitgaven met betrekking tot de verzekerde dienst.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Eventueel zal artikel 66 van deze statuten in acht genomen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sluit elk jaar, per 31 december, de rekeningen af. Hij legt ze aan de Algemene Vergadering voor.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beschikt daarenboven over geldmiddelen in zijn hoedanigheid van verzekeringsinstelling in de regeling van de verplichte verzekering geneeskundige verzorging en uitkeringen.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geldmiddelen worden belegd overeenkomstig de </w:t>
      </w:r>
      <w:r w:rsidRPr="000928ED">
        <w:rPr>
          <w:rFonts w:ascii="Verdana" w:hAnsi="Verdana" w:cs="Verdana"/>
          <w:sz w:val="20"/>
          <w:szCs w:val="20"/>
          <w:lang w:val="nl-NL"/>
        </w:rPr>
        <w:t>geldende</w:t>
      </w:r>
      <w:r w:rsidRPr="004B6844">
        <w:rPr>
          <w:rFonts w:ascii="Verdana" w:hAnsi="Verdana" w:cs="Verdana"/>
          <w:sz w:val="20"/>
          <w:szCs w:val="20"/>
          <w:lang w:val="nl-NL"/>
        </w:rPr>
        <w:t xml:space="preserve"> wettelijke bepalingen.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geldmiddelen mogen, in geen geval, aangewend worden tot andere doeleinden dan deze die hen uitdrukkelijk toegewezen worden in de statuten of door de wettelijke of reglementaire bepalingen.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SAMENWERKING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63</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1.</w:t>
      </w:r>
      <w:r w:rsidRPr="004B6844">
        <w:rPr>
          <w:rFonts w:ascii="Verdana" w:hAnsi="Verdana" w:cs="Verdana"/>
          <w:sz w:val="20"/>
          <w:szCs w:val="20"/>
          <w:lang w:val="nl-NL"/>
        </w:rPr>
        <w:tab/>
        <w:t>Met het oog op de verwezenlijking van de in artikel 2 beoogde doelstellingen, kan de Landsbond samenwerken met rechtspersonen van openbaar of privaatrecht.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2.</w:t>
      </w:r>
      <w:r w:rsidRPr="004B6844">
        <w:rPr>
          <w:rFonts w:ascii="Verdana" w:hAnsi="Verdana" w:cs="Verdana"/>
          <w:sz w:val="20"/>
          <w:szCs w:val="20"/>
          <w:lang w:val="nl-NL"/>
        </w:rPr>
        <w:tab/>
        <w:t>Er wordt hiertoe een schriftelijk samenwerkingsakkoord gesloten, met vermelding van het doel en de modaliteiten van de samenwerking, alsook van de rechten en verplichtingen die uit deze overeenkomst voortvloeien voor de leden en de personen te hunnen laste.</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3.</w:t>
      </w:r>
      <w:r w:rsidRPr="004B6844">
        <w:rPr>
          <w:rFonts w:ascii="Verdana" w:hAnsi="Verdana" w:cs="Verdana"/>
          <w:sz w:val="20"/>
          <w:szCs w:val="20"/>
          <w:lang w:val="nl-NL"/>
        </w:rPr>
        <w:tab/>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XI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WIJZIGING VAN DE STATUTEN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64</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statuten kunnen slechts gewijzigd worden op een speciaal daartoe bijeengeroepen Buitengewone Algemene Vergadering van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Over wijzigingen van de statuten kan slechts een beslissing genomen worden indien de helft van de leden aanwezig of vertegenwoordigd is en op voorwaarde dat de beslissing genomen wordt bij een 2/3 meerderheid van de uitgebrachte stemmen.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Indien het vereiste aanwezigheidsquorum niet bereikt is, dan kan er een tweede vergadering bijeengeroepen worden die geldig beraadslaagt, ongeacht het aantal aanwezige leden.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ONTBINDING EN VEREFFENING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ontbinding van de Landsbond kan slechts uitgesproken worden op een daartoe speciaal bijeengeroepen Buitengewone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 vermeldt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redenen van de ontbinding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financiële toestand van de Landsbond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de bestemming van het maatschappelijk kapitaal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de vorm en de voorwaarden van de vereffening.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duidt één of meer vereffenaars aan die gekozen worden onder de revisoren, leden van het Instituut voor Bedrijfsrevisoren, volgens de bij wet vastgestelde modaliteiten.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Bij ontbinding van de Landsbond, beslist de Algemene Vergadering over de bestemming van de overblijvende activa van zijn diensten en de reservefondsen van de dienst voorhuwelijkssparen.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In geval van stopzetting van één of meerdere diensten vermeld in artikel 2 b), beslist de Algemene Vergadering over de bestemming van de overblijvende activa van deze diensten.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In geval van stopzetting van de dienst voorhuwelijkssparen bedoeld in artikel 2 c), beslist de Algemene Vergadering over de bestemming van de reservefondsen van deze dienst.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zal aan de eventueel overblijvende activa na vereffening, zowel bij ontbinding als stopzetting, een bestemming geven die beantwoordt aan haar statutaire doelstellingen.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SAMENSMELTING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samensmelting van de Landsbond met een andere Landsbond kan slechts uitgesproken worden door een speciaal hiertoe bijeengeroepen Buitengewone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beslissing van de Buitengewone Algemene Vergadering moet, om rechtsgeldig te zijn, genomen worden door 2/3 van de aanwezige en vertegenwoordigde leden die stemrecht hebben.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GEVALLEN DIE NIET BEHANDELD WORDEN DOOR DE STATUTEN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68</w:t>
      </w:r>
      <w:r w:rsidRPr="004B6844">
        <w:rPr>
          <w:rFonts w:ascii="Verdana" w:hAnsi="Verdana" w:cs="Verdana"/>
          <w:b/>
          <w:bCs/>
          <w:sz w:val="20"/>
          <w:szCs w:val="20"/>
          <w:lang w:val="nl-NL"/>
        </w:rPr>
        <w:t>. (Afgeschaft)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Deze statuten treden in werking op de door de Algemene Vergadering vastgestelde datum, mits goedkeuring door de Controledienst van de Ziekenfondsen.</w:t>
      </w:r>
    </w:p>
    <w:p w:rsidR="00547E22" w:rsidRPr="004B6844" w:rsidRDefault="00547E22" w:rsidP="00547E22">
      <w:pPr>
        <w:spacing w:before="120"/>
        <w:ind w:firstLine="480"/>
        <w:jc w:val="both"/>
        <w:rPr>
          <w:rFonts w:ascii="Verdana" w:hAnsi="Verdana" w:cs="Verdana"/>
          <w:sz w:val="20"/>
          <w:szCs w:val="20"/>
          <w:lang w:val="nl-NL"/>
        </w:rPr>
        <w:sectPr w:rsidR="00547E22" w:rsidRPr="004B6844" w:rsidSect="002640DB">
          <w:endnotePr>
            <w:numFmt w:val="decimal"/>
          </w:endnotePr>
          <w:pgSz w:w="11906" w:h="16838"/>
          <w:pgMar w:top="1440" w:right="1134" w:bottom="1440" w:left="1440" w:header="1440" w:footer="1440" w:gutter="0"/>
          <w:paperSrc w:first="1" w:other="1"/>
          <w:cols w:space="720"/>
          <w:noEndnote/>
          <w:docGrid w:linePitch="360"/>
        </w:sectPr>
      </w:pPr>
    </w:p>
    <w:p w:rsidR="00547E22" w:rsidRPr="000928ED" w:rsidRDefault="00547E22" w:rsidP="00547E22">
      <w:pPr>
        <w:spacing w:before="120"/>
        <w:jc w:val="right"/>
        <w:rPr>
          <w:rFonts w:ascii="Verdana" w:hAnsi="Verdana"/>
          <w:sz w:val="22"/>
          <w:u w:val="single"/>
          <w:lang w:val="nl-NL"/>
        </w:rPr>
      </w:pPr>
      <w:r w:rsidRPr="000928ED">
        <w:rPr>
          <w:rFonts w:ascii="Verdana" w:hAnsi="Verdana"/>
          <w:b/>
          <w:sz w:val="22"/>
          <w:u w:val="single"/>
          <w:lang w:val="nl-NL"/>
        </w:rPr>
        <w:t>Bijlage 1</w:t>
      </w:r>
    </w:p>
    <w:p w:rsidR="00547E22" w:rsidRPr="004B6844" w:rsidRDefault="00547E22" w:rsidP="00547E22">
      <w:pPr>
        <w:spacing w:before="120"/>
        <w:ind w:right="400"/>
        <w:jc w:val="center"/>
        <w:rPr>
          <w:rFonts w:ascii="Verdana" w:hAnsi="Verdana"/>
          <w:sz w:val="20"/>
          <w:lang w:val="nl-NL"/>
        </w:rPr>
      </w:pPr>
    </w:p>
    <w:p w:rsidR="00547E22" w:rsidRPr="004B6844" w:rsidRDefault="00547E22" w:rsidP="00547E22">
      <w:pPr>
        <w:spacing w:before="120"/>
        <w:jc w:val="center"/>
        <w:rPr>
          <w:rFonts w:ascii="Verdana" w:hAnsi="Verdana"/>
          <w:b/>
          <w:sz w:val="26"/>
          <w:lang w:val="nl-NL"/>
        </w:rPr>
      </w:pPr>
      <w:r w:rsidRPr="004B6844">
        <w:rPr>
          <w:rFonts w:ascii="Verdana" w:hAnsi="Verdana"/>
          <w:b/>
          <w:sz w:val="26"/>
          <w:lang w:val="nl-NL"/>
        </w:rPr>
        <w:t>Lijst van de samenwerkingsakkoorden</w:t>
      </w:r>
    </w:p>
    <w:p w:rsidR="00547E22" w:rsidRPr="00470163" w:rsidRDefault="00547E22" w:rsidP="00547E22">
      <w:pPr>
        <w:spacing w:before="120"/>
        <w:jc w:val="center"/>
        <w:rPr>
          <w:rFonts w:ascii="Verdana" w:hAnsi="Verdana"/>
          <w:sz w:val="26"/>
          <w:lang w:val="nl-BE"/>
        </w:rPr>
      </w:pPr>
      <w:r w:rsidRPr="00470163">
        <w:rPr>
          <w:rFonts w:ascii="Verdana" w:hAnsi="Verdana"/>
          <w:b/>
          <w:sz w:val="26"/>
          <w:lang w:val="nl-BE"/>
        </w:rPr>
        <w:t>__________________________________________________</w:t>
      </w:r>
    </w:p>
    <w:p w:rsidR="00547E22" w:rsidRPr="00470163" w:rsidRDefault="00547E22" w:rsidP="00547E22">
      <w:pPr>
        <w:spacing w:before="120"/>
        <w:jc w:val="both"/>
        <w:rPr>
          <w:rFonts w:ascii="Verdana" w:hAnsi="Verdana"/>
          <w:sz w:val="20"/>
          <w:lang w:val="nl-BE"/>
        </w:rPr>
      </w:pPr>
    </w:p>
    <w:p w:rsidR="00547E22" w:rsidRPr="00470163" w:rsidRDefault="00547E22" w:rsidP="00547E22">
      <w:pPr>
        <w:spacing w:before="120"/>
        <w:jc w:val="both"/>
        <w:rPr>
          <w:rFonts w:ascii="Verdana" w:hAnsi="Verdana"/>
          <w:sz w:val="20"/>
          <w:lang w:val="nl-BE"/>
        </w:rPr>
      </w:pPr>
    </w:p>
    <w:p w:rsidR="00547E22" w:rsidRPr="006A5235" w:rsidRDefault="00547E22" w:rsidP="00547E22">
      <w:pPr>
        <w:widowControl/>
        <w:numPr>
          <w:ilvl w:val="0"/>
          <w:numId w:val="27"/>
        </w:numPr>
        <w:tabs>
          <w:tab w:val="clear" w:pos="720"/>
        </w:tabs>
        <w:spacing w:before="120"/>
        <w:ind w:left="709" w:hanging="709"/>
        <w:jc w:val="both"/>
        <w:rPr>
          <w:rFonts w:ascii="Verdana" w:hAnsi="Verdana"/>
          <w:sz w:val="20"/>
          <w:lang w:val="nl-BE"/>
        </w:rPr>
      </w:pPr>
      <w:r w:rsidRPr="004B6844">
        <w:rPr>
          <w:rFonts w:ascii="Verdana" w:hAnsi="Verdana"/>
          <w:sz w:val="20"/>
          <w:lang w:val="nl-BE"/>
        </w:rPr>
        <w:t>Samenwerkingsakkoord goedgekeurd door de Algemene Vergadering van 29 nov</w:t>
      </w:r>
      <w:r>
        <w:rPr>
          <w:rFonts w:ascii="Verdana" w:hAnsi="Verdana"/>
          <w:sz w:val="20"/>
          <w:lang w:val="nl-BE"/>
        </w:rPr>
        <w:t xml:space="preserve">ember </w:t>
      </w:r>
      <w:r w:rsidRPr="006A5235">
        <w:rPr>
          <w:rFonts w:ascii="Verdana" w:hAnsi="Verdana"/>
          <w:sz w:val="20"/>
          <w:lang w:val="nl-BE"/>
        </w:rPr>
        <w:t xml:space="preserve">2009 met de maatschappij AGA International NV – </w:t>
      </w:r>
      <w:proofErr w:type="spellStart"/>
      <w:r w:rsidRPr="006A5235">
        <w:rPr>
          <w:rFonts w:ascii="Verdana" w:hAnsi="Verdana"/>
          <w:sz w:val="20"/>
          <w:lang w:val="nl-BE"/>
        </w:rPr>
        <w:t>Belgian</w:t>
      </w:r>
      <w:proofErr w:type="spellEnd"/>
      <w:r w:rsidRPr="006A5235">
        <w:rPr>
          <w:rFonts w:ascii="Verdana" w:hAnsi="Verdana"/>
          <w:sz w:val="20"/>
          <w:lang w:val="nl-BE"/>
        </w:rPr>
        <w:t xml:space="preserve"> </w:t>
      </w:r>
      <w:proofErr w:type="spellStart"/>
      <w:r w:rsidRPr="006A5235">
        <w:rPr>
          <w:rFonts w:ascii="Verdana" w:hAnsi="Verdana"/>
          <w:sz w:val="20"/>
          <w:lang w:val="nl-BE"/>
        </w:rPr>
        <w:t>branch</w:t>
      </w:r>
      <w:proofErr w:type="spellEnd"/>
      <w:r w:rsidRPr="006A5235">
        <w:rPr>
          <w:rFonts w:ascii="Verdana" w:hAnsi="Verdana"/>
          <w:sz w:val="20"/>
          <w:lang w:val="nl-BE"/>
        </w:rPr>
        <w:t xml:space="preserve"> onder de benaming “MEDIPHONE ASSIST – Bijstand in het buitenland voor de leden van de Landsbond van </w:t>
      </w:r>
      <w:r>
        <w:rPr>
          <w:rFonts w:ascii="Verdana" w:hAnsi="Verdana"/>
          <w:sz w:val="20"/>
          <w:lang w:val="nl-BE"/>
        </w:rPr>
        <w:t xml:space="preserve">de Onafhankelijke Ziekenfondsen </w:t>
      </w:r>
      <w:r>
        <w:rPr>
          <w:rFonts w:ascii="Verdana" w:hAnsi="Verdana"/>
          <w:b/>
          <w:i/>
          <w:sz w:val="20"/>
          <w:lang w:val="nl-BE"/>
        </w:rPr>
        <w:t>(artikel 48, Dienst Dringende zorgen in het buitenland)</w:t>
      </w:r>
      <w:r>
        <w:rPr>
          <w:rFonts w:ascii="Verdana" w:hAnsi="Verdana"/>
          <w:sz w:val="20"/>
          <w:lang w:val="nl-BE"/>
        </w:rPr>
        <w:t>.</w:t>
      </w:r>
    </w:p>
    <w:p w:rsidR="00547E22" w:rsidRPr="004B6844" w:rsidRDefault="00547E22" w:rsidP="00547E22">
      <w:pPr>
        <w:widowControl/>
        <w:numPr>
          <w:ilvl w:val="0"/>
          <w:numId w:val="27"/>
        </w:numPr>
        <w:tabs>
          <w:tab w:val="clear" w:pos="720"/>
        </w:tabs>
        <w:spacing w:before="120"/>
        <w:ind w:left="709" w:hanging="709"/>
        <w:jc w:val="both"/>
        <w:rPr>
          <w:rFonts w:ascii="Verdana" w:hAnsi="Verdana"/>
          <w:sz w:val="20"/>
          <w:lang w:val="nl-BE"/>
        </w:rPr>
      </w:pPr>
      <w:r w:rsidRPr="006A5235">
        <w:rPr>
          <w:rFonts w:ascii="Verdana" w:hAnsi="Verdana"/>
          <w:sz w:val="20"/>
          <w:lang w:val="nl-BE"/>
        </w:rPr>
        <w:t xml:space="preserve">Samenwerkingsakkoord goedgekeurd door de Algemene Vergadering van 29 november 2009 met de maatschappij </w:t>
      </w:r>
      <w:proofErr w:type="spellStart"/>
      <w:r w:rsidRPr="006A5235">
        <w:rPr>
          <w:rFonts w:ascii="Verdana" w:hAnsi="Verdana"/>
          <w:sz w:val="20"/>
          <w:lang w:val="nl-BE"/>
        </w:rPr>
        <w:t>Mondial</w:t>
      </w:r>
      <w:proofErr w:type="spellEnd"/>
      <w:r w:rsidRPr="006A5235">
        <w:rPr>
          <w:rFonts w:ascii="Verdana" w:hAnsi="Verdana"/>
          <w:sz w:val="20"/>
          <w:lang w:val="nl-BE"/>
        </w:rPr>
        <w:t xml:space="preserve"> Service NV - Belgium onder de benaming</w:t>
      </w:r>
      <w:r w:rsidRPr="004B6844">
        <w:rPr>
          <w:rFonts w:ascii="Verdana" w:hAnsi="Verdana"/>
          <w:sz w:val="20"/>
          <w:lang w:val="nl-BE"/>
        </w:rPr>
        <w:t xml:space="preserve"> “MEDIPHONE ASSIST – Informatielijn voor de leden van de Landsbond van</w:t>
      </w:r>
      <w:r>
        <w:rPr>
          <w:rFonts w:ascii="Verdana" w:hAnsi="Verdana"/>
          <w:sz w:val="20"/>
          <w:lang w:val="nl-BE"/>
        </w:rPr>
        <w:t xml:space="preserve"> de Onafhankelijke Ziekenfonds” </w:t>
      </w:r>
      <w:r>
        <w:rPr>
          <w:rFonts w:ascii="Verdana" w:hAnsi="Verdana"/>
          <w:b/>
          <w:i/>
          <w:sz w:val="20"/>
          <w:lang w:val="nl-BE"/>
        </w:rPr>
        <w:t>(artikel 48, Dienst Dringende zorgen in het buitenland)</w:t>
      </w:r>
      <w:r>
        <w:rPr>
          <w:rFonts w:ascii="Verdana" w:hAnsi="Verdana"/>
          <w:sz w:val="20"/>
          <w:lang w:val="nl-BE"/>
        </w:rPr>
        <w:t>.</w:t>
      </w:r>
    </w:p>
    <w:p w:rsidR="00547E22" w:rsidRDefault="00547E22" w:rsidP="00547E22">
      <w:pPr>
        <w:spacing w:before="120"/>
        <w:ind w:left="709" w:hanging="709"/>
        <w:jc w:val="both"/>
        <w:rPr>
          <w:rFonts w:ascii="Verdana" w:hAnsi="Verdana"/>
          <w:sz w:val="20"/>
          <w:lang w:val="nl-BE"/>
        </w:rPr>
      </w:pPr>
      <w:r w:rsidRPr="000928ED">
        <w:rPr>
          <w:rFonts w:ascii="Verdana" w:hAnsi="Verdana"/>
          <w:sz w:val="20"/>
          <w:lang w:val="nl-BE"/>
        </w:rPr>
        <w:t>-</w:t>
      </w:r>
      <w:r w:rsidRPr="000928ED">
        <w:rPr>
          <w:rFonts w:ascii="Verdana" w:hAnsi="Verdana"/>
          <w:sz w:val="20"/>
          <w:lang w:val="nl-BE"/>
        </w:rPr>
        <w:tab/>
        <w:t>Samenwerkingsakkoord goedgekeurd door de Algemene Vergadering van 28 juni 2002 met de patrimoniale vzw “</w:t>
      </w:r>
      <w:proofErr w:type="spellStart"/>
      <w:r w:rsidRPr="000928ED">
        <w:rPr>
          <w:rFonts w:ascii="Verdana" w:hAnsi="Verdana"/>
          <w:sz w:val="20"/>
          <w:lang w:val="nl-BE"/>
        </w:rPr>
        <w:t>Vebess</w:t>
      </w:r>
      <w:proofErr w:type="spellEnd"/>
      <w:r w:rsidRPr="000928ED">
        <w:rPr>
          <w:rFonts w:ascii="Verdana" w:hAnsi="Verdana"/>
          <w:sz w:val="20"/>
          <w:lang w:val="nl-BE"/>
        </w:rPr>
        <w:t xml:space="preserve"> vzw”.</w:t>
      </w:r>
    </w:p>
    <w:p w:rsidR="00547E22" w:rsidRPr="000928ED" w:rsidRDefault="00547E22" w:rsidP="00547E22">
      <w:pPr>
        <w:spacing w:before="120"/>
        <w:ind w:left="709" w:hanging="709"/>
        <w:jc w:val="both"/>
        <w:rPr>
          <w:rFonts w:ascii="Verdana" w:hAnsi="Verdana"/>
          <w:sz w:val="20"/>
          <w:lang w:val="nl-BE"/>
        </w:rPr>
      </w:pPr>
      <w:r>
        <w:rPr>
          <w:rFonts w:ascii="Verdana" w:hAnsi="Verdana"/>
          <w:sz w:val="20"/>
          <w:lang w:val="nl-BE"/>
        </w:rPr>
        <w:br w:type="page"/>
      </w:r>
      <w:r>
        <w:rPr>
          <w:rFonts w:ascii="Verdana" w:hAnsi="Verdana"/>
          <w:noProof/>
          <w:sz w:val="20"/>
          <w:lang w:val="en-GB" w:eastAsia="en-GB"/>
        </w:rPr>
        <w:drawing>
          <wp:inline distT="0" distB="0" distL="0" distR="0">
            <wp:extent cx="5798820" cy="816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8820" cy="8168640"/>
                    </a:xfrm>
                    <a:prstGeom prst="rect">
                      <a:avLst/>
                    </a:prstGeom>
                    <a:noFill/>
                    <a:ln>
                      <a:noFill/>
                    </a:ln>
                  </pic:spPr>
                </pic:pic>
              </a:graphicData>
            </a:graphic>
          </wp:inline>
        </w:drawing>
      </w:r>
    </w:p>
    <w:sectPr w:rsidR="00547E22" w:rsidRPr="000928ED" w:rsidSect="002640DB">
      <w:endnotePr>
        <w:numFmt w:val="decimal"/>
      </w:endnotePr>
      <w:pgSz w:w="11906" w:h="16838"/>
      <w:pgMar w:top="1134" w:right="1134" w:bottom="1134"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3C" w:rsidRDefault="0083483C">
      <w:r>
        <w:separator/>
      </w:r>
    </w:p>
  </w:endnote>
  <w:endnote w:type="continuationSeparator" w:id="0">
    <w:p w:rsidR="0083483C" w:rsidRDefault="008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E2" w:rsidRDefault="009B0AE2" w:rsidP="00E91F27">
    <w:pPr>
      <w:ind w:left="-709" w:right="360" w:firstLine="360"/>
      <w:rPr>
        <w:rFonts w:ascii="Verdana" w:hAnsi="Verdana" w:cs="Verdana"/>
        <w:b/>
        <w:bCs/>
        <w:color w:val="0000FF"/>
        <w:sz w:val="14"/>
        <w:szCs w:val="14"/>
        <w:lang w:val="nl-NL"/>
      </w:rPr>
    </w:pPr>
    <w:r>
      <w:rPr>
        <w:rFonts w:ascii="Verdana" w:hAnsi="Verdana" w:cs="Verdana"/>
        <w:b/>
        <w:bCs/>
        <w:color w:val="FF6600"/>
        <w:sz w:val="14"/>
        <w:szCs w:val="14"/>
        <w:lang w:val="nl-NL"/>
      </w:rPr>
      <w:t xml:space="preserve">                             Landsbond van de Onafhankelijke Ziekenfondsen</w:t>
    </w:r>
  </w:p>
  <w:p w:rsidR="009B0AE2" w:rsidRPr="00BE406C" w:rsidRDefault="009B0AE2">
    <w:pPr>
      <w:pBdr>
        <w:top w:val="single" w:sz="4" w:space="1" w:color="0000FF"/>
      </w:pBdr>
      <w:tabs>
        <w:tab w:val="center" w:pos="4820"/>
        <w:tab w:val="right" w:pos="8364"/>
      </w:tabs>
      <w:rPr>
        <w:rFonts w:ascii="Verdana" w:hAnsi="Verdana" w:cs="Verdana"/>
        <w:color w:val="1F497D" w:themeColor="text2"/>
        <w:sz w:val="14"/>
        <w:szCs w:val="14"/>
        <w:lang w:val="nl-NL"/>
      </w:rPr>
    </w:pPr>
    <w:r w:rsidRPr="00BE406C">
      <w:rPr>
        <w:rFonts w:ascii="Verdana" w:hAnsi="Verdana" w:cs="Verdana"/>
        <w:color w:val="1F497D" w:themeColor="text2"/>
        <w:sz w:val="18"/>
        <w:szCs w:val="18"/>
        <w:lang w:val="nl-NL"/>
      </w:rPr>
      <w:t>statuten/ts/</w:t>
    </w:r>
    <w:proofErr w:type="spellStart"/>
    <w:r w:rsidRPr="00BE406C">
      <w:rPr>
        <w:rFonts w:ascii="Verdana" w:hAnsi="Verdana" w:cs="Verdana"/>
        <w:color w:val="1F497D" w:themeColor="text2"/>
        <w:sz w:val="18"/>
        <w:szCs w:val="18"/>
        <w:lang w:val="nl-NL"/>
      </w:rPr>
      <w:t>iva</w:t>
    </w:r>
    <w:proofErr w:type="spellEnd"/>
    <w:r w:rsidRPr="00BE406C">
      <w:rPr>
        <w:rFonts w:ascii="Verdana" w:hAnsi="Verdana" w:cs="Verdana"/>
        <w:color w:val="1F497D" w:themeColor="text2"/>
        <w:sz w:val="14"/>
        <w:szCs w:val="14"/>
        <w:lang w:val="nl-NL"/>
      </w:rPr>
      <w:tab/>
      <w:t>« Statuten van de MLOZ van toepassing op 1</w:t>
    </w:r>
    <w:r w:rsidR="00E91F27">
      <w:rPr>
        <w:rFonts w:ascii="Verdana" w:hAnsi="Verdana" w:cs="Verdana"/>
        <w:color w:val="1F497D" w:themeColor="text2"/>
        <w:sz w:val="14"/>
        <w:szCs w:val="14"/>
        <w:lang w:val="nl-NL"/>
      </w:rPr>
      <w:t>0 oktober</w:t>
    </w:r>
    <w:r>
      <w:rPr>
        <w:rFonts w:ascii="Verdana" w:hAnsi="Verdana" w:cs="Verdana"/>
        <w:color w:val="1F497D" w:themeColor="text2"/>
        <w:sz w:val="14"/>
        <w:szCs w:val="14"/>
        <w:lang w:val="nl-NL"/>
      </w:rPr>
      <w:t xml:space="preserve"> 2017</w:t>
    </w:r>
    <w:r w:rsidRPr="00BE406C">
      <w:rPr>
        <w:rFonts w:ascii="Verdana" w:hAnsi="Verdana" w:cs="Verdana"/>
        <w:color w:val="1F497D" w:themeColor="text2"/>
        <w:sz w:val="14"/>
        <w:szCs w:val="14"/>
        <w:lang w:val="nl-NL"/>
      </w:rPr>
      <w:t> »</w:t>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w:instrText>
    </w:r>
    <w:r w:rsidRPr="00BE406C">
      <w:rPr>
        <w:rFonts w:ascii="Verdana" w:hAnsi="Verdana" w:cs="Verdana"/>
        <w:color w:val="1F497D" w:themeColor="text2"/>
        <w:sz w:val="14"/>
        <w:szCs w:val="14"/>
        <w:lang w:val="nl-NL"/>
      </w:rPr>
      <w:fldChar w:fldCharType="end"/>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w:instrText>
    </w:r>
    <w:r w:rsidRPr="00BE406C">
      <w:rPr>
        <w:rFonts w:ascii="Verdana" w:hAnsi="Verdana" w:cs="Verdana"/>
        <w:color w:val="1F497D" w:themeColor="text2"/>
        <w:sz w:val="14"/>
        <w:szCs w:val="14"/>
        <w:lang w:val="nl-NL"/>
      </w:rPr>
      <w:fldChar w:fldCharType="end"/>
    </w:r>
    <w:r w:rsidRPr="00BE406C">
      <w:rPr>
        <w:rFonts w:ascii="Verdana" w:hAnsi="Verdana" w:cs="Verdana"/>
        <w:color w:val="1F497D" w:themeColor="text2"/>
        <w:sz w:val="14"/>
        <w:szCs w:val="14"/>
        <w:lang w:val="nl-NL"/>
      </w:rPr>
      <w:tab/>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PAGE </w:instrText>
    </w:r>
    <w:r w:rsidRPr="00BE406C">
      <w:rPr>
        <w:rFonts w:ascii="Verdana" w:hAnsi="Verdana" w:cs="Verdana"/>
        <w:color w:val="1F497D" w:themeColor="text2"/>
        <w:sz w:val="14"/>
        <w:szCs w:val="14"/>
        <w:lang w:val="nl-NL"/>
      </w:rPr>
      <w:fldChar w:fldCharType="separate"/>
    </w:r>
    <w:r w:rsidR="00235F9B">
      <w:rPr>
        <w:rFonts w:ascii="Verdana" w:hAnsi="Verdana" w:cs="Verdana"/>
        <w:noProof/>
        <w:color w:val="1F497D" w:themeColor="text2"/>
        <w:sz w:val="14"/>
        <w:szCs w:val="14"/>
        <w:lang w:val="nl-NL"/>
      </w:rPr>
      <w:t>59</w:t>
    </w:r>
    <w:r w:rsidRPr="00BE406C">
      <w:rPr>
        <w:rFonts w:ascii="Verdana" w:hAnsi="Verdana" w:cs="Verdana"/>
        <w:color w:val="1F497D" w:themeColor="text2"/>
        <w:sz w:val="14"/>
        <w:szCs w:val="14"/>
        <w:lang w:val="nl-NL"/>
      </w:rPr>
      <w:fldChar w:fldCharType="end"/>
    </w:r>
    <w:r w:rsidRPr="00BE406C">
      <w:rPr>
        <w:rStyle w:val="PageNumber"/>
        <w:rFonts w:ascii="Verdana" w:hAnsi="Verdana" w:cs="Verdana"/>
        <w:color w:val="1F497D" w:themeColor="text2"/>
        <w:sz w:val="14"/>
        <w:szCs w:val="14"/>
        <w:lang w:val="nl-NL"/>
      </w:rPr>
      <w:t>/</w:t>
    </w:r>
    <w:r w:rsidRPr="00BE406C">
      <w:rPr>
        <w:rStyle w:val="PageNumber"/>
        <w:rFonts w:ascii="Verdana" w:hAnsi="Verdana" w:cs="Verdana"/>
        <w:color w:val="1F497D" w:themeColor="text2"/>
        <w:sz w:val="14"/>
        <w:szCs w:val="14"/>
        <w:lang w:val="nl-NL"/>
      </w:rPr>
      <w:fldChar w:fldCharType="begin"/>
    </w:r>
    <w:r w:rsidRPr="00BE406C">
      <w:rPr>
        <w:rStyle w:val="PageNumber"/>
        <w:rFonts w:ascii="Verdana" w:hAnsi="Verdana" w:cs="Verdana"/>
        <w:color w:val="1F497D" w:themeColor="text2"/>
        <w:sz w:val="14"/>
        <w:szCs w:val="14"/>
        <w:lang w:val="nl-NL"/>
      </w:rPr>
      <w:instrText xml:space="preserve"> NUMPAGES </w:instrText>
    </w:r>
    <w:r w:rsidRPr="00BE406C">
      <w:rPr>
        <w:rStyle w:val="PageNumber"/>
        <w:rFonts w:ascii="Verdana" w:hAnsi="Verdana" w:cs="Verdana"/>
        <w:color w:val="1F497D" w:themeColor="text2"/>
        <w:sz w:val="14"/>
        <w:szCs w:val="14"/>
        <w:lang w:val="nl-NL"/>
      </w:rPr>
      <w:fldChar w:fldCharType="separate"/>
    </w:r>
    <w:r w:rsidR="00235F9B">
      <w:rPr>
        <w:rStyle w:val="PageNumber"/>
        <w:rFonts w:ascii="Verdana" w:hAnsi="Verdana" w:cs="Verdana"/>
        <w:noProof/>
        <w:color w:val="1F497D" w:themeColor="text2"/>
        <w:sz w:val="14"/>
        <w:szCs w:val="14"/>
        <w:lang w:val="nl-NL"/>
      </w:rPr>
      <w:t>68</w:t>
    </w:r>
    <w:r w:rsidRPr="00BE406C">
      <w:rPr>
        <w:rStyle w:val="PageNumber"/>
        <w:rFonts w:ascii="Verdana" w:hAnsi="Verdana" w:cs="Verdana"/>
        <w:color w:val="1F497D" w:themeColor="text2"/>
        <w:sz w:val="14"/>
        <w:szCs w:val="14"/>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3C" w:rsidRDefault="0083483C">
      <w:r>
        <w:separator/>
      </w:r>
    </w:p>
  </w:footnote>
  <w:footnote w:type="continuationSeparator" w:id="0">
    <w:p w:rsidR="0083483C" w:rsidRDefault="00834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4B"/>
    <w:multiLevelType w:val="hybridMultilevel"/>
    <w:tmpl w:val="D6DC471C"/>
    <w:lvl w:ilvl="0" w:tplc="040C0001">
      <w:start w:val="1"/>
      <w:numFmt w:val="bullet"/>
      <w:lvlText w:val=""/>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04F26873"/>
    <w:multiLevelType w:val="hybridMultilevel"/>
    <w:tmpl w:val="93500A4C"/>
    <w:lvl w:ilvl="0" w:tplc="75221BC2">
      <w:start w:val="1"/>
      <w:numFmt w:val="bullet"/>
      <w:lvlText w:val=""/>
      <w:lvlJc w:val="left"/>
      <w:pPr>
        <w:tabs>
          <w:tab w:val="num" w:pos="899"/>
        </w:tabs>
        <w:ind w:left="899" w:hanging="360"/>
      </w:pPr>
      <w:rPr>
        <w:rFonts w:ascii="Symbol" w:hAnsi="Symbol" w:hint="default"/>
        <w:color w:val="auto"/>
      </w:rPr>
    </w:lvl>
    <w:lvl w:ilvl="1" w:tplc="08090003">
      <w:start w:val="1"/>
      <w:numFmt w:val="bullet"/>
      <w:lvlText w:val="o"/>
      <w:lvlJc w:val="left"/>
      <w:pPr>
        <w:tabs>
          <w:tab w:val="num" w:pos="1259"/>
        </w:tabs>
        <w:ind w:left="1259" w:hanging="360"/>
      </w:pPr>
      <w:rPr>
        <w:rFonts w:ascii="Courier New" w:hAnsi="Courier New" w:hint="default"/>
      </w:rPr>
    </w:lvl>
    <w:lvl w:ilvl="2" w:tplc="08090005">
      <w:start w:val="1"/>
      <w:numFmt w:val="bullet"/>
      <w:lvlText w:val=""/>
      <w:lvlJc w:val="left"/>
      <w:pPr>
        <w:tabs>
          <w:tab w:val="num" w:pos="1979"/>
        </w:tabs>
        <w:ind w:left="1979" w:hanging="360"/>
      </w:pPr>
      <w:rPr>
        <w:rFonts w:ascii="Wingdings" w:hAnsi="Wingdings" w:hint="default"/>
      </w:rPr>
    </w:lvl>
    <w:lvl w:ilvl="3" w:tplc="08090001">
      <w:start w:val="1"/>
      <w:numFmt w:val="bullet"/>
      <w:lvlText w:val=""/>
      <w:lvlJc w:val="left"/>
      <w:pPr>
        <w:tabs>
          <w:tab w:val="num" w:pos="2699"/>
        </w:tabs>
        <w:ind w:left="2699" w:hanging="360"/>
      </w:pPr>
      <w:rPr>
        <w:rFonts w:ascii="Symbol" w:hAnsi="Symbol" w:hint="default"/>
      </w:rPr>
    </w:lvl>
    <w:lvl w:ilvl="4" w:tplc="08090003">
      <w:start w:val="1"/>
      <w:numFmt w:val="bullet"/>
      <w:lvlText w:val="o"/>
      <w:lvlJc w:val="left"/>
      <w:pPr>
        <w:tabs>
          <w:tab w:val="num" w:pos="3419"/>
        </w:tabs>
        <w:ind w:left="3419" w:hanging="360"/>
      </w:pPr>
      <w:rPr>
        <w:rFonts w:ascii="Courier New" w:hAnsi="Courier New" w:hint="default"/>
      </w:rPr>
    </w:lvl>
    <w:lvl w:ilvl="5" w:tplc="08090005">
      <w:start w:val="1"/>
      <w:numFmt w:val="bullet"/>
      <w:lvlText w:val=""/>
      <w:lvlJc w:val="left"/>
      <w:pPr>
        <w:tabs>
          <w:tab w:val="num" w:pos="4139"/>
        </w:tabs>
        <w:ind w:left="4139" w:hanging="360"/>
      </w:pPr>
      <w:rPr>
        <w:rFonts w:ascii="Wingdings" w:hAnsi="Wingdings" w:hint="default"/>
      </w:rPr>
    </w:lvl>
    <w:lvl w:ilvl="6" w:tplc="08090001">
      <w:start w:val="1"/>
      <w:numFmt w:val="bullet"/>
      <w:lvlText w:val=""/>
      <w:lvlJc w:val="left"/>
      <w:pPr>
        <w:tabs>
          <w:tab w:val="num" w:pos="4859"/>
        </w:tabs>
        <w:ind w:left="4859" w:hanging="360"/>
      </w:pPr>
      <w:rPr>
        <w:rFonts w:ascii="Symbol" w:hAnsi="Symbol" w:hint="default"/>
      </w:rPr>
    </w:lvl>
    <w:lvl w:ilvl="7" w:tplc="08090003">
      <w:start w:val="1"/>
      <w:numFmt w:val="bullet"/>
      <w:lvlText w:val="o"/>
      <w:lvlJc w:val="left"/>
      <w:pPr>
        <w:tabs>
          <w:tab w:val="num" w:pos="5579"/>
        </w:tabs>
        <w:ind w:left="5579" w:hanging="360"/>
      </w:pPr>
      <w:rPr>
        <w:rFonts w:ascii="Courier New" w:hAnsi="Courier New" w:hint="default"/>
      </w:rPr>
    </w:lvl>
    <w:lvl w:ilvl="8" w:tplc="08090005">
      <w:start w:val="1"/>
      <w:numFmt w:val="bullet"/>
      <w:lvlText w:val=""/>
      <w:lvlJc w:val="left"/>
      <w:pPr>
        <w:tabs>
          <w:tab w:val="num" w:pos="6299"/>
        </w:tabs>
        <w:ind w:left="6299" w:hanging="360"/>
      </w:pPr>
      <w:rPr>
        <w:rFonts w:ascii="Wingdings" w:hAnsi="Wingdings" w:hint="default"/>
      </w:rPr>
    </w:lvl>
  </w:abstractNum>
  <w:abstractNum w:abstractNumId="2">
    <w:nsid w:val="07433E4D"/>
    <w:multiLevelType w:val="hybridMultilevel"/>
    <w:tmpl w:val="C504BE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A882808"/>
    <w:multiLevelType w:val="hybridMultilevel"/>
    <w:tmpl w:val="ECE0F58A"/>
    <w:lvl w:ilvl="0" w:tplc="3754F7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393A9D"/>
    <w:multiLevelType w:val="hybridMultilevel"/>
    <w:tmpl w:val="94EEF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28A6F83"/>
    <w:multiLevelType w:val="hybridMultilevel"/>
    <w:tmpl w:val="C2166132"/>
    <w:lvl w:ilvl="0" w:tplc="4DD2C914">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8096D"/>
    <w:multiLevelType w:val="hybridMultilevel"/>
    <w:tmpl w:val="926CD0C4"/>
    <w:lvl w:ilvl="0" w:tplc="F3000F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24021"/>
    <w:multiLevelType w:val="singleLevel"/>
    <w:tmpl w:val="E2F0BAF4"/>
    <w:lvl w:ilvl="0">
      <w:start w:val="6"/>
      <w:numFmt w:val="upperLetter"/>
      <w:lvlText w:val="%1."/>
      <w:lvlJc w:val="left"/>
      <w:pPr>
        <w:tabs>
          <w:tab w:val="num" w:pos="480"/>
        </w:tabs>
        <w:ind w:left="480" w:hanging="480"/>
      </w:pPr>
      <w:rPr>
        <w:rFonts w:cs="Times New Roman" w:hint="default"/>
      </w:rPr>
    </w:lvl>
  </w:abstractNum>
  <w:abstractNum w:abstractNumId="8">
    <w:nsid w:val="1A170E27"/>
    <w:multiLevelType w:val="hybridMultilevel"/>
    <w:tmpl w:val="448AE34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ABD09B1"/>
    <w:multiLevelType w:val="hybridMultilevel"/>
    <w:tmpl w:val="4D74D4D4"/>
    <w:lvl w:ilvl="0" w:tplc="13FAAA38">
      <w:start w:val="1"/>
      <w:numFmt w:val="lowerLetter"/>
      <w:lvlText w:val="%1)"/>
      <w:lvlJc w:val="left"/>
      <w:pPr>
        <w:tabs>
          <w:tab w:val="num" w:pos="1069"/>
        </w:tabs>
        <w:ind w:left="1069" w:hanging="360"/>
      </w:pPr>
      <w:rPr>
        <w:rFonts w:cs="Times New Roman" w:hint="default"/>
      </w:rPr>
    </w:lvl>
    <w:lvl w:ilvl="1" w:tplc="040C0019">
      <w:start w:val="1"/>
      <w:numFmt w:val="lowerLetter"/>
      <w:lvlText w:val="%2."/>
      <w:lvlJc w:val="left"/>
      <w:pPr>
        <w:tabs>
          <w:tab w:val="num" w:pos="1789"/>
        </w:tabs>
        <w:ind w:left="1789" w:hanging="360"/>
      </w:pPr>
      <w:rPr>
        <w:rFonts w:cs="Times New Roman"/>
      </w:rPr>
    </w:lvl>
    <w:lvl w:ilvl="2" w:tplc="040C001B">
      <w:start w:val="1"/>
      <w:numFmt w:val="lowerRoman"/>
      <w:lvlText w:val="%3."/>
      <w:lvlJc w:val="right"/>
      <w:pPr>
        <w:tabs>
          <w:tab w:val="num" w:pos="2509"/>
        </w:tabs>
        <w:ind w:left="2509" w:hanging="180"/>
      </w:pPr>
      <w:rPr>
        <w:rFonts w:cs="Times New Roman"/>
      </w:rPr>
    </w:lvl>
    <w:lvl w:ilvl="3" w:tplc="040C000F">
      <w:start w:val="1"/>
      <w:numFmt w:val="decimal"/>
      <w:lvlText w:val="%4."/>
      <w:lvlJc w:val="left"/>
      <w:pPr>
        <w:tabs>
          <w:tab w:val="num" w:pos="3229"/>
        </w:tabs>
        <w:ind w:left="3229" w:hanging="360"/>
      </w:pPr>
      <w:rPr>
        <w:rFonts w:cs="Times New Roman"/>
      </w:rPr>
    </w:lvl>
    <w:lvl w:ilvl="4" w:tplc="040C0019">
      <w:start w:val="1"/>
      <w:numFmt w:val="lowerLetter"/>
      <w:lvlText w:val="%5."/>
      <w:lvlJc w:val="left"/>
      <w:pPr>
        <w:tabs>
          <w:tab w:val="num" w:pos="3949"/>
        </w:tabs>
        <w:ind w:left="3949" w:hanging="360"/>
      </w:pPr>
      <w:rPr>
        <w:rFonts w:cs="Times New Roman"/>
      </w:rPr>
    </w:lvl>
    <w:lvl w:ilvl="5" w:tplc="040C001B">
      <w:start w:val="1"/>
      <w:numFmt w:val="lowerRoman"/>
      <w:lvlText w:val="%6."/>
      <w:lvlJc w:val="right"/>
      <w:pPr>
        <w:tabs>
          <w:tab w:val="num" w:pos="4669"/>
        </w:tabs>
        <w:ind w:left="4669" w:hanging="180"/>
      </w:pPr>
      <w:rPr>
        <w:rFonts w:cs="Times New Roman"/>
      </w:rPr>
    </w:lvl>
    <w:lvl w:ilvl="6" w:tplc="040C000F">
      <w:start w:val="1"/>
      <w:numFmt w:val="decimal"/>
      <w:lvlText w:val="%7."/>
      <w:lvlJc w:val="left"/>
      <w:pPr>
        <w:tabs>
          <w:tab w:val="num" w:pos="5389"/>
        </w:tabs>
        <w:ind w:left="5389" w:hanging="360"/>
      </w:pPr>
      <w:rPr>
        <w:rFonts w:cs="Times New Roman"/>
      </w:rPr>
    </w:lvl>
    <w:lvl w:ilvl="7" w:tplc="040C0019">
      <w:start w:val="1"/>
      <w:numFmt w:val="lowerLetter"/>
      <w:lvlText w:val="%8."/>
      <w:lvlJc w:val="left"/>
      <w:pPr>
        <w:tabs>
          <w:tab w:val="num" w:pos="6109"/>
        </w:tabs>
        <w:ind w:left="6109" w:hanging="360"/>
      </w:pPr>
      <w:rPr>
        <w:rFonts w:cs="Times New Roman"/>
      </w:rPr>
    </w:lvl>
    <w:lvl w:ilvl="8" w:tplc="040C001B">
      <w:start w:val="1"/>
      <w:numFmt w:val="lowerRoman"/>
      <w:lvlText w:val="%9."/>
      <w:lvlJc w:val="right"/>
      <w:pPr>
        <w:tabs>
          <w:tab w:val="num" w:pos="6829"/>
        </w:tabs>
        <w:ind w:left="6829" w:hanging="180"/>
      </w:pPr>
      <w:rPr>
        <w:rFonts w:cs="Times New Roman"/>
      </w:rPr>
    </w:lvl>
  </w:abstractNum>
  <w:abstractNum w:abstractNumId="10">
    <w:nsid w:val="234B30FA"/>
    <w:multiLevelType w:val="singleLevel"/>
    <w:tmpl w:val="4078BBBA"/>
    <w:lvl w:ilvl="0">
      <w:start w:val="1"/>
      <w:numFmt w:val="lowerLetter"/>
      <w:lvlText w:val="%1)"/>
      <w:lvlJc w:val="left"/>
      <w:pPr>
        <w:tabs>
          <w:tab w:val="num" w:pos="1320"/>
        </w:tabs>
        <w:ind w:left="1320" w:hanging="480"/>
      </w:pPr>
      <w:rPr>
        <w:rFonts w:cs="Times New Roman" w:hint="default"/>
      </w:rPr>
    </w:lvl>
  </w:abstractNum>
  <w:abstractNum w:abstractNumId="11">
    <w:nsid w:val="2436655C"/>
    <w:multiLevelType w:val="hybridMultilevel"/>
    <w:tmpl w:val="7F988D64"/>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EB02FF"/>
    <w:multiLevelType w:val="hybridMultilevel"/>
    <w:tmpl w:val="203E5ABE"/>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B54C85"/>
    <w:multiLevelType w:val="hybridMultilevel"/>
    <w:tmpl w:val="967C9AE0"/>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hint="default"/>
      </w:rPr>
    </w:lvl>
    <w:lvl w:ilvl="2" w:tplc="04090005">
      <w:start w:val="1"/>
      <w:numFmt w:val="bullet"/>
      <w:lvlText w:val=""/>
      <w:lvlJc w:val="left"/>
      <w:pPr>
        <w:tabs>
          <w:tab w:val="num" w:pos="2865"/>
        </w:tabs>
        <w:ind w:left="2865" w:hanging="360"/>
      </w:pPr>
      <w:rPr>
        <w:rFonts w:ascii="Wingdings" w:hAnsi="Wingdings" w:hint="default"/>
      </w:rPr>
    </w:lvl>
    <w:lvl w:ilvl="3" w:tplc="04090001">
      <w:start w:val="1"/>
      <w:numFmt w:val="bullet"/>
      <w:lvlText w:val=""/>
      <w:lvlJc w:val="left"/>
      <w:pPr>
        <w:tabs>
          <w:tab w:val="num" w:pos="3585"/>
        </w:tabs>
        <w:ind w:left="3585" w:hanging="360"/>
      </w:pPr>
      <w:rPr>
        <w:rFonts w:ascii="Symbol" w:hAnsi="Symbol" w:hint="default"/>
      </w:rPr>
    </w:lvl>
    <w:lvl w:ilvl="4" w:tplc="04090003">
      <w:start w:val="1"/>
      <w:numFmt w:val="bullet"/>
      <w:lvlText w:val="o"/>
      <w:lvlJc w:val="left"/>
      <w:pPr>
        <w:tabs>
          <w:tab w:val="num" w:pos="4305"/>
        </w:tabs>
        <w:ind w:left="4305" w:hanging="360"/>
      </w:pPr>
      <w:rPr>
        <w:rFonts w:ascii="Courier New" w:hAnsi="Courier New" w:hint="default"/>
      </w:rPr>
    </w:lvl>
    <w:lvl w:ilvl="5" w:tplc="04090005">
      <w:start w:val="1"/>
      <w:numFmt w:val="bullet"/>
      <w:lvlText w:val=""/>
      <w:lvlJc w:val="left"/>
      <w:pPr>
        <w:tabs>
          <w:tab w:val="num" w:pos="5025"/>
        </w:tabs>
        <w:ind w:left="5025" w:hanging="360"/>
      </w:pPr>
      <w:rPr>
        <w:rFonts w:ascii="Wingdings" w:hAnsi="Wingdings" w:hint="default"/>
      </w:rPr>
    </w:lvl>
    <w:lvl w:ilvl="6" w:tplc="04090001">
      <w:start w:val="1"/>
      <w:numFmt w:val="bullet"/>
      <w:lvlText w:val=""/>
      <w:lvlJc w:val="left"/>
      <w:pPr>
        <w:tabs>
          <w:tab w:val="num" w:pos="5745"/>
        </w:tabs>
        <w:ind w:left="5745" w:hanging="360"/>
      </w:pPr>
      <w:rPr>
        <w:rFonts w:ascii="Symbol" w:hAnsi="Symbol" w:hint="default"/>
      </w:rPr>
    </w:lvl>
    <w:lvl w:ilvl="7" w:tplc="04090003">
      <w:start w:val="1"/>
      <w:numFmt w:val="bullet"/>
      <w:lvlText w:val="o"/>
      <w:lvlJc w:val="left"/>
      <w:pPr>
        <w:tabs>
          <w:tab w:val="num" w:pos="6465"/>
        </w:tabs>
        <w:ind w:left="6465" w:hanging="360"/>
      </w:pPr>
      <w:rPr>
        <w:rFonts w:ascii="Courier New" w:hAnsi="Courier New" w:hint="default"/>
      </w:rPr>
    </w:lvl>
    <w:lvl w:ilvl="8" w:tplc="04090005">
      <w:start w:val="1"/>
      <w:numFmt w:val="bullet"/>
      <w:lvlText w:val=""/>
      <w:lvlJc w:val="left"/>
      <w:pPr>
        <w:tabs>
          <w:tab w:val="num" w:pos="7185"/>
        </w:tabs>
        <w:ind w:left="7185" w:hanging="360"/>
      </w:pPr>
      <w:rPr>
        <w:rFonts w:ascii="Wingdings" w:hAnsi="Wingdings" w:hint="default"/>
      </w:rPr>
    </w:lvl>
  </w:abstractNum>
  <w:abstractNum w:abstractNumId="14">
    <w:nsid w:val="2CC95536"/>
    <w:multiLevelType w:val="hybridMultilevel"/>
    <w:tmpl w:val="A5BA84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2F895858"/>
    <w:multiLevelType w:val="singleLevel"/>
    <w:tmpl w:val="DE1A1A8E"/>
    <w:lvl w:ilvl="0">
      <w:start w:val="3"/>
      <w:numFmt w:val="decimal"/>
      <w:lvlText w:val="%1)"/>
      <w:lvlJc w:val="left"/>
      <w:pPr>
        <w:tabs>
          <w:tab w:val="num" w:pos="1680"/>
        </w:tabs>
        <w:ind w:left="1680" w:hanging="360"/>
      </w:pPr>
      <w:rPr>
        <w:rFonts w:cs="Times New Roman" w:hint="default"/>
      </w:rPr>
    </w:lvl>
  </w:abstractNum>
  <w:abstractNum w:abstractNumId="16">
    <w:nsid w:val="32B9302A"/>
    <w:multiLevelType w:val="hybridMultilevel"/>
    <w:tmpl w:val="ED86B722"/>
    <w:lvl w:ilvl="0" w:tplc="D3641ADE">
      <w:start w:val="1"/>
      <w:numFmt w:val="decimal"/>
      <w:lvlText w:val="%1."/>
      <w:lvlJc w:val="left"/>
      <w:pPr>
        <w:ind w:left="144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930FF3"/>
    <w:multiLevelType w:val="hybridMultilevel"/>
    <w:tmpl w:val="A156E1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A4015B"/>
    <w:multiLevelType w:val="hybridMultilevel"/>
    <w:tmpl w:val="7D6AAB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20A434B"/>
    <w:multiLevelType w:val="singleLevel"/>
    <w:tmpl w:val="8D543E08"/>
    <w:lvl w:ilvl="0">
      <w:start w:val="1"/>
      <w:numFmt w:val="lowerLetter"/>
      <w:lvlText w:val="%1)"/>
      <w:lvlJc w:val="left"/>
      <w:pPr>
        <w:tabs>
          <w:tab w:val="num" w:pos="1320"/>
        </w:tabs>
        <w:ind w:left="1320" w:hanging="480"/>
      </w:pPr>
      <w:rPr>
        <w:rFonts w:cs="Times New Roman" w:hint="default"/>
      </w:rPr>
    </w:lvl>
  </w:abstractNum>
  <w:abstractNum w:abstractNumId="20">
    <w:nsid w:val="44374596"/>
    <w:multiLevelType w:val="hybridMultilevel"/>
    <w:tmpl w:val="55261F9C"/>
    <w:lvl w:ilvl="0" w:tplc="E612F17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A3338"/>
    <w:multiLevelType w:val="hybridMultilevel"/>
    <w:tmpl w:val="E69A5E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4A8E74BC"/>
    <w:multiLevelType w:val="hybridMultilevel"/>
    <w:tmpl w:val="C520F8D4"/>
    <w:lvl w:ilvl="0" w:tplc="780841B0">
      <w:start w:val="43"/>
      <w:numFmt w:val="bullet"/>
      <w:lvlText w:val="-"/>
      <w:lvlJc w:val="left"/>
      <w:pPr>
        <w:tabs>
          <w:tab w:val="num" w:pos="975"/>
        </w:tabs>
        <w:ind w:left="975" w:hanging="61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07260E5"/>
    <w:multiLevelType w:val="hybridMultilevel"/>
    <w:tmpl w:val="E9446870"/>
    <w:lvl w:ilvl="0" w:tplc="C734CB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D3413"/>
    <w:multiLevelType w:val="singleLevel"/>
    <w:tmpl w:val="040C0015"/>
    <w:lvl w:ilvl="0">
      <w:start w:val="6"/>
      <w:numFmt w:val="upperLetter"/>
      <w:lvlText w:val="%1."/>
      <w:lvlJc w:val="left"/>
      <w:pPr>
        <w:tabs>
          <w:tab w:val="num" w:pos="360"/>
        </w:tabs>
        <w:ind w:left="360" w:hanging="360"/>
      </w:pPr>
      <w:rPr>
        <w:rFonts w:cs="Times New Roman" w:hint="default"/>
      </w:rPr>
    </w:lvl>
  </w:abstractNum>
  <w:abstractNum w:abstractNumId="25">
    <w:nsid w:val="53832132"/>
    <w:multiLevelType w:val="hybridMultilevel"/>
    <w:tmpl w:val="D25EEB60"/>
    <w:lvl w:ilvl="0" w:tplc="C84EE2FA">
      <w:start w:val="5"/>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4127EB2"/>
    <w:multiLevelType w:val="hybridMultilevel"/>
    <w:tmpl w:val="A42A6DF8"/>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8976344"/>
    <w:multiLevelType w:val="hybridMultilevel"/>
    <w:tmpl w:val="E098B54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503472"/>
    <w:multiLevelType w:val="hybridMultilevel"/>
    <w:tmpl w:val="612E8DE0"/>
    <w:lvl w:ilvl="0" w:tplc="F1FA92EA">
      <w:start w:val="21"/>
      <w:numFmt w:val="bullet"/>
      <w:lvlText w:val="-"/>
      <w:lvlJc w:val="left"/>
      <w:pPr>
        <w:ind w:left="703" w:hanging="630"/>
      </w:pPr>
      <w:rPr>
        <w:rFonts w:ascii="Verdana" w:eastAsia="Times New Roman" w:hAnsi="Verdana" w:hint="default"/>
      </w:rPr>
    </w:lvl>
    <w:lvl w:ilvl="1" w:tplc="F1FA92EA">
      <w:start w:val="21"/>
      <w:numFmt w:val="bullet"/>
      <w:lvlText w:val="-"/>
      <w:lvlJc w:val="left"/>
      <w:pPr>
        <w:ind w:left="1423" w:hanging="630"/>
      </w:pPr>
      <w:rPr>
        <w:rFonts w:ascii="Verdana" w:eastAsia="Times New Roman" w:hAnsi="Verdana" w:hint="default"/>
      </w:rPr>
    </w:lvl>
    <w:lvl w:ilvl="2" w:tplc="0A6419A0">
      <w:numFmt w:val="bullet"/>
      <w:lvlText w:val="•"/>
      <w:lvlJc w:val="left"/>
      <w:pPr>
        <w:ind w:left="2218" w:hanging="705"/>
      </w:pPr>
      <w:rPr>
        <w:rFonts w:ascii="Verdana" w:eastAsia="Times New Roman" w:hAnsi="Verdana" w:hint="default"/>
      </w:rPr>
    </w:lvl>
    <w:lvl w:ilvl="3" w:tplc="080C0001" w:tentative="1">
      <w:start w:val="1"/>
      <w:numFmt w:val="bullet"/>
      <w:lvlText w:val=""/>
      <w:lvlJc w:val="left"/>
      <w:pPr>
        <w:ind w:left="2593" w:hanging="360"/>
      </w:pPr>
      <w:rPr>
        <w:rFonts w:ascii="Symbol" w:hAnsi="Symbol" w:hint="default"/>
      </w:rPr>
    </w:lvl>
    <w:lvl w:ilvl="4" w:tplc="080C0003" w:tentative="1">
      <w:start w:val="1"/>
      <w:numFmt w:val="bullet"/>
      <w:lvlText w:val="o"/>
      <w:lvlJc w:val="left"/>
      <w:pPr>
        <w:ind w:left="3313" w:hanging="360"/>
      </w:pPr>
      <w:rPr>
        <w:rFonts w:ascii="Courier New" w:hAnsi="Courier New" w:hint="default"/>
      </w:rPr>
    </w:lvl>
    <w:lvl w:ilvl="5" w:tplc="080C0005" w:tentative="1">
      <w:start w:val="1"/>
      <w:numFmt w:val="bullet"/>
      <w:lvlText w:val=""/>
      <w:lvlJc w:val="left"/>
      <w:pPr>
        <w:ind w:left="4033" w:hanging="360"/>
      </w:pPr>
      <w:rPr>
        <w:rFonts w:ascii="Wingdings" w:hAnsi="Wingdings" w:hint="default"/>
      </w:rPr>
    </w:lvl>
    <w:lvl w:ilvl="6" w:tplc="080C0001" w:tentative="1">
      <w:start w:val="1"/>
      <w:numFmt w:val="bullet"/>
      <w:lvlText w:val=""/>
      <w:lvlJc w:val="left"/>
      <w:pPr>
        <w:ind w:left="4753" w:hanging="360"/>
      </w:pPr>
      <w:rPr>
        <w:rFonts w:ascii="Symbol" w:hAnsi="Symbol" w:hint="default"/>
      </w:rPr>
    </w:lvl>
    <w:lvl w:ilvl="7" w:tplc="080C0003" w:tentative="1">
      <w:start w:val="1"/>
      <w:numFmt w:val="bullet"/>
      <w:lvlText w:val="o"/>
      <w:lvlJc w:val="left"/>
      <w:pPr>
        <w:ind w:left="5473" w:hanging="360"/>
      </w:pPr>
      <w:rPr>
        <w:rFonts w:ascii="Courier New" w:hAnsi="Courier New" w:hint="default"/>
      </w:rPr>
    </w:lvl>
    <w:lvl w:ilvl="8" w:tplc="080C0005" w:tentative="1">
      <w:start w:val="1"/>
      <w:numFmt w:val="bullet"/>
      <w:lvlText w:val=""/>
      <w:lvlJc w:val="left"/>
      <w:pPr>
        <w:ind w:left="6193" w:hanging="360"/>
      </w:pPr>
      <w:rPr>
        <w:rFonts w:ascii="Wingdings" w:hAnsi="Wingdings" w:hint="default"/>
      </w:rPr>
    </w:lvl>
  </w:abstractNum>
  <w:abstractNum w:abstractNumId="29">
    <w:nsid w:val="5C933E2A"/>
    <w:multiLevelType w:val="hybridMultilevel"/>
    <w:tmpl w:val="E402D820"/>
    <w:lvl w:ilvl="0" w:tplc="47C6CD3E">
      <w:start w:val="1"/>
      <w:numFmt w:val="bullet"/>
      <w:lvlText w:val=""/>
      <w:lvlJc w:val="left"/>
      <w:pPr>
        <w:tabs>
          <w:tab w:val="num" w:pos="720"/>
        </w:tabs>
        <w:ind w:left="720" w:hanging="360"/>
      </w:pPr>
      <w:rPr>
        <w:rFonts w:ascii="Wingdings" w:hAnsi="Wingdings" w:hint="default"/>
      </w:rPr>
    </w:lvl>
    <w:lvl w:ilvl="1" w:tplc="F3000F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FB4DC5"/>
    <w:multiLevelType w:val="hybridMultilevel"/>
    <w:tmpl w:val="4ACA95DE"/>
    <w:lvl w:ilvl="0" w:tplc="080C0011">
      <w:start w:val="1"/>
      <w:numFmt w:val="decimal"/>
      <w:lvlText w:val="%1)"/>
      <w:lvlJc w:val="left"/>
      <w:pPr>
        <w:ind w:left="720" w:hanging="360"/>
      </w:pPr>
      <w:rPr>
        <w:rFonts w:cs="Times New Roman" w:hint="default"/>
      </w:rPr>
    </w:lvl>
    <w:lvl w:ilvl="1" w:tplc="D3641ADE">
      <w:start w:val="1"/>
      <w:numFmt w:val="decimal"/>
      <w:lvlText w:val="%2."/>
      <w:lvlJc w:val="left"/>
      <w:pPr>
        <w:ind w:left="1440" w:hanging="360"/>
      </w:pPr>
      <w:rPr>
        <w:rFonts w:cs="Times New Roman" w:hint="default"/>
        <w:b w:val="0"/>
        <w:color w:val="auto"/>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6221663E"/>
    <w:multiLevelType w:val="hybridMultilevel"/>
    <w:tmpl w:val="51BAA7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4AA0FD7"/>
    <w:multiLevelType w:val="hybridMultilevel"/>
    <w:tmpl w:val="B6DE11C0"/>
    <w:lvl w:ilvl="0" w:tplc="14F6A780">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6E07E20"/>
    <w:multiLevelType w:val="hybridMultilevel"/>
    <w:tmpl w:val="E8D004D8"/>
    <w:lvl w:ilvl="0" w:tplc="94EEE384">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323CD6"/>
    <w:multiLevelType w:val="hybridMultilevel"/>
    <w:tmpl w:val="5CC6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114AF"/>
    <w:multiLevelType w:val="hybridMultilevel"/>
    <w:tmpl w:val="8684FC3A"/>
    <w:lvl w:ilvl="0" w:tplc="F2042EF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241735"/>
    <w:multiLevelType w:val="hybridMultilevel"/>
    <w:tmpl w:val="07386F60"/>
    <w:lvl w:ilvl="0" w:tplc="2BEA156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7"/>
  </w:num>
  <w:num w:numId="3">
    <w:abstractNumId w:val="24"/>
  </w:num>
  <w:num w:numId="4">
    <w:abstractNumId w:val="10"/>
  </w:num>
  <w:num w:numId="5">
    <w:abstractNumId w:val="19"/>
  </w:num>
  <w:num w:numId="6">
    <w:abstractNumId w:val="25"/>
  </w:num>
  <w:num w:numId="7">
    <w:abstractNumId w:val="12"/>
  </w:num>
  <w:num w:numId="8">
    <w:abstractNumId w:val="26"/>
  </w:num>
  <w:num w:numId="9">
    <w:abstractNumId w:val="17"/>
  </w:num>
  <w:num w:numId="10">
    <w:abstractNumId w:val="11"/>
  </w:num>
  <w:num w:numId="11">
    <w:abstractNumId w:val="29"/>
  </w:num>
  <w:num w:numId="12">
    <w:abstractNumId w:val="36"/>
  </w:num>
  <w:num w:numId="13">
    <w:abstractNumId w:val="22"/>
  </w:num>
  <w:num w:numId="14">
    <w:abstractNumId w:val="21"/>
  </w:num>
  <w:num w:numId="15">
    <w:abstractNumId w:val="32"/>
  </w:num>
  <w:num w:numId="16">
    <w:abstractNumId w:val="2"/>
  </w:num>
  <w:num w:numId="17">
    <w:abstractNumId w:val="18"/>
  </w:num>
  <w:num w:numId="18">
    <w:abstractNumId w:val="4"/>
  </w:num>
  <w:num w:numId="19">
    <w:abstractNumId w:val="14"/>
  </w:num>
  <w:num w:numId="20">
    <w:abstractNumId w:val="31"/>
  </w:num>
  <w:num w:numId="21">
    <w:abstractNumId w:val="13"/>
  </w:num>
  <w:num w:numId="22">
    <w:abstractNumId w:val="1"/>
  </w:num>
  <w:num w:numId="23">
    <w:abstractNumId w:val="9"/>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4"/>
  </w:num>
  <w:num w:numId="27">
    <w:abstractNumId w:val="33"/>
  </w:num>
  <w:num w:numId="28">
    <w:abstractNumId w:val="8"/>
  </w:num>
  <w:num w:numId="29">
    <w:abstractNumId w:val="3"/>
  </w:num>
  <w:num w:numId="30">
    <w:abstractNumId w:val="23"/>
  </w:num>
  <w:num w:numId="31">
    <w:abstractNumId w:val="5"/>
  </w:num>
  <w:num w:numId="32">
    <w:abstractNumId w:val="6"/>
  </w:num>
  <w:num w:numId="33">
    <w:abstractNumId w:val="28"/>
  </w:num>
  <w:num w:numId="34">
    <w:abstractNumId w:val="30"/>
  </w:num>
  <w:num w:numId="35">
    <w:abstractNumId w:val="16"/>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22"/>
    <w:rsid w:val="0004223F"/>
    <w:rsid w:val="001277BD"/>
    <w:rsid w:val="00166A78"/>
    <w:rsid w:val="001A1BDC"/>
    <w:rsid w:val="00235F9B"/>
    <w:rsid w:val="002640DB"/>
    <w:rsid w:val="00357CEF"/>
    <w:rsid w:val="003E746E"/>
    <w:rsid w:val="004C32F2"/>
    <w:rsid w:val="00546161"/>
    <w:rsid w:val="00547E22"/>
    <w:rsid w:val="00591DB0"/>
    <w:rsid w:val="006167BE"/>
    <w:rsid w:val="00631A32"/>
    <w:rsid w:val="00693B82"/>
    <w:rsid w:val="00763F84"/>
    <w:rsid w:val="00786063"/>
    <w:rsid w:val="0083483C"/>
    <w:rsid w:val="009472BB"/>
    <w:rsid w:val="00980788"/>
    <w:rsid w:val="009B0AE2"/>
    <w:rsid w:val="00B3761B"/>
    <w:rsid w:val="00B6791C"/>
    <w:rsid w:val="00D32E5B"/>
    <w:rsid w:val="00DF526B"/>
    <w:rsid w:val="00E468D7"/>
    <w:rsid w:val="00E823A4"/>
    <w:rsid w:val="00E91F27"/>
    <w:rsid w:val="00E960EB"/>
    <w:rsid w:val="00E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22"/>
    <w:pPr>
      <w:widowControl w:val="0"/>
      <w:spacing w:after="0" w:line="240" w:lineRule="auto"/>
    </w:pPr>
    <w:rPr>
      <w:rFonts w:ascii="Courier" w:eastAsia="Times New Roman" w:hAnsi="Courier" w:cs="Courier"/>
      <w:sz w:val="24"/>
      <w:szCs w:val="24"/>
      <w:lang w:eastAsia="fr-FR"/>
    </w:rPr>
  </w:style>
  <w:style w:type="paragraph" w:styleId="Heading1">
    <w:name w:val="heading 1"/>
    <w:basedOn w:val="Normal"/>
    <w:next w:val="Normal"/>
    <w:link w:val="Heading1Char"/>
    <w:uiPriority w:val="99"/>
    <w:qFormat/>
    <w:rsid w:val="00547E22"/>
    <w:pPr>
      <w:keepNext/>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center"/>
      <w:outlineLvl w:val="0"/>
    </w:pPr>
    <w:rPr>
      <w:rFonts w:ascii="CG Times" w:hAnsi="CG Times" w:cs="CG Times"/>
      <w:b/>
      <w:bCs/>
      <w:sz w:val="22"/>
      <w:szCs w:val="22"/>
      <w:lang w:val="fr-FR"/>
    </w:rPr>
  </w:style>
  <w:style w:type="paragraph" w:styleId="Heading2">
    <w:name w:val="heading 2"/>
    <w:basedOn w:val="Normal"/>
    <w:next w:val="Normal"/>
    <w:link w:val="Heading2Char"/>
    <w:uiPriority w:val="99"/>
    <w:qFormat/>
    <w:rsid w:val="00547E22"/>
    <w:pPr>
      <w:keepNext/>
      <w:widowControl/>
      <w:tabs>
        <w:tab w:val="center" w:pos="4666"/>
        <w:tab w:val="left" w:pos="5280"/>
        <w:tab w:val="left" w:pos="7200"/>
      </w:tabs>
      <w:ind w:firstLine="567"/>
      <w:jc w:val="both"/>
      <w:outlineLvl w:val="1"/>
    </w:pPr>
    <w:rPr>
      <w:rFonts w:ascii="CG Times" w:hAnsi="CG Times" w:cs="CG Times"/>
      <w:b/>
      <w:bCs/>
      <w:sz w:val="22"/>
      <w:szCs w:val="22"/>
      <w:u w:val="single"/>
      <w:lang w:val="nl-NL"/>
    </w:rPr>
  </w:style>
  <w:style w:type="paragraph" w:styleId="Heading3">
    <w:name w:val="heading 3"/>
    <w:basedOn w:val="Normal"/>
    <w:next w:val="Normal"/>
    <w:link w:val="Heading3Char"/>
    <w:uiPriority w:val="99"/>
    <w:qFormat/>
    <w:rsid w:val="00547E22"/>
    <w:pPr>
      <w:keepNext/>
      <w:widowControl/>
      <w:tabs>
        <w:tab w:val="left" w:pos="-1440"/>
        <w:tab w:val="left" w:pos="-720"/>
        <w:tab w:val="left" w:pos="1320"/>
        <w:tab w:val="left" w:pos="1680"/>
        <w:tab w:val="left" w:pos="2040"/>
        <w:tab w:val="left" w:pos="2400"/>
        <w:tab w:val="left" w:pos="4560"/>
        <w:tab w:val="left" w:pos="5280"/>
        <w:tab w:val="left" w:pos="7200"/>
      </w:tabs>
      <w:ind w:firstLine="426"/>
      <w:jc w:val="center"/>
      <w:outlineLvl w:val="2"/>
    </w:pPr>
    <w:rPr>
      <w:rFonts w:ascii="CG Times" w:hAnsi="CG Times" w:cs="CG Times"/>
      <w:b/>
      <w:bCs/>
      <w:sz w:val="22"/>
      <w:szCs w:val="22"/>
      <w:u w:val="single"/>
      <w:lang w:val="nl-NL"/>
    </w:rPr>
  </w:style>
  <w:style w:type="paragraph" w:styleId="Heading4">
    <w:name w:val="heading 4"/>
    <w:basedOn w:val="Normal"/>
    <w:next w:val="Normal"/>
    <w:link w:val="Heading4Char"/>
    <w:uiPriority w:val="99"/>
    <w:qFormat/>
    <w:rsid w:val="00547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7E22"/>
    <w:rPr>
      <w:rFonts w:ascii="CG Times" w:eastAsia="Times New Roman" w:hAnsi="CG Times" w:cs="CG Times"/>
      <w:b/>
      <w:bCs/>
      <w:lang w:val="fr-FR" w:eastAsia="fr-FR"/>
    </w:rPr>
  </w:style>
  <w:style w:type="character" w:customStyle="1" w:styleId="Heading2Char">
    <w:name w:val="Heading 2 Char"/>
    <w:basedOn w:val="DefaultParagraphFont"/>
    <w:link w:val="Heading2"/>
    <w:uiPriority w:val="99"/>
    <w:rsid w:val="00547E22"/>
    <w:rPr>
      <w:rFonts w:ascii="CG Times" w:eastAsia="Times New Roman" w:hAnsi="CG Times" w:cs="CG Times"/>
      <w:b/>
      <w:bCs/>
      <w:u w:val="single"/>
      <w:lang w:val="nl-NL" w:eastAsia="fr-FR"/>
    </w:rPr>
  </w:style>
  <w:style w:type="character" w:customStyle="1" w:styleId="Heading3Char">
    <w:name w:val="Heading 3 Char"/>
    <w:basedOn w:val="DefaultParagraphFont"/>
    <w:link w:val="Heading3"/>
    <w:uiPriority w:val="99"/>
    <w:rsid w:val="00547E22"/>
    <w:rPr>
      <w:rFonts w:ascii="CG Times" w:eastAsia="Times New Roman" w:hAnsi="CG Times" w:cs="CG Times"/>
      <w:b/>
      <w:bCs/>
      <w:u w:val="single"/>
      <w:lang w:val="nl-NL" w:eastAsia="fr-FR"/>
    </w:rPr>
  </w:style>
  <w:style w:type="character" w:customStyle="1" w:styleId="Heading4Char">
    <w:name w:val="Heading 4 Char"/>
    <w:basedOn w:val="DefaultParagraphFont"/>
    <w:link w:val="Heading4"/>
    <w:uiPriority w:val="99"/>
    <w:rsid w:val="00547E22"/>
    <w:rPr>
      <w:rFonts w:ascii="Courier" w:eastAsia="Times New Roman" w:hAnsi="Courier" w:cs="Courier"/>
      <w:b/>
      <w:bCs/>
      <w:sz w:val="28"/>
      <w:szCs w:val="28"/>
      <w:lang w:eastAsia="fr-FR"/>
    </w:rPr>
  </w:style>
  <w:style w:type="character" w:customStyle="1" w:styleId="BallontekstChar">
    <w:name w:val="Ballontekst Char"/>
    <w:basedOn w:val="DefaultParagraphFont"/>
    <w:uiPriority w:val="99"/>
    <w:semiHidden/>
    <w:rsid w:val="00547E22"/>
    <w:rPr>
      <w:rFonts w:ascii="Tahoma" w:hAnsi="Tahoma" w:cs="Tahoma"/>
      <w:sz w:val="16"/>
      <w:szCs w:val="16"/>
      <w:lang w:val="x-none" w:eastAsia="fr-FR"/>
    </w:rPr>
  </w:style>
  <w:style w:type="character" w:styleId="Hyperlink">
    <w:name w:val="Hyperlink"/>
    <w:basedOn w:val="DefaultParagraphFont"/>
    <w:uiPriority w:val="99"/>
    <w:rsid w:val="00547E22"/>
    <w:rPr>
      <w:rFonts w:cs="Times New Roman"/>
      <w:color w:val="0000FF"/>
      <w:u w:val="single"/>
    </w:rPr>
  </w:style>
  <w:style w:type="character" w:customStyle="1" w:styleId="BalloonTextChar6">
    <w:name w:val="Balloon Text Char6"/>
    <w:basedOn w:val="DefaultParagraphFont"/>
    <w:link w:val="BalloonText"/>
    <w:uiPriority w:val="99"/>
    <w:semiHidden/>
    <w:locked/>
    <w:rsid w:val="00547E22"/>
    <w:rPr>
      <w:rFonts w:cs="Times New Roman"/>
      <w:sz w:val="2"/>
      <w:szCs w:val="2"/>
      <w:lang w:eastAsia="fr-FR"/>
    </w:rPr>
  </w:style>
  <w:style w:type="paragraph" w:styleId="BodyText">
    <w:name w:val="Body Text"/>
    <w:basedOn w:val="Normal"/>
    <w:link w:val="BodyTextChar"/>
    <w:uiPriority w:val="99"/>
    <w:rsid w:val="00547E22"/>
    <w:pPr>
      <w:widowControl/>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both"/>
    </w:pPr>
    <w:rPr>
      <w:rFonts w:ascii="CG Times" w:hAnsi="CG Times" w:cs="CG Times"/>
      <w:sz w:val="22"/>
      <w:szCs w:val="22"/>
      <w:lang w:val="fr-FR"/>
    </w:rPr>
  </w:style>
  <w:style w:type="character" w:customStyle="1" w:styleId="BodyTextChar">
    <w:name w:val="Body Text Char"/>
    <w:basedOn w:val="DefaultParagraphFont"/>
    <w:link w:val="BodyText"/>
    <w:uiPriority w:val="99"/>
    <w:rsid w:val="00547E22"/>
    <w:rPr>
      <w:rFonts w:ascii="CG Times" w:eastAsia="Times New Roman" w:hAnsi="CG Times" w:cs="CG Times"/>
      <w:lang w:val="fr-FR" w:eastAsia="fr-FR"/>
    </w:rPr>
  </w:style>
  <w:style w:type="paragraph" w:styleId="BalloonText">
    <w:name w:val="Balloon Text"/>
    <w:basedOn w:val="Normal"/>
    <w:link w:val="BalloonTextChar6"/>
    <w:uiPriority w:val="99"/>
    <w:semiHidden/>
    <w:rsid w:val="00547E22"/>
    <w:rPr>
      <w:rFonts w:asciiTheme="minorHAnsi" w:eastAsiaTheme="minorHAnsi" w:hAnsiTheme="minorHAnsi" w:cs="Times New Roman"/>
      <w:sz w:val="2"/>
      <w:szCs w:val="2"/>
    </w:rPr>
  </w:style>
  <w:style w:type="character" w:customStyle="1" w:styleId="BalloonTextChar">
    <w:name w:val="Balloon Text Char"/>
    <w:basedOn w:val="DefaultParagraphFont"/>
    <w:uiPriority w:val="99"/>
    <w:semiHidden/>
    <w:rsid w:val="00547E22"/>
    <w:rPr>
      <w:rFonts w:ascii="Tahoma" w:eastAsia="Times New Roman" w:hAnsi="Tahoma" w:cs="Tahoma"/>
      <w:sz w:val="16"/>
      <w:szCs w:val="16"/>
      <w:lang w:eastAsia="fr-FR"/>
    </w:rPr>
  </w:style>
  <w:style w:type="character" w:customStyle="1" w:styleId="BalloonTextChar20">
    <w:name w:val="Balloon Text Char20"/>
    <w:basedOn w:val="DefaultParagraphFont"/>
    <w:uiPriority w:val="99"/>
    <w:semiHidden/>
    <w:rsid w:val="00547E22"/>
    <w:rPr>
      <w:rFonts w:ascii="Tahoma" w:hAnsi="Tahoma" w:cs="Tahoma"/>
      <w:sz w:val="16"/>
      <w:szCs w:val="16"/>
      <w:lang w:val="x-none" w:eastAsia="fr-FR"/>
    </w:rPr>
  </w:style>
  <w:style w:type="character" w:customStyle="1" w:styleId="BalloonTextChar19">
    <w:name w:val="Balloon Text Char19"/>
    <w:basedOn w:val="DefaultParagraphFont"/>
    <w:uiPriority w:val="99"/>
    <w:semiHidden/>
    <w:rsid w:val="00547E22"/>
    <w:rPr>
      <w:rFonts w:ascii="Tahoma" w:hAnsi="Tahoma" w:cs="Tahoma"/>
      <w:sz w:val="16"/>
      <w:szCs w:val="16"/>
      <w:lang w:val="x-none" w:eastAsia="fr-FR"/>
    </w:rPr>
  </w:style>
  <w:style w:type="character" w:customStyle="1" w:styleId="BalloonTextChar18">
    <w:name w:val="Balloon Text Char18"/>
    <w:basedOn w:val="DefaultParagraphFont"/>
    <w:uiPriority w:val="99"/>
    <w:semiHidden/>
    <w:rsid w:val="00547E22"/>
    <w:rPr>
      <w:rFonts w:ascii="Tahoma" w:hAnsi="Tahoma" w:cs="Tahoma"/>
      <w:sz w:val="16"/>
      <w:szCs w:val="16"/>
      <w:lang w:val="x-none" w:eastAsia="fr-FR"/>
    </w:rPr>
  </w:style>
  <w:style w:type="character" w:customStyle="1" w:styleId="BalloonTextChar17">
    <w:name w:val="Balloon Text Char17"/>
    <w:basedOn w:val="DefaultParagraphFont"/>
    <w:uiPriority w:val="99"/>
    <w:semiHidden/>
    <w:rsid w:val="00547E22"/>
    <w:rPr>
      <w:rFonts w:ascii="Tahoma" w:hAnsi="Tahoma" w:cs="Tahoma"/>
      <w:sz w:val="16"/>
      <w:szCs w:val="16"/>
      <w:lang w:val="x-none" w:eastAsia="fr-FR"/>
    </w:rPr>
  </w:style>
  <w:style w:type="character" w:customStyle="1" w:styleId="BalloonTextChar16">
    <w:name w:val="Balloon Text Char16"/>
    <w:basedOn w:val="DefaultParagraphFont"/>
    <w:uiPriority w:val="99"/>
    <w:semiHidden/>
    <w:rsid w:val="00547E22"/>
    <w:rPr>
      <w:rFonts w:ascii="Tahoma" w:hAnsi="Tahoma" w:cs="Tahoma"/>
      <w:sz w:val="16"/>
      <w:szCs w:val="16"/>
      <w:lang w:val="x-none" w:eastAsia="fr-FR"/>
    </w:rPr>
  </w:style>
  <w:style w:type="character" w:customStyle="1" w:styleId="BalloonTextChar15">
    <w:name w:val="Balloon Text Char15"/>
    <w:basedOn w:val="DefaultParagraphFont"/>
    <w:uiPriority w:val="99"/>
    <w:semiHidden/>
    <w:rsid w:val="00547E22"/>
    <w:rPr>
      <w:rFonts w:ascii="Tahoma" w:hAnsi="Tahoma" w:cs="Tahoma"/>
      <w:sz w:val="16"/>
      <w:szCs w:val="16"/>
      <w:lang w:val="x-none" w:eastAsia="fr-FR"/>
    </w:rPr>
  </w:style>
  <w:style w:type="character" w:customStyle="1" w:styleId="BalloonTextChar14">
    <w:name w:val="Balloon Text Char14"/>
    <w:basedOn w:val="DefaultParagraphFont"/>
    <w:uiPriority w:val="99"/>
    <w:semiHidden/>
    <w:rsid w:val="00547E22"/>
    <w:rPr>
      <w:rFonts w:ascii="Tahoma" w:hAnsi="Tahoma" w:cs="Tahoma"/>
      <w:sz w:val="16"/>
      <w:szCs w:val="16"/>
      <w:lang w:val="x-none" w:eastAsia="fr-FR"/>
    </w:rPr>
  </w:style>
  <w:style w:type="character" w:customStyle="1" w:styleId="BalloonTextChar13">
    <w:name w:val="Balloon Text Char13"/>
    <w:basedOn w:val="DefaultParagraphFont"/>
    <w:uiPriority w:val="99"/>
    <w:semiHidden/>
    <w:rsid w:val="00547E22"/>
    <w:rPr>
      <w:rFonts w:ascii="Tahoma" w:hAnsi="Tahoma" w:cs="Tahoma"/>
      <w:sz w:val="16"/>
      <w:szCs w:val="16"/>
      <w:lang w:val="x-none" w:eastAsia="fr-FR"/>
    </w:rPr>
  </w:style>
  <w:style w:type="character" w:customStyle="1" w:styleId="BalloonTextChar12">
    <w:name w:val="Balloon Text Char12"/>
    <w:basedOn w:val="DefaultParagraphFont"/>
    <w:uiPriority w:val="99"/>
    <w:semiHidden/>
    <w:rsid w:val="00547E22"/>
    <w:rPr>
      <w:rFonts w:ascii="Tahoma" w:hAnsi="Tahoma" w:cs="Tahoma"/>
      <w:sz w:val="16"/>
      <w:szCs w:val="16"/>
      <w:lang w:val="x-none" w:eastAsia="fr-FR"/>
    </w:rPr>
  </w:style>
  <w:style w:type="character" w:customStyle="1" w:styleId="BalloonTextChar11">
    <w:name w:val="Balloon Text Char11"/>
    <w:basedOn w:val="DefaultParagraphFont"/>
    <w:uiPriority w:val="99"/>
    <w:semiHidden/>
    <w:rsid w:val="00547E22"/>
    <w:rPr>
      <w:rFonts w:ascii="Tahoma" w:hAnsi="Tahoma" w:cs="Tahoma"/>
      <w:sz w:val="16"/>
      <w:szCs w:val="16"/>
      <w:lang w:val="x-none" w:eastAsia="fr-FR"/>
    </w:rPr>
  </w:style>
  <w:style w:type="character" w:customStyle="1" w:styleId="BalloonTextChar10">
    <w:name w:val="Balloon Text Char10"/>
    <w:basedOn w:val="DefaultParagraphFont"/>
    <w:uiPriority w:val="99"/>
    <w:semiHidden/>
    <w:rsid w:val="00547E22"/>
    <w:rPr>
      <w:rFonts w:ascii="Tahoma" w:hAnsi="Tahoma" w:cs="Tahoma"/>
      <w:sz w:val="16"/>
      <w:szCs w:val="16"/>
      <w:lang w:val="x-none" w:eastAsia="fr-FR"/>
    </w:rPr>
  </w:style>
  <w:style w:type="character" w:customStyle="1" w:styleId="BalloonTextChar9">
    <w:name w:val="Balloon Text Char9"/>
    <w:basedOn w:val="DefaultParagraphFont"/>
    <w:uiPriority w:val="99"/>
    <w:semiHidden/>
    <w:rsid w:val="00547E22"/>
    <w:rPr>
      <w:rFonts w:ascii="Tahoma" w:hAnsi="Tahoma" w:cs="Tahoma"/>
      <w:sz w:val="16"/>
      <w:szCs w:val="16"/>
      <w:lang w:val="x-none" w:eastAsia="fr-FR"/>
    </w:rPr>
  </w:style>
  <w:style w:type="character" w:customStyle="1" w:styleId="BalloonTextChar8">
    <w:name w:val="Balloon Text Char8"/>
    <w:basedOn w:val="DefaultParagraphFont"/>
    <w:uiPriority w:val="99"/>
    <w:semiHidden/>
    <w:rsid w:val="00547E22"/>
    <w:rPr>
      <w:rFonts w:ascii="Tahoma" w:hAnsi="Tahoma" w:cs="Tahoma"/>
      <w:sz w:val="16"/>
      <w:szCs w:val="16"/>
      <w:lang w:val="x-none" w:eastAsia="fr-FR"/>
    </w:rPr>
  </w:style>
  <w:style w:type="character" w:customStyle="1" w:styleId="BodyTextIndent3Char5">
    <w:name w:val="Body Text Indent 3 Char5"/>
    <w:basedOn w:val="DefaultParagraphFont"/>
    <w:link w:val="BodyTextIndent3"/>
    <w:uiPriority w:val="99"/>
    <w:locked/>
    <w:rsid w:val="00547E22"/>
    <w:rPr>
      <w:rFonts w:ascii="Courier" w:hAnsi="Courier" w:cs="Courier"/>
      <w:sz w:val="16"/>
      <w:szCs w:val="16"/>
      <w:lang w:eastAsia="fr-FR"/>
    </w:rPr>
  </w:style>
  <w:style w:type="character" w:customStyle="1" w:styleId="BalloonTextChar7">
    <w:name w:val="Balloon Text Char7"/>
    <w:basedOn w:val="DefaultParagraphFont"/>
    <w:uiPriority w:val="99"/>
    <w:semiHidden/>
    <w:rsid w:val="00547E22"/>
    <w:rPr>
      <w:rFonts w:ascii="Tahoma" w:hAnsi="Tahoma" w:cs="Tahoma"/>
      <w:sz w:val="16"/>
      <w:szCs w:val="16"/>
      <w:lang w:val="x-none" w:eastAsia="fr-FR"/>
    </w:rPr>
  </w:style>
  <w:style w:type="character" w:customStyle="1" w:styleId="TextedebullesCar">
    <w:name w:val="Texte de bulles Car"/>
    <w:basedOn w:val="DefaultParagraphFont"/>
    <w:uiPriority w:val="99"/>
    <w:semiHidden/>
    <w:rsid w:val="00547E22"/>
    <w:rPr>
      <w:rFonts w:ascii="Tahoma" w:hAnsi="Tahoma" w:cs="Tahoma"/>
      <w:sz w:val="16"/>
      <w:szCs w:val="16"/>
      <w:lang w:val="x-none" w:eastAsia="fr-FR"/>
    </w:rPr>
  </w:style>
  <w:style w:type="character" w:customStyle="1" w:styleId="BalloonTextChar2">
    <w:name w:val="Balloon Text Char2"/>
    <w:basedOn w:val="DefaultParagraphFont"/>
    <w:uiPriority w:val="99"/>
    <w:semiHidden/>
    <w:rsid w:val="00547E22"/>
    <w:rPr>
      <w:rFonts w:ascii="Tahoma" w:hAnsi="Tahoma" w:cs="Tahoma"/>
      <w:sz w:val="16"/>
      <w:szCs w:val="16"/>
      <w:lang w:val="x-none" w:eastAsia="fr-FR"/>
    </w:rPr>
  </w:style>
  <w:style w:type="character" w:customStyle="1" w:styleId="BalloonTextChar5">
    <w:name w:val="Balloon Text Char5"/>
    <w:basedOn w:val="DefaultParagraphFont"/>
    <w:uiPriority w:val="99"/>
    <w:semiHidden/>
    <w:rsid w:val="00547E22"/>
    <w:rPr>
      <w:rFonts w:ascii="Tahoma" w:hAnsi="Tahoma" w:cs="Tahoma"/>
      <w:sz w:val="16"/>
      <w:szCs w:val="16"/>
      <w:lang w:val="x-none" w:eastAsia="fr-FR"/>
    </w:rPr>
  </w:style>
  <w:style w:type="character" w:customStyle="1" w:styleId="BalloonTextChar4">
    <w:name w:val="Balloon Text Char4"/>
    <w:basedOn w:val="DefaultParagraphFont"/>
    <w:uiPriority w:val="99"/>
    <w:semiHidden/>
    <w:rsid w:val="00547E22"/>
    <w:rPr>
      <w:rFonts w:ascii="Tahoma" w:hAnsi="Tahoma" w:cs="Tahoma"/>
      <w:sz w:val="16"/>
      <w:szCs w:val="16"/>
      <w:lang w:val="x-none" w:eastAsia="fr-FR"/>
    </w:rPr>
  </w:style>
  <w:style w:type="character" w:customStyle="1" w:styleId="BalloonTextChar3">
    <w:name w:val="Balloon Text Char3"/>
    <w:basedOn w:val="DefaultParagraphFont"/>
    <w:uiPriority w:val="99"/>
    <w:semiHidden/>
    <w:rsid w:val="00547E22"/>
    <w:rPr>
      <w:rFonts w:ascii="Tahoma" w:hAnsi="Tahoma" w:cs="Tahoma"/>
      <w:sz w:val="16"/>
      <w:szCs w:val="16"/>
      <w:lang w:val="x-none" w:eastAsia="fr-FR"/>
    </w:rPr>
  </w:style>
  <w:style w:type="character" w:customStyle="1" w:styleId="TextedebullesCar1">
    <w:name w:val="Texte de bulles Car1"/>
    <w:basedOn w:val="DefaultParagraphFont"/>
    <w:uiPriority w:val="99"/>
    <w:semiHidden/>
    <w:rsid w:val="00547E22"/>
    <w:rPr>
      <w:rFonts w:ascii="Tahoma" w:hAnsi="Tahoma" w:cs="Tahoma"/>
      <w:sz w:val="16"/>
      <w:szCs w:val="16"/>
      <w:lang w:val="x-none" w:eastAsia="fr-FR"/>
    </w:rPr>
  </w:style>
  <w:style w:type="character" w:customStyle="1" w:styleId="TextedebullesCar15">
    <w:name w:val="Texte de bulles Car15"/>
    <w:basedOn w:val="DefaultParagraphFont"/>
    <w:uiPriority w:val="99"/>
    <w:semiHidden/>
    <w:rsid w:val="00547E22"/>
    <w:rPr>
      <w:rFonts w:ascii="Tahoma" w:hAnsi="Tahoma" w:cs="Tahoma"/>
      <w:sz w:val="16"/>
      <w:szCs w:val="16"/>
      <w:lang w:val="x-none" w:eastAsia="fr-FR"/>
    </w:rPr>
  </w:style>
  <w:style w:type="character" w:customStyle="1" w:styleId="TextedebullesCar14">
    <w:name w:val="Texte de bulles Car14"/>
    <w:basedOn w:val="DefaultParagraphFont"/>
    <w:uiPriority w:val="99"/>
    <w:semiHidden/>
    <w:rsid w:val="00547E22"/>
    <w:rPr>
      <w:rFonts w:ascii="Tahoma" w:hAnsi="Tahoma" w:cs="Tahoma"/>
      <w:sz w:val="16"/>
      <w:szCs w:val="16"/>
      <w:lang w:val="x-none" w:eastAsia="fr-FR"/>
    </w:rPr>
  </w:style>
  <w:style w:type="character" w:customStyle="1" w:styleId="TextedebullesCar13">
    <w:name w:val="Texte de bulles Car13"/>
    <w:basedOn w:val="DefaultParagraphFont"/>
    <w:uiPriority w:val="99"/>
    <w:semiHidden/>
    <w:rsid w:val="00547E22"/>
    <w:rPr>
      <w:rFonts w:ascii="Tahoma" w:hAnsi="Tahoma" w:cs="Tahoma"/>
      <w:sz w:val="16"/>
      <w:szCs w:val="16"/>
      <w:lang w:val="x-none" w:eastAsia="fr-FR"/>
    </w:rPr>
  </w:style>
  <w:style w:type="character" w:customStyle="1" w:styleId="TextedebullesCar12">
    <w:name w:val="Texte de bulles Car12"/>
    <w:basedOn w:val="DefaultParagraphFont"/>
    <w:uiPriority w:val="99"/>
    <w:semiHidden/>
    <w:rsid w:val="00547E22"/>
    <w:rPr>
      <w:rFonts w:ascii="Tahoma" w:hAnsi="Tahoma" w:cs="Tahoma"/>
      <w:sz w:val="16"/>
      <w:szCs w:val="16"/>
      <w:lang w:val="x-none" w:eastAsia="fr-FR"/>
    </w:rPr>
  </w:style>
  <w:style w:type="character" w:customStyle="1" w:styleId="TextedebullesCar11">
    <w:name w:val="Texte de bulles Car11"/>
    <w:basedOn w:val="DefaultParagraphFont"/>
    <w:uiPriority w:val="99"/>
    <w:semiHidden/>
    <w:rsid w:val="00547E22"/>
    <w:rPr>
      <w:rFonts w:ascii="Tahoma" w:hAnsi="Tahoma" w:cs="Tahoma"/>
      <w:sz w:val="16"/>
      <w:szCs w:val="16"/>
      <w:lang w:val="x-none" w:eastAsia="fr-FR"/>
    </w:rPr>
  </w:style>
  <w:style w:type="paragraph" w:styleId="BodyTextIndent">
    <w:name w:val="Body Text Indent"/>
    <w:basedOn w:val="Normal"/>
    <w:link w:val="BodyTextIndentChar"/>
    <w:uiPriority w:val="99"/>
    <w:rsid w:val="00547E22"/>
    <w:pPr>
      <w:widowControl/>
      <w:tabs>
        <w:tab w:val="center" w:pos="4666"/>
        <w:tab w:val="left" w:pos="5280"/>
        <w:tab w:val="left" w:pos="7200"/>
      </w:tabs>
      <w:ind w:firstLine="567"/>
      <w:jc w:val="both"/>
    </w:pPr>
    <w:rPr>
      <w:rFonts w:ascii="CG Times" w:hAnsi="CG Times" w:cs="CG Times"/>
      <w:sz w:val="22"/>
      <w:szCs w:val="22"/>
      <w:lang w:val="nl-NL"/>
    </w:rPr>
  </w:style>
  <w:style w:type="character" w:customStyle="1" w:styleId="BodyTextIndentChar">
    <w:name w:val="Body Text Indent Char"/>
    <w:basedOn w:val="DefaultParagraphFont"/>
    <w:link w:val="BodyTextIndent"/>
    <w:uiPriority w:val="99"/>
    <w:rsid w:val="00547E22"/>
    <w:rPr>
      <w:rFonts w:ascii="CG Times" w:eastAsia="Times New Roman" w:hAnsi="CG Times" w:cs="CG Times"/>
      <w:lang w:val="nl-NL" w:eastAsia="fr-FR"/>
    </w:rPr>
  </w:style>
  <w:style w:type="paragraph" w:styleId="Header">
    <w:name w:val="header"/>
    <w:basedOn w:val="Normal"/>
    <w:link w:val="HeaderChar"/>
    <w:rsid w:val="00547E22"/>
    <w:pPr>
      <w:tabs>
        <w:tab w:val="center" w:pos="4153"/>
        <w:tab w:val="right" w:pos="8306"/>
      </w:tabs>
    </w:pPr>
  </w:style>
  <w:style w:type="character" w:customStyle="1" w:styleId="HeaderChar">
    <w:name w:val="Header Char"/>
    <w:basedOn w:val="DefaultParagraphFont"/>
    <w:link w:val="Header"/>
    <w:rsid w:val="00547E22"/>
    <w:rPr>
      <w:rFonts w:ascii="Courier" w:eastAsia="Times New Roman" w:hAnsi="Courier" w:cs="Courier"/>
      <w:sz w:val="24"/>
      <w:szCs w:val="24"/>
      <w:lang w:eastAsia="fr-FR"/>
    </w:rPr>
  </w:style>
  <w:style w:type="character" w:customStyle="1" w:styleId="FooterChar5">
    <w:name w:val="Footer Char5"/>
    <w:basedOn w:val="DefaultParagraphFont"/>
    <w:link w:val="Footer"/>
    <w:uiPriority w:val="99"/>
    <w:locked/>
    <w:rsid w:val="00547E22"/>
    <w:rPr>
      <w:rFonts w:ascii="Courier" w:hAnsi="Courier" w:cs="Courier"/>
      <w:sz w:val="24"/>
      <w:szCs w:val="24"/>
      <w:lang w:eastAsia="fr-FR"/>
    </w:rPr>
  </w:style>
  <w:style w:type="character" w:customStyle="1" w:styleId="BalloonTextChar1">
    <w:name w:val="Balloon Text Char1"/>
    <w:basedOn w:val="DefaultParagraphFont"/>
    <w:uiPriority w:val="99"/>
    <w:semiHidden/>
    <w:rsid w:val="00547E22"/>
    <w:rPr>
      <w:rFonts w:ascii="Tahoma" w:hAnsi="Tahoma" w:cs="Tahoma"/>
      <w:sz w:val="16"/>
      <w:szCs w:val="16"/>
      <w:lang w:val="en-US" w:eastAsia="fr-FR"/>
    </w:rPr>
  </w:style>
  <w:style w:type="character" w:customStyle="1" w:styleId="CharChar2">
    <w:name w:val="Char Char2"/>
    <w:basedOn w:val="DefaultParagraphFont"/>
    <w:uiPriority w:val="99"/>
    <w:semiHidden/>
    <w:locked/>
    <w:rsid w:val="00547E22"/>
    <w:rPr>
      <w:rFonts w:ascii="Courier" w:hAnsi="Courier" w:cs="Courier"/>
      <w:sz w:val="24"/>
      <w:szCs w:val="24"/>
      <w:lang w:val="fr-FR" w:eastAsia="en-US" w:bidi="ar-SA"/>
    </w:rPr>
  </w:style>
  <w:style w:type="paragraph" w:customStyle="1" w:styleId="Appelnotedebasdep">
    <w:name w:val="Appel note de bas de p"/>
    <w:basedOn w:val="Normal"/>
    <w:uiPriority w:val="99"/>
    <w:rsid w:val="00547E22"/>
  </w:style>
  <w:style w:type="paragraph" w:styleId="BodyTextIndent2">
    <w:name w:val="Body Text Indent 2"/>
    <w:basedOn w:val="Normal"/>
    <w:link w:val="BodyTextIndent2Char"/>
    <w:uiPriority w:val="99"/>
    <w:rsid w:val="00547E22"/>
    <w:pPr>
      <w:widowControl/>
      <w:tabs>
        <w:tab w:val="left" w:pos="-1440"/>
        <w:tab w:val="left" w:pos="-720"/>
        <w:tab w:val="left" w:pos="1320"/>
        <w:tab w:val="left" w:pos="1680"/>
        <w:tab w:val="left" w:pos="2040"/>
        <w:tab w:val="left" w:pos="2400"/>
        <w:tab w:val="left" w:pos="4560"/>
        <w:tab w:val="left" w:pos="5280"/>
        <w:tab w:val="left" w:pos="7200"/>
      </w:tabs>
      <w:ind w:firstLine="426"/>
      <w:jc w:val="both"/>
    </w:pPr>
    <w:rPr>
      <w:rFonts w:ascii="CG Times" w:hAnsi="CG Times" w:cs="CG Times"/>
      <w:sz w:val="22"/>
      <w:szCs w:val="22"/>
      <w:lang w:val="nl-NL"/>
    </w:rPr>
  </w:style>
  <w:style w:type="character" w:customStyle="1" w:styleId="BodyTextIndent2Char">
    <w:name w:val="Body Text Indent 2 Char"/>
    <w:basedOn w:val="DefaultParagraphFont"/>
    <w:link w:val="BodyTextIndent2"/>
    <w:uiPriority w:val="99"/>
    <w:rsid w:val="00547E22"/>
    <w:rPr>
      <w:rFonts w:ascii="CG Times" w:eastAsia="Times New Roman" w:hAnsi="CG Times" w:cs="CG Times"/>
      <w:lang w:val="nl-NL" w:eastAsia="fr-FR"/>
    </w:rPr>
  </w:style>
  <w:style w:type="paragraph" w:styleId="Footer">
    <w:name w:val="footer"/>
    <w:basedOn w:val="Normal"/>
    <w:link w:val="FooterChar5"/>
    <w:uiPriority w:val="99"/>
    <w:rsid w:val="00547E22"/>
    <w:pPr>
      <w:tabs>
        <w:tab w:val="center" w:pos="4153"/>
        <w:tab w:val="right" w:pos="8306"/>
      </w:tabs>
    </w:pPr>
    <w:rPr>
      <w:rFonts w:eastAsiaTheme="minorHAnsi"/>
    </w:rPr>
  </w:style>
  <w:style w:type="character" w:customStyle="1" w:styleId="FooterChar">
    <w:name w:val="Footer Char"/>
    <w:basedOn w:val="DefaultParagraphFont"/>
    <w:uiPriority w:val="99"/>
    <w:semiHidden/>
    <w:rsid w:val="00547E22"/>
    <w:rPr>
      <w:rFonts w:ascii="Courier" w:eastAsia="Times New Roman" w:hAnsi="Courier" w:cs="Courier"/>
      <w:sz w:val="24"/>
      <w:szCs w:val="24"/>
      <w:lang w:eastAsia="fr-FR"/>
    </w:rPr>
  </w:style>
  <w:style w:type="character" w:customStyle="1" w:styleId="FooterChar19">
    <w:name w:val="Footer Char19"/>
    <w:basedOn w:val="DefaultParagraphFont"/>
    <w:uiPriority w:val="99"/>
    <w:semiHidden/>
    <w:rsid w:val="00547E22"/>
    <w:rPr>
      <w:rFonts w:ascii="Courier" w:hAnsi="Courier" w:cs="Courier"/>
      <w:sz w:val="24"/>
      <w:szCs w:val="24"/>
      <w:lang w:val="x-none" w:eastAsia="fr-FR"/>
    </w:rPr>
  </w:style>
  <w:style w:type="character" w:customStyle="1" w:styleId="FooterChar18">
    <w:name w:val="Footer Char18"/>
    <w:basedOn w:val="DefaultParagraphFont"/>
    <w:uiPriority w:val="99"/>
    <w:semiHidden/>
    <w:rsid w:val="00547E22"/>
    <w:rPr>
      <w:rFonts w:ascii="Courier" w:hAnsi="Courier" w:cs="Courier"/>
      <w:sz w:val="24"/>
      <w:szCs w:val="24"/>
      <w:lang w:val="x-none" w:eastAsia="fr-FR"/>
    </w:rPr>
  </w:style>
  <w:style w:type="character" w:customStyle="1" w:styleId="FooterChar17">
    <w:name w:val="Footer Char17"/>
    <w:basedOn w:val="DefaultParagraphFont"/>
    <w:uiPriority w:val="99"/>
    <w:semiHidden/>
    <w:rsid w:val="00547E22"/>
    <w:rPr>
      <w:rFonts w:ascii="Courier" w:hAnsi="Courier" w:cs="Courier"/>
      <w:sz w:val="24"/>
      <w:szCs w:val="24"/>
      <w:lang w:val="x-none" w:eastAsia="fr-FR"/>
    </w:rPr>
  </w:style>
  <w:style w:type="character" w:customStyle="1" w:styleId="FooterChar16">
    <w:name w:val="Footer Char16"/>
    <w:basedOn w:val="DefaultParagraphFont"/>
    <w:uiPriority w:val="99"/>
    <w:semiHidden/>
    <w:rsid w:val="00547E22"/>
    <w:rPr>
      <w:rFonts w:ascii="Courier" w:hAnsi="Courier" w:cs="Courier"/>
      <w:sz w:val="24"/>
      <w:szCs w:val="24"/>
      <w:lang w:val="x-none" w:eastAsia="fr-FR"/>
    </w:rPr>
  </w:style>
  <w:style w:type="character" w:customStyle="1" w:styleId="FooterChar15">
    <w:name w:val="Footer Char15"/>
    <w:basedOn w:val="DefaultParagraphFont"/>
    <w:uiPriority w:val="99"/>
    <w:semiHidden/>
    <w:rsid w:val="00547E22"/>
    <w:rPr>
      <w:rFonts w:ascii="Courier" w:hAnsi="Courier" w:cs="Courier"/>
      <w:sz w:val="24"/>
      <w:szCs w:val="24"/>
      <w:lang w:val="x-none" w:eastAsia="fr-FR"/>
    </w:rPr>
  </w:style>
  <w:style w:type="character" w:customStyle="1" w:styleId="FooterChar14">
    <w:name w:val="Footer Char14"/>
    <w:basedOn w:val="DefaultParagraphFont"/>
    <w:uiPriority w:val="99"/>
    <w:semiHidden/>
    <w:rsid w:val="00547E22"/>
    <w:rPr>
      <w:rFonts w:ascii="Courier" w:hAnsi="Courier" w:cs="Courier"/>
      <w:sz w:val="24"/>
      <w:szCs w:val="24"/>
      <w:lang w:val="x-none" w:eastAsia="fr-FR"/>
    </w:rPr>
  </w:style>
  <w:style w:type="character" w:customStyle="1" w:styleId="FooterChar13">
    <w:name w:val="Footer Char13"/>
    <w:basedOn w:val="DefaultParagraphFont"/>
    <w:uiPriority w:val="99"/>
    <w:semiHidden/>
    <w:rsid w:val="00547E22"/>
    <w:rPr>
      <w:rFonts w:ascii="Courier" w:hAnsi="Courier" w:cs="Courier"/>
      <w:sz w:val="24"/>
      <w:szCs w:val="24"/>
      <w:lang w:val="x-none" w:eastAsia="fr-FR"/>
    </w:rPr>
  </w:style>
  <w:style w:type="character" w:customStyle="1" w:styleId="FooterChar12">
    <w:name w:val="Footer Char12"/>
    <w:basedOn w:val="DefaultParagraphFont"/>
    <w:uiPriority w:val="99"/>
    <w:semiHidden/>
    <w:rsid w:val="00547E22"/>
    <w:rPr>
      <w:rFonts w:ascii="Courier" w:hAnsi="Courier" w:cs="Courier"/>
      <w:sz w:val="24"/>
      <w:szCs w:val="24"/>
      <w:lang w:val="x-none" w:eastAsia="fr-FR"/>
    </w:rPr>
  </w:style>
  <w:style w:type="character" w:customStyle="1" w:styleId="FooterChar11">
    <w:name w:val="Footer Char11"/>
    <w:basedOn w:val="DefaultParagraphFont"/>
    <w:uiPriority w:val="99"/>
    <w:semiHidden/>
    <w:rsid w:val="00547E22"/>
    <w:rPr>
      <w:rFonts w:ascii="Courier" w:hAnsi="Courier" w:cs="Courier"/>
      <w:sz w:val="24"/>
      <w:szCs w:val="24"/>
      <w:lang w:val="x-none" w:eastAsia="fr-FR"/>
    </w:rPr>
  </w:style>
  <w:style w:type="character" w:customStyle="1" w:styleId="FooterChar10">
    <w:name w:val="Footer Char10"/>
    <w:basedOn w:val="DefaultParagraphFont"/>
    <w:uiPriority w:val="99"/>
    <w:semiHidden/>
    <w:rsid w:val="00547E22"/>
    <w:rPr>
      <w:rFonts w:ascii="Courier" w:hAnsi="Courier" w:cs="Courier"/>
      <w:sz w:val="24"/>
      <w:szCs w:val="24"/>
      <w:lang w:val="x-none" w:eastAsia="fr-FR"/>
    </w:rPr>
  </w:style>
  <w:style w:type="character" w:customStyle="1" w:styleId="FooterChar9">
    <w:name w:val="Footer Char9"/>
    <w:basedOn w:val="DefaultParagraphFont"/>
    <w:uiPriority w:val="99"/>
    <w:semiHidden/>
    <w:rsid w:val="00547E22"/>
    <w:rPr>
      <w:rFonts w:ascii="Courier" w:hAnsi="Courier" w:cs="Courier"/>
      <w:sz w:val="24"/>
      <w:szCs w:val="24"/>
      <w:lang w:val="x-none" w:eastAsia="fr-FR"/>
    </w:rPr>
  </w:style>
  <w:style w:type="character" w:customStyle="1" w:styleId="FooterChar8">
    <w:name w:val="Footer Char8"/>
    <w:basedOn w:val="DefaultParagraphFont"/>
    <w:uiPriority w:val="99"/>
    <w:semiHidden/>
    <w:rsid w:val="00547E22"/>
    <w:rPr>
      <w:rFonts w:ascii="Courier" w:hAnsi="Courier" w:cs="Courier"/>
      <w:sz w:val="24"/>
      <w:szCs w:val="24"/>
      <w:lang w:val="x-none" w:eastAsia="fr-FR"/>
    </w:rPr>
  </w:style>
  <w:style w:type="character" w:customStyle="1" w:styleId="FooterChar7">
    <w:name w:val="Footer Char7"/>
    <w:basedOn w:val="DefaultParagraphFont"/>
    <w:uiPriority w:val="99"/>
    <w:semiHidden/>
    <w:rsid w:val="00547E22"/>
    <w:rPr>
      <w:rFonts w:ascii="Courier" w:hAnsi="Courier" w:cs="Courier"/>
      <w:sz w:val="24"/>
      <w:szCs w:val="24"/>
      <w:lang w:val="x-none" w:eastAsia="fr-FR"/>
    </w:rPr>
  </w:style>
  <w:style w:type="paragraph" w:styleId="BodyText3">
    <w:name w:val="Body Text 3"/>
    <w:basedOn w:val="Normal"/>
    <w:link w:val="BodyText3Char"/>
    <w:uiPriority w:val="99"/>
    <w:rsid w:val="00547E22"/>
    <w:pPr>
      <w:spacing w:after="120"/>
    </w:pPr>
    <w:rPr>
      <w:sz w:val="16"/>
      <w:szCs w:val="16"/>
    </w:rPr>
  </w:style>
  <w:style w:type="character" w:customStyle="1" w:styleId="BodyText3Char">
    <w:name w:val="Body Text 3 Char"/>
    <w:basedOn w:val="DefaultParagraphFont"/>
    <w:link w:val="BodyText3"/>
    <w:uiPriority w:val="99"/>
    <w:rsid w:val="00547E22"/>
    <w:rPr>
      <w:rFonts w:ascii="Courier" w:eastAsia="Times New Roman" w:hAnsi="Courier" w:cs="Courier"/>
      <w:sz w:val="16"/>
      <w:szCs w:val="16"/>
      <w:lang w:eastAsia="fr-FR"/>
    </w:rPr>
  </w:style>
  <w:style w:type="character" w:customStyle="1" w:styleId="PieddepageCar">
    <w:name w:val="Pied de page Car"/>
    <w:basedOn w:val="DefaultParagraphFont"/>
    <w:uiPriority w:val="99"/>
    <w:semiHidden/>
    <w:rsid w:val="00547E22"/>
    <w:rPr>
      <w:rFonts w:ascii="Courier" w:hAnsi="Courier" w:cs="Courier"/>
      <w:sz w:val="24"/>
      <w:szCs w:val="24"/>
      <w:lang w:val="x-none" w:eastAsia="fr-FR"/>
    </w:rPr>
  </w:style>
  <w:style w:type="character" w:customStyle="1" w:styleId="FooterChar6">
    <w:name w:val="Footer Char6"/>
    <w:basedOn w:val="DefaultParagraphFont"/>
    <w:uiPriority w:val="99"/>
    <w:semiHidden/>
    <w:rsid w:val="00547E22"/>
    <w:rPr>
      <w:rFonts w:ascii="Courier" w:hAnsi="Courier" w:cs="Courier"/>
      <w:sz w:val="24"/>
      <w:szCs w:val="24"/>
      <w:lang w:val="x-none" w:eastAsia="fr-FR"/>
    </w:rPr>
  </w:style>
  <w:style w:type="character" w:customStyle="1" w:styleId="FooterChar1">
    <w:name w:val="Footer Char1"/>
    <w:basedOn w:val="DefaultParagraphFont"/>
    <w:uiPriority w:val="99"/>
    <w:semiHidden/>
    <w:rsid w:val="00547E22"/>
    <w:rPr>
      <w:rFonts w:ascii="Courier" w:hAnsi="Courier" w:cs="Courier"/>
      <w:sz w:val="24"/>
      <w:szCs w:val="24"/>
      <w:lang w:val="x-none" w:eastAsia="fr-FR"/>
    </w:rPr>
  </w:style>
  <w:style w:type="character" w:customStyle="1" w:styleId="FooterChar4">
    <w:name w:val="Footer Char4"/>
    <w:basedOn w:val="DefaultParagraphFont"/>
    <w:uiPriority w:val="99"/>
    <w:semiHidden/>
    <w:rsid w:val="00547E22"/>
    <w:rPr>
      <w:rFonts w:ascii="Courier" w:hAnsi="Courier" w:cs="Courier"/>
      <w:sz w:val="24"/>
      <w:szCs w:val="24"/>
      <w:lang w:val="x-none" w:eastAsia="fr-FR"/>
    </w:rPr>
  </w:style>
  <w:style w:type="character" w:customStyle="1" w:styleId="FooterChar3">
    <w:name w:val="Footer Char3"/>
    <w:basedOn w:val="DefaultParagraphFont"/>
    <w:uiPriority w:val="99"/>
    <w:semiHidden/>
    <w:rsid w:val="00547E22"/>
    <w:rPr>
      <w:rFonts w:ascii="Courier" w:hAnsi="Courier" w:cs="Courier"/>
      <w:sz w:val="24"/>
      <w:szCs w:val="24"/>
      <w:lang w:val="x-none" w:eastAsia="fr-FR"/>
    </w:rPr>
  </w:style>
  <w:style w:type="character" w:customStyle="1" w:styleId="FooterChar2">
    <w:name w:val="Footer Char2"/>
    <w:basedOn w:val="DefaultParagraphFont"/>
    <w:uiPriority w:val="99"/>
    <w:semiHidden/>
    <w:rsid w:val="00547E22"/>
    <w:rPr>
      <w:rFonts w:ascii="Courier" w:hAnsi="Courier" w:cs="Courier"/>
      <w:sz w:val="24"/>
      <w:szCs w:val="24"/>
      <w:lang w:val="x-none" w:eastAsia="fr-FR"/>
    </w:rPr>
  </w:style>
  <w:style w:type="character" w:customStyle="1" w:styleId="PieddepageCar1">
    <w:name w:val="Pied de page Car1"/>
    <w:basedOn w:val="DefaultParagraphFont"/>
    <w:uiPriority w:val="99"/>
    <w:semiHidden/>
    <w:rsid w:val="00547E22"/>
    <w:rPr>
      <w:rFonts w:ascii="Courier" w:hAnsi="Courier" w:cs="Courier"/>
      <w:sz w:val="24"/>
      <w:szCs w:val="24"/>
      <w:lang w:val="x-none" w:eastAsia="fr-FR"/>
    </w:rPr>
  </w:style>
  <w:style w:type="character" w:customStyle="1" w:styleId="PieddepageCar15">
    <w:name w:val="Pied de page Car15"/>
    <w:basedOn w:val="DefaultParagraphFont"/>
    <w:uiPriority w:val="99"/>
    <w:semiHidden/>
    <w:rsid w:val="00547E22"/>
    <w:rPr>
      <w:rFonts w:ascii="Courier" w:hAnsi="Courier" w:cs="Courier"/>
      <w:sz w:val="24"/>
      <w:szCs w:val="24"/>
      <w:lang w:val="x-none" w:eastAsia="fr-FR"/>
    </w:rPr>
  </w:style>
  <w:style w:type="character" w:customStyle="1" w:styleId="PieddepageCar14">
    <w:name w:val="Pied de page Car14"/>
    <w:basedOn w:val="DefaultParagraphFont"/>
    <w:uiPriority w:val="99"/>
    <w:semiHidden/>
    <w:rsid w:val="00547E22"/>
    <w:rPr>
      <w:rFonts w:ascii="Courier" w:hAnsi="Courier" w:cs="Courier"/>
      <w:sz w:val="24"/>
      <w:szCs w:val="24"/>
      <w:lang w:val="x-none" w:eastAsia="fr-FR"/>
    </w:rPr>
  </w:style>
  <w:style w:type="character" w:customStyle="1" w:styleId="PieddepageCar13">
    <w:name w:val="Pied de page Car13"/>
    <w:basedOn w:val="DefaultParagraphFont"/>
    <w:uiPriority w:val="99"/>
    <w:semiHidden/>
    <w:rsid w:val="00547E22"/>
    <w:rPr>
      <w:rFonts w:ascii="Courier" w:hAnsi="Courier" w:cs="Courier"/>
      <w:sz w:val="24"/>
      <w:szCs w:val="24"/>
      <w:lang w:val="x-none" w:eastAsia="fr-FR"/>
    </w:rPr>
  </w:style>
  <w:style w:type="character" w:customStyle="1" w:styleId="PieddepageCar12">
    <w:name w:val="Pied de page Car12"/>
    <w:basedOn w:val="DefaultParagraphFont"/>
    <w:uiPriority w:val="99"/>
    <w:semiHidden/>
    <w:rsid w:val="00547E22"/>
    <w:rPr>
      <w:rFonts w:ascii="Courier" w:hAnsi="Courier" w:cs="Courier"/>
      <w:sz w:val="24"/>
      <w:szCs w:val="24"/>
      <w:lang w:val="x-none" w:eastAsia="fr-FR"/>
    </w:rPr>
  </w:style>
  <w:style w:type="character" w:customStyle="1" w:styleId="PieddepageCar11">
    <w:name w:val="Pied de page Car11"/>
    <w:basedOn w:val="DefaultParagraphFont"/>
    <w:uiPriority w:val="99"/>
    <w:semiHidden/>
    <w:rsid w:val="00547E22"/>
    <w:rPr>
      <w:rFonts w:ascii="Courier" w:hAnsi="Courier" w:cs="Courier"/>
      <w:sz w:val="24"/>
      <w:szCs w:val="24"/>
      <w:lang w:val="x-none" w:eastAsia="fr-FR"/>
    </w:rPr>
  </w:style>
  <w:style w:type="paragraph" w:styleId="BodyTextIndent3">
    <w:name w:val="Body Text Indent 3"/>
    <w:basedOn w:val="Normal"/>
    <w:link w:val="BodyTextIndent3Char5"/>
    <w:uiPriority w:val="99"/>
    <w:rsid w:val="00547E22"/>
    <w:pPr>
      <w:widowControl/>
      <w:ind w:firstLine="567"/>
      <w:jc w:val="both"/>
    </w:pPr>
    <w:rPr>
      <w:rFonts w:eastAsiaTheme="minorHAnsi"/>
      <w:sz w:val="16"/>
      <w:szCs w:val="16"/>
    </w:rPr>
  </w:style>
  <w:style w:type="character" w:customStyle="1" w:styleId="BodyTextIndent3Char">
    <w:name w:val="Body Text Indent 3 Char"/>
    <w:basedOn w:val="DefaultParagraphFont"/>
    <w:uiPriority w:val="99"/>
    <w:semiHidden/>
    <w:rsid w:val="00547E22"/>
    <w:rPr>
      <w:rFonts w:ascii="Courier" w:eastAsia="Times New Roman" w:hAnsi="Courier" w:cs="Courier"/>
      <w:sz w:val="16"/>
      <w:szCs w:val="16"/>
      <w:lang w:eastAsia="fr-FR"/>
    </w:rPr>
  </w:style>
  <w:style w:type="character" w:customStyle="1" w:styleId="BodyTextIndent3Char19">
    <w:name w:val="Body Text Indent 3 Char19"/>
    <w:basedOn w:val="DefaultParagraphFont"/>
    <w:uiPriority w:val="99"/>
    <w:semiHidden/>
    <w:rsid w:val="00547E22"/>
    <w:rPr>
      <w:rFonts w:ascii="Courier" w:hAnsi="Courier" w:cs="Courier"/>
      <w:sz w:val="16"/>
      <w:szCs w:val="16"/>
      <w:lang w:val="x-none" w:eastAsia="fr-FR"/>
    </w:rPr>
  </w:style>
  <w:style w:type="character" w:customStyle="1" w:styleId="BodyTextIndent3Char18">
    <w:name w:val="Body Text Indent 3 Char18"/>
    <w:basedOn w:val="DefaultParagraphFont"/>
    <w:uiPriority w:val="99"/>
    <w:semiHidden/>
    <w:rsid w:val="00547E22"/>
    <w:rPr>
      <w:rFonts w:ascii="Courier" w:hAnsi="Courier" w:cs="Courier"/>
      <w:sz w:val="16"/>
      <w:szCs w:val="16"/>
      <w:lang w:val="x-none" w:eastAsia="fr-FR"/>
    </w:rPr>
  </w:style>
  <w:style w:type="character" w:customStyle="1" w:styleId="BodyTextIndent3Char17">
    <w:name w:val="Body Text Indent 3 Char17"/>
    <w:basedOn w:val="DefaultParagraphFont"/>
    <w:uiPriority w:val="99"/>
    <w:semiHidden/>
    <w:rsid w:val="00547E22"/>
    <w:rPr>
      <w:rFonts w:ascii="Courier" w:hAnsi="Courier" w:cs="Courier"/>
      <w:sz w:val="16"/>
      <w:szCs w:val="16"/>
      <w:lang w:val="x-none" w:eastAsia="fr-FR"/>
    </w:rPr>
  </w:style>
  <w:style w:type="character" w:customStyle="1" w:styleId="BodyTextIndent3Char16">
    <w:name w:val="Body Text Indent 3 Char16"/>
    <w:basedOn w:val="DefaultParagraphFont"/>
    <w:uiPriority w:val="99"/>
    <w:semiHidden/>
    <w:rsid w:val="00547E22"/>
    <w:rPr>
      <w:rFonts w:ascii="Courier" w:hAnsi="Courier" w:cs="Courier"/>
      <w:sz w:val="16"/>
      <w:szCs w:val="16"/>
      <w:lang w:val="x-none" w:eastAsia="fr-FR"/>
    </w:rPr>
  </w:style>
  <w:style w:type="character" w:customStyle="1" w:styleId="BodyTextIndent3Char15">
    <w:name w:val="Body Text Indent 3 Char15"/>
    <w:basedOn w:val="DefaultParagraphFont"/>
    <w:uiPriority w:val="99"/>
    <w:semiHidden/>
    <w:rsid w:val="00547E22"/>
    <w:rPr>
      <w:rFonts w:ascii="Courier" w:hAnsi="Courier" w:cs="Courier"/>
      <w:sz w:val="16"/>
      <w:szCs w:val="16"/>
      <w:lang w:val="x-none" w:eastAsia="fr-FR"/>
    </w:rPr>
  </w:style>
  <w:style w:type="character" w:customStyle="1" w:styleId="BodyTextIndent3Char14">
    <w:name w:val="Body Text Indent 3 Char14"/>
    <w:basedOn w:val="DefaultParagraphFont"/>
    <w:uiPriority w:val="99"/>
    <w:semiHidden/>
    <w:rsid w:val="00547E22"/>
    <w:rPr>
      <w:rFonts w:ascii="Courier" w:hAnsi="Courier" w:cs="Courier"/>
      <w:sz w:val="16"/>
      <w:szCs w:val="16"/>
      <w:lang w:val="x-none" w:eastAsia="fr-FR"/>
    </w:rPr>
  </w:style>
  <w:style w:type="character" w:customStyle="1" w:styleId="BodyTextIndent3Char13">
    <w:name w:val="Body Text Indent 3 Char13"/>
    <w:basedOn w:val="DefaultParagraphFont"/>
    <w:uiPriority w:val="99"/>
    <w:semiHidden/>
    <w:rsid w:val="00547E22"/>
    <w:rPr>
      <w:rFonts w:ascii="Courier" w:hAnsi="Courier" w:cs="Courier"/>
      <w:sz w:val="16"/>
      <w:szCs w:val="16"/>
      <w:lang w:val="x-none" w:eastAsia="fr-FR"/>
    </w:rPr>
  </w:style>
  <w:style w:type="character" w:customStyle="1" w:styleId="BodyTextIndent3Char12">
    <w:name w:val="Body Text Indent 3 Char12"/>
    <w:basedOn w:val="DefaultParagraphFont"/>
    <w:uiPriority w:val="99"/>
    <w:semiHidden/>
    <w:rsid w:val="00547E22"/>
    <w:rPr>
      <w:rFonts w:ascii="Courier" w:hAnsi="Courier" w:cs="Courier"/>
      <w:sz w:val="16"/>
      <w:szCs w:val="16"/>
      <w:lang w:val="x-none" w:eastAsia="fr-FR"/>
    </w:rPr>
  </w:style>
  <w:style w:type="character" w:customStyle="1" w:styleId="BodyTextIndent3Char11">
    <w:name w:val="Body Text Indent 3 Char11"/>
    <w:basedOn w:val="DefaultParagraphFont"/>
    <w:uiPriority w:val="99"/>
    <w:semiHidden/>
    <w:rsid w:val="00547E22"/>
    <w:rPr>
      <w:rFonts w:ascii="Courier" w:hAnsi="Courier" w:cs="Courier"/>
      <w:sz w:val="16"/>
      <w:szCs w:val="16"/>
      <w:lang w:val="x-none" w:eastAsia="fr-FR"/>
    </w:rPr>
  </w:style>
  <w:style w:type="character" w:customStyle="1" w:styleId="BodyTextIndent3Char10">
    <w:name w:val="Body Text Indent 3 Char10"/>
    <w:basedOn w:val="DefaultParagraphFont"/>
    <w:uiPriority w:val="99"/>
    <w:semiHidden/>
    <w:rsid w:val="00547E22"/>
    <w:rPr>
      <w:rFonts w:ascii="Courier" w:hAnsi="Courier" w:cs="Courier"/>
      <w:sz w:val="16"/>
      <w:szCs w:val="16"/>
      <w:lang w:val="x-none" w:eastAsia="fr-FR"/>
    </w:rPr>
  </w:style>
  <w:style w:type="character" w:customStyle="1" w:styleId="BodyTextIndent3Char9">
    <w:name w:val="Body Text Indent 3 Char9"/>
    <w:basedOn w:val="DefaultParagraphFont"/>
    <w:uiPriority w:val="99"/>
    <w:semiHidden/>
    <w:rsid w:val="00547E22"/>
    <w:rPr>
      <w:rFonts w:ascii="Courier" w:hAnsi="Courier" w:cs="Courier"/>
      <w:sz w:val="16"/>
      <w:szCs w:val="16"/>
      <w:lang w:val="x-none" w:eastAsia="fr-FR"/>
    </w:rPr>
  </w:style>
  <w:style w:type="character" w:customStyle="1" w:styleId="BodyTextIndent3Char8">
    <w:name w:val="Body Text Indent 3 Char8"/>
    <w:basedOn w:val="DefaultParagraphFont"/>
    <w:uiPriority w:val="99"/>
    <w:semiHidden/>
    <w:rsid w:val="00547E22"/>
    <w:rPr>
      <w:rFonts w:ascii="Courier" w:hAnsi="Courier" w:cs="Courier"/>
      <w:sz w:val="16"/>
      <w:szCs w:val="16"/>
      <w:lang w:val="x-none" w:eastAsia="fr-FR"/>
    </w:rPr>
  </w:style>
  <w:style w:type="character" w:customStyle="1" w:styleId="BodyTextIndent3Char7">
    <w:name w:val="Body Text Indent 3 Char7"/>
    <w:basedOn w:val="DefaultParagraphFont"/>
    <w:uiPriority w:val="99"/>
    <w:semiHidden/>
    <w:rsid w:val="00547E22"/>
    <w:rPr>
      <w:rFonts w:ascii="Courier" w:hAnsi="Courier" w:cs="Courier"/>
      <w:sz w:val="16"/>
      <w:szCs w:val="16"/>
      <w:lang w:val="x-none" w:eastAsia="fr-FR"/>
    </w:rPr>
  </w:style>
  <w:style w:type="character" w:customStyle="1" w:styleId="BodyTextIndent3Char6">
    <w:name w:val="Body Text Indent 3 Char6"/>
    <w:basedOn w:val="DefaultParagraphFont"/>
    <w:uiPriority w:val="99"/>
    <w:semiHidden/>
    <w:rsid w:val="00547E22"/>
    <w:rPr>
      <w:rFonts w:ascii="Courier" w:hAnsi="Courier" w:cs="Courier"/>
      <w:sz w:val="16"/>
      <w:szCs w:val="16"/>
      <w:lang w:val="x-none" w:eastAsia="fr-FR"/>
    </w:rPr>
  </w:style>
  <w:style w:type="character" w:customStyle="1" w:styleId="Retraitcorpsdetexte3Car">
    <w:name w:val="Retrait corps de texte 3 Car"/>
    <w:basedOn w:val="DefaultParagraphFont"/>
    <w:uiPriority w:val="99"/>
    <w:semiHidden/>
    <w:rsid w:val="00547E22"/>
    <w:rPr>
      <w:rFonts w:ascii="Courier" w:hAnsi="Courier" w:cs="Courier"/>
      <w:sz w:val="16"/>
      <w:szCs w:val="16"/>
      <w:lang w:val="x-none" w:eastAsia="fr-FR"/>
    </w:rPr>
  </w:style>
  <w:style w:type="character" w:customStyle="1" w:styleId="BodyTextIndent3Char1">
    <w:name w:val="Body Text Indent 3 Char1"/>
    <w:basedOn w:val="DefaultParagraphFont"/>
    <w:uiPriority w:val="99"/>
    <w:semiHidden/>
    <w:rsid w:val="00547E22"/>
    <w:rPr>
      <w:rFonts w:ascii="Courier" w:hAnsi="Courier" w:cs="Courier"/>
      <w:sz w:val="16"/>
      <w:szCs w:val="16"/>
      <w:lang w:val="x-none" w:eastAsia="fr-FR"/>
    </w:rPr>
  </w:style>
  <w:style w:type="character" w:customStyle="1" w:styleId="BodyTextIndent3Char4">
    <w:name w:val="Body Text Indent 3 Char4"/>
    <w:basedOn w:val="DefaultParagraphFont"/>
    <w:uiPriority w:val="99"/>
    <w:semiHidden/>
    <w:rsid w:val="00547E22"/>
    <w:rPr>
      <w:rFonts w:ascii="Courier" w:hAnsi="Courier" w:cs="Courier"/>
      <w:sz w:val="16"/>
      <w:szCs w:val="16"/>
      <w:lang w:val="x-none" w:eastAsia="fr-FR"/>
    </w:rPr>
  </w:style>
  <w:style w:type="character" w:customStyle="1" w:styleId="BodyTextIndent3Char3">
    <w:name w:val="Body Text Indent 3 Char3"/>
    <w:basedOn w:val="DefaultParagraphFont"/>
    <w:uiPriority w:val="99"/>
    <w:semiHidden/>
    <w:rsid w:val="00547E22"/>
    <w:rPr>
      <w:rFonts w:ascii="Courier" w:hAnsi="Courier" w:cs="Courier"/>
      <w:sz w:val="16"/>
      <w:szCs w:val="16"/>
      <w:lang w:val="x-none" w:eastAsia="fr-FR"/>
    </w:rPr>
  </w:style>
  <w:style w:type="character" w:customStyle="1" w:styleId="BodyTextIndent3Char2">
    <w:name w:val="Body Text Indent 3 Char2"/>
    <w:basedOn w:val="DefaultParagraphFont"/>
    <w:uiPriority w:val="99"/>
    <w:semiHidden/>
    <w:rsid w:val="00547E22"/>
    <w:rPr>
      <w:rFonts w:ascii="Courier" w:hAnsi="Courier" w:cs="Courier"/>
      <w:sz w:val="16"/>
      <w:szCs w:val="16"/>
      <w:lang w:val="x-none" w:eastAsia="fr-FR"/>
    </w:rPr>
  </w:style>
  <w:style w:type="character" w:customStyle="1" w:styleId="Retraitcorpsdetexte3Car1">
    <w:name w:val="Retrait corps de texte 3 Car1"/>
    <w:basedOn w:val="DefaultParagraphFont"/>
    <w:uiPriority w:val="99"/>
    <w:semiHidden/>
    <w:rsid w:val="00547E22"/>
    <w:rPr>
      <w:rFonts w:ascii="Courier" w:hAnsi="Courier" w:cs="Courier"/>
      <w:sz w:val="16"/>
      <w:szCs w:val="16"/>
      <w:lang w:val="x-none" w:eastAsia="fr-FR"/>
    </w:rPr>
  </w:style>
  <w:style w:type="character" w:customStyle="1" w:styleId="Retraitcorpsdetexte3Car15">
    <w:name w:val="Retrait corps de texte 3 Car15"/>
    <w:basedOn w:val="DefaultParagraphFont"/>
    <w:uiPriority w:val="99"/>
    <w:semiHidden/>
    <w:rsid w:val="00547E22"/>
    <w:rPr>
      <w:rFonts w:ascii="Courier" w:hAnsi="Courier" w:cs="Courier"/>
      <w:sz w:val="16"/>
      <w:szCs w:val="16"/>
      <w:lang w:val="x-none" w:eastAsia="fr-FR"/>
    </w:rPr>
  </w:style>
  <w:style w:type="character" w:customStyle="1" w:styleId="Retraitcorpsdetexte3Car14">
    <w:name w:val="Retrait corps de texte 3 Car14"/>
    <w:basedOn w:val="DefaultParagraphFont"/>
    <w:uiPriority w:val="99"/>
    <w:semiHidden/>
    <w:rsid w:val="00547E22"/>
    <w:rPr>
      <w:rFonts w:ascii="Courier" w:hAnsi="Courier" w:cs="Courier"/>
      <w:sz w:val="16"/>
      <w:szCs w:val="16"/>
      <w:lang w:val="x-none" w:eastAsia="fr-FR"/>
    </w:rPr>
  </w:style>
  <w:style w:type="character" w:customStyle="1" w:styleId="Retraitcorpsdetexte3Car13">
    <w:name w:val="Retrait corps de texte 3 Car13"/>
    <w:basedOn w:val="DefaultParagraphFont"/>
    <w:uiPriority w:val="99"/>
    <w:semiHidden/>
    <w:rsid w:val="00547E22"/>
    <w:rPr>
      <w:rFonts w:ascii="Courier" w:hAnsi="Courier" w:cs="Courier"/>
      <w:sz w:val="16"/>
      <w:szCs w:val="16"/>
      <w:lang w:val="x-none" w:eastAsia="fr-FR"/>
    </w:rPr>
  </w:style>
  <w:style w:type="character" w:customStyle="1" w:styleId="Retraitcorpsdetexte3Car12">
    <w:name w:val="Retrait corps de texte 3 Car12"/>
    <w:basedOn w:val="DefaultParagraphFont"/>
    <w:uiPriority w:val="99"/>
    <w:semiHidden/>
    <w:rsid w:val="00547E22"/>
    <w:rPr>
      <w:rFonts w:ascii="Courier" w:hAnsi="Courier" w:cs="Courier"/>
      <w:sz w:val="16"/>
      <w:szCs w:val="16"/>
      <w:lang w:val="x-none" w:eastAsia="fr-FR"/>
    </w:rPr>
  </w:style>
  <w:style w:type="character" w:customStyle="1" w:styleId="Retraitcorpsdetexte3Car11">
    <w:name w:val="Retrait corps de texte 3 Car11"/>
    <w:basedOn w:val="DefaultParagraphFont"/>
    <w:uiPriority w:val="99"/>
    <w:semiHidden/>
    <w:rsid w:val="00547E22"/>
    <w:rPr>
      <w:rFonts w:ascii="Courier" w:hAnsi="Courier" w:cs="Courier"/>
      <w:sz w:val="16"/>
      <w:szCs w:val="16"/>
      <w:lang w:val="x-none" w:eastAsia="fr-FR"/>
    </w:rPr>
  </w:style>
  <w:style w:type="character" w:styleId="PageNumber">
    <w:name w:val="page number"/>
    <w:basedOn w:val="DefaultParagraphFont"/>
    <w:uiPriority w:val="99"/>
    <w:rsid w:val="00547E22"/>
    <w:rPr>
      <w:rFonts w:cs="Times New Roman"/>
    </w:rPr>
  </w:style>
  <w:style w:type="paragraph" w:styleId="ListParagraph">
    <w:name w:val="List Paragraph"/>
    <w:basedOn w:val="Normal"/>
    <w:uiPriority w:val="99"/>
    <w:qFormat/>
    <w:rsid w:val="00547E22"/>
    <w:pPr>
      <w:widowControl/>
      <w:ind w:left="720"/>
      <w:contextualSpacing/>
    </w:pPr>
    <w:rPr>
      <w:rFonts w:ascii="Times New Roman" w:hAnsi="Times New Roman" w:cs="Times New Roman"/>
      <w:sz w:val="20"/>
      <w:szCs w:val="20"/>
      <w:lang w:val="fr-FR" w:eastAsia="en-US"/>
    </w:rPr>
  </w:style>
  <w:style w:type="character" w:customStyle="1" w:styleId="CharChar1">
    <w:name w:val="Char Char1"/>
    <w:basedOn w:val="DefaultParagraphFont"/>
    <w:uiPriority w:val="99"/>
    <w:semiHidden/>
    <w:locked/>
    <w:rsid w:val="00547E22"/>
    <w:rPr>
      <w:rFonts w:ascii="Verdana" w:hAnsi="Verdana" w:cs="Times New Roman"/>
      <w:sz w:val="18"/>
      <w:lang w:val="fr-FR" w:eastAsia="en-US" w:bidi="ar-SA"/>
    </w:rPr>
  </w:style>
  <w:style w:type="character" w:customStyle="1" w:styleId="CharChar">
    <w:name w:val="Char Char"/>
    <w:basedOn w:val="DefaultParagraphFont"/>
    <w:uiPriority w:val="99"/>
    <w:semiHidden/>
    <w:locked/>
    <w:rsid w:val="00547E22"/>
    <w:rPr>
      <w:rFonts w:cs="Times New Roman"/>
      <w:sz w:val="24"/>
      <w:lang w:val="fr-FR" w:eastAsia="fr-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22"/>
    <w:pPr>
      <w:widowControl w:val="0"/>
      <w:spacing w:after="0" w:line="240" w:lineRule="auto"/>
    </w:pPr>
    <w:rPr>
      <w:rFonts w:ascii="Courier" w:eastAsia="Times New Roman" w:hAnsi="Courier" w:cs="Courier"/>
      <w:sz w:val="24"/>
      <w:szCs w:val="24"/>
      <w:lang w:eastAsia="fr-FR"/>
    </w:rPr>
  </w:style>
  <w:style w:type="paragraph" w:styleId="Heading1">
    <w:name w:val="heading 1"/>
    <w:basedOn w:val="Normal"/>
    <w:next w:val="Normal"/>
    <w:link w:val="Heading1Char"/>
    <w:uiPriority w:val="99"/>
    <w:qFormat/>
    <w:rsid w:val="00547E22"/>
    <w:pPr>
      <w:keepNext/>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center"/>
      <w:outlineLvl w:val="0"/>
    </w:pPr>
    <w:rPr>
      <w:rFonts w:ascii="CG Times" w:hAnsi="CG Times" w:cs="CG Times"/>
      <w:b/>
      <w:bCs/>
      <w:sz w:val="22"/>
      <w:szCs w:val="22"/>
      <w:lang w:val="fr-FR"/>
    </w:rPr>
  </w:style>
  <w:style w:type="paragraph" w:styleId="Heading2">
    <w:name w:val="heading 2"/>
    <w:basedOn w:val="Normal"/>
    <w:next w:val="Normal"/>
    <w:link w:val="Heading2Char"/>
    <w:uiPriority w:val="99"/>
    <w:qFormat/>
    <w:rsid w:val="00547E22"/>
    <w:pPr>
      <w:keepNext/>
      <w:widowControl/>
      <w:tabs>
        <w:tab w:val="center" w:pos="4666"/>
        <w:tab w:val="left" w:pos="5280"/>
        <w:tab w:val="left" w:pos="7200"/>
      </w:tabs>
      <w:ind w:firstLine="567"/>
      <w:jc w:val="both"/>
      <w:outlineLvl w:val="1"/>
    </w:pPr>
    <w:rPr>
      <w:rFonts w:ascii="CG Times" w:hAnsi="CG Times" w:cs="CG Times"/>
      <w:b/>
      <w:bCs/>
      <w:sz w:val="22"/>
      <w:szCs w:val="22"/>
      <w:u w:val="single"/>
      <w:lang w:val="nl-NL"/>
    </w:rPr>
  </w:style>
  <w:style w:type="paragraph" w:styleId="Heading3">
    <w:name w:val="heading 3"/>
    <w:basedOn w:val="Normal"/>
    <w:next w:val="Normal"/>
    <w:link w:val="Heading3Char"/>
    <w:uiPriority w:val="99"/>
    <w:qFormat/>
    <w:rsid w:val="00547E22"/>
    <w:pPr>
      <w:keepNext/>
      <w:widowControl/>
      <w:tabs>
        <w:tab w:val="left" w:pos="-1440"/>
        <w:tab w:val="left" w:pos="-720"/>
        <w:tab w:val="left" w:pos="1320"/>
        <w:tab w:val="left" w:pos="1680"/>
        <w:tab w:val="left" w:pos="2040"/>
        <w:tab w:val="left" w:pos="2400"/>
        <w:tab w:val="left" w:pos="4560"/>
        <w:tab w:val="left" w:pos="5280"/>
        <w:tab w:val="left" w:pos="7200"/>
      </w:tabs>
      <w:ind w:firstLine="426"/>
      <w:jc w:val="center"/>
      <w:outlineLvl w:val="2"/>
    </w:pPr>
    <w:rPr>
      <w:rFonts w:ascii="CG Times" w:hAnsi="CG Times" w:cs="CG Times"/>
      <w:b/>
      <w:bCs/>
      <w:sz w:val="22"/>
      <w:szCs w:val="22"/>
      <w:u w:val="single"/>
      <w:lang w:val="nl-NL"/>
    </w:rPr>
  </w:style>
  <w:style w:type="paragraph" w:styleId="Heading4">
    <w:name w:val="heading 4"/>
    <w:basedOn w:val="Normal"/>
    <w:next w:val="Normal"/>
    <w:link w:val="Heading4Char"/>
    <w:uiPriority w:val="99"/>
    <w:qFormat/>
    <w:rsid w:val="00547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7E22"/>
    <w:rPr>
      <w:rFonts w:ascii="CG Times" w:eastAsia="Times New Roman" w:hAnsi="CG Times" w:cs="CG Times"/>
      <w:b/>
      <w:bCs/>
      <w:lang w:val="fr-FR" w:eastAsia="fr-FR"/>
    </w:rPr>
  </w:style>
  <w:style w:type="character" w:customStyle="1" w:styleId="Heading2Char">
    <w:name w:val="Heading 2 Char"/>
    <w:basedOn w:val="DefaultParagraphFont"/>
    <w:link w:val="Heading2"/>
    <w:uiPriority w:val="99"/>
    <w:rsid w:val="00547E22"/>
    <w:rPr>
      <w:rFonts w:ascii="CG Times" w:eastAsia="Times New Roman" w:hAnsi="CG Times" w:cs="CG Times"/>
      <w:b/>
      <w:bCs/>
      <w:u w:val="single"/>
      <w:lang w:val="nl-NL" w:eastAsia="fr-FR"/>
    </w:rPr>
  </w:style>
  <w:style w:type="character" w:customStyle="1" w:styleId="Heading3Char">
    <w:name w:val="Heading 3 Char"/>
    <w:basedOn w:val="DefaultParagraphFont"/>
    <w:link w:val="Heading3"/>
    <w:uiPriority w:val="99"/>
    <w:rsid w:val="00547E22"/>
    <w:rPr>
      <w:rFonts w:ascii="CG Times" w:eastAsia="Times New Roman" w:hAnsi="CG Times" w:cs="CG Times"/>
      <w:b/>
      <w:bCs/>
      <w:u w:val="single"/>
      <w:lang w:val="nl-NL" w:eastAsia="fr-FR"/>
    </w:rPr>
  </w:style>
  <w:style w:type="character" w:customStyle="1" w:styleId="Heading4Char">
    <w:name w:val="Heading 4 Char"/>
    <w:basedOn w:val="DefaultParagraphFont"/>
    <w:link w:val="Heading4"/>
    <w:uiPriority w:val="99"/>
    <w:rsid w:val="00547E22"/>
    <w:rPr>
      <w:rFonts w:ascii="Courier" w:eastAsia="Times New Roman" w:hAnsi="Courier" w:cs="Courier"/>
      <w:b/>
      <w:bCs/>
      <w:sz w:val="28"/>
      <w:szCs w:val="28"/>
      <w:lang w:eastAsia="fr-FR"/>
    </w:rPr>
  </w:style>
  <w:style w:type="character" w:customStyle="1" w:styleId="BallontekstChar">
    <w:name w:val="Ballontekst Char"/>
    <w:basedOn w:val="DefaultParagraphFont"/>
    <w:uiPriority w:val="99"/>
    <w:semiHidden/>
    <w:rsid w:val="00547E22"/>
    <w:rPr>
      <w:rFonts w:ascii="Tahoma" w:hAnsi="Tahoma" w:cs="Tahoma"/>
      <w:sz w:val="16"/>
      <w:szCs w:val="16"/>
      <w:lang w:val="x-none" w:eastAsia="fr-FR"/>
    </w:rPr>
  </w:style>
  <w:style w:type="character" w:styleId="Hyperlink">
    <w:name w:val="Hyperlink"/>
    <w:basedOn w:val="DefaultParagraphFont"/>
    <w:uiPriority w:val="99"/>
    <w:rsid w:val="00547E22"/>
    <w:rPr>
      <w:rFonts w:cs="Times New Roman"/>
      <w:color w:val="0000FF"/>
      <w:u w:val="single"/>
    </w:rPr>
  </w:style>
  <w:style w:type="character" w:customStyle="1" w:styleId="BalloonTextChar6">
    <w:name w:val="Balloon Text Char6"/>
    <w:basedOn w:val="DefaultParagraphFont"/>
    <w:link w:val="BalloonText"/>
    <w:uiPriority w:val="99"/>
    <w:semiHidden/>
    <w:locked/>
    <w:rsid w:val="00547E22"/>
    <w:rPr>
      <w:rFonts w:cs="Times New Roman"/>
      <w:sz w:val="2"/>
      <w:szCs w:val="2"/>
      <w:lang w:eastAsia="fr-FR"/>
    </w:rPr>
  </w:style>
  <w:style w:type="paragraph" w:styleId="BodyText">
    <w:name w:val="Body Text"/>
    <w:basedOn w:val="Normal"/>
    <w:link w:val="BodyTextChar"/>
    <w:uiPriority w:val="99"/>
    <w:rsid w:val="00547E22"/>
    <w:pPr>
      <w:widowControl/>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both"/>
    </w:pPr>
    <w:rPr>
      <w:rFonts w:ascii="CG Times" w:hAnsi="CG Times" w:cs="CG Times"/>
      <w:sz w:val="22"/>
      <w:szCs w:val="22"/>
      <w:lang w:val="fr-FR"/>
    </w:rPr>
  </w:style>
  <w:style w:type="character" w:customStyle="1" w:styleId="BodyTextChar">
    <w:name w:val="Body Text Char"/>
    <w:basedOn w:val="DefaultParagraphFont"/>
    <w:link w:val="BodyText"/>
    <w:uiPriority w:val="99"/>
    <w:rsid w:val="00547E22"/>
    <w:rPr>
      <w:rFonts w:ascii="CG Times" w:eastAsia="Times New Roman" w:hAnsi="CG Times" w:cs="CG Times"/>
      <w:lang w:val="fr-FR" w:eastAsia="fr-FR"/>
    </w:rPr>
  </w:style>
  <w:style w:type="paragraph" w:styleId="BalloonText">
    <w:name w:val="Balloon Text"/>
    <w:basedOn w:val="Normal"/>
    <w:link w:val="BalloonTextChar6"/>
    <w:uiPriority w:val="99"/>
    <w:semiHidden/>
    <w:rsid w:val="00547E22"/>
    <w:rPr>
      <w:rFonts w:asciiTheme="minorHAnsi" w:eastAsiaTheme="minorHAnsi" w:hAnsiTheme="minorHAnsi" w:cs="Times New Roman"/>
      <w:sz w:val="2"/>
      <w:szCs w:val="2"/>
    </w:rPr>
  </w:style>
  <w:style w:type="character" w:customStyle="1" w:styleId="BalloonTextChar">
    <w:name w:val="Balloon Text Char"/>
    <w:basedOn w:val="DefaultParagraphFont"/>
    <w:uiPriority w:val="99"/>
    <w:semiHidden/>
    <w:rsid w:val="00547E22"/>
    <w:rPr>
      <w:rFonts w:ascii="Tahoma" w:eastAsia="Times New Roman" w:hAnsi="Tahoma" w:cs="Tahoma"/>
      <w:sz w:val="16"/>
      <w:szCs w:val="16"/>
      <w:lang w:eastAsia="fr-FR"/>
    </w:rPr>
  </w:style>
  <w:style w:type="character" w:customStyle="1" w:styleId="BalloonTextChar20">
    <w:name w:val="Balloon Text Char20"/>
    <w:basedOn w:val="DefaultParagraphFont"/>
    <w:uiPriority w:val="99"/>
    <w:semiHidden/>
    <w:rsid w:val="00547E22"/>
    <w:rPr>
      <w:rFonts w:ascii="Tahoma" w:hAnsi="Tahoma" w:cs="Tahoma"/>
      <w:sz w:val="16"/>
      <w:szCs w:val="16"/>
      <w:lang w:val="x-none" w:eastAsia="fr-FR"/>
    </w:rPr>
  </w:style>
  <w:style w:type="character" w:customStyle="1" w:styleId="BalloonTextChar19">
    <w:name w:val="Balloon Text Char19"/>
    <w:basedOn w:val="DefaultParagraphFont"/>
    <w:uiPriority w:val="99"/>
    <w:semiHidden/>
    <w:rsid w:val="00547E22"/>
    <w:rPr>
      <w:rFonts w:ascii="Tahoma" w:hAnsi="Tahoma" w:cs="Tahoma"/>
      <w:sz w:val="16"/>
      <w:szCs w:val="16"/>
      <w:lang w:val="x-none" w:eastAsia="fr-FR"/>
    </w:rPr>
  </w:style>
  <w:style w:type="character" w:customStyle="1" w:styleId="BalloonTextChar18">
    <w:name w:val="Balloon Text Char18"/>
    <w:basedOn w:val="DefaultParagraphFont"/>
    <w:uiPriority w:val="99"/>
    <w:semiHidden/>
    <w:rsid w:val="00547E22"/>
    <w:rPr>
      <w:rFonts w:ascii="Tahoma" w:hAnsi="Tahoma" w:cs="Tahoma"/>
      <w:sz w:val="16"/>
      <w:szCs w:val="16"/>
      <w:lang w:val="x-none" w:eastAsia="fr-FR"/>
    </w:rPr>
  </w:style>
  <w:style w:type="character" w:customStyle="1" w:styleId="BalloonTextChar17">
    <w:name w:val="Balloon Text Char17"/>
    <w:basedOn w:val="DefaultParagraphFont"/>
    <w:uiPriority w:val="99"/>
    <w:semiHidden/>
    <w:rsid w:val="00547E22"/>
    <w:rPr>
      <w:rFonts w:ascii="Tahoma" w:hAnsi="Tahoma" w:cs="Tahoma"/>
      <w:sz w:val="16"/>
      <w:szCs w:val="16"/>
      <w:lang w:val="x-none" w:eastAsia="fr-FR"/>
    </w:rPr>
  </w:style>
  <w:style w:type="character" w:customStyle="1" w:styleId="BalloonTextChar16">
    <w:name w:val="Balloon Text Char16"/>
    <w:basedOn w:val="DefaultParagraphFont"/>
    <w:uiPriority w:val="99"/>
    <w:semiHidden/>
    <w:rsid w:val="00547E22"/>
    <w:rPr>
      <w:rFonts w:ascii="Tahoma" w:hAnsi="Tahoma" w:cs="Tahoma"/>
      <w:sz w:val="16"/>
      <w:szCs w:val="16"/>
      <w:lang w:val="x-none" w:eastAsia="fr-FR"/>
    </w:rPr>
  </w:style>
  <w:style w:type="character" w:customStyle="1" w:styleId="BalloonTextChar15">
    <w:name w:val="Balloon Text Char15"/>
    <w:basedOn w:val="DefaultParagraphFont"/>
    <w:uiPriority w:val="99"/>
    <w:semiHidden/>
    <w:rsid w:val="00547E22"/>
    <w:rPr>
      <w:rFonts w:ascii="Tahoma" w:hAnsi="Tahoma" w:cs="Tahoma"/>
      <w:sz w:val="16"/>
      <w:szCs w:val="16"/>
      <w:lang w:val="x-none" w:eastAsia="fr-FR"/>
    </w:rPr>
  </w:style>
  <w:style w:type="character" w:customStyle="1" w:styleId="BalloonTextChar14">
    <w:name w:val="Balloon Text Char14"/>
    <w:basedOn w:val="DefaultParagraphFont"/>
    <w:uiPriority w:val="99"/>
    <w:semiHidden/>
    <w:rsid w:val="00547E22"/>
    <w:rPr>
      <w:rFonts w:ascii="Tahoma" w:hAnsi="Tahoma" w:cs="Tahoma"/>
      <w:sz w:val="16"/>
      <w:szCs w:val="16"/>
      <w:lang w:val="x-none" w:eastAsia="fr-FR"/>
    </w:rPr>
  </w:style>
  <w:style w:type="character" w:customStyle="1" w:styleId="BalloonTextChar13">
    <w:name w:val="Balloon Text Char13"/>
    <w:basedOn w:val="DefaultParagraphFont"/>
    <w:uiPriority w:val="99"/>
    <w:semiHidden/>
    <w:rsid w:val="00547E22"/>
    <w:rPr>
      <w:rFonts w:ascii="Tahoma" w:hAnsi="Tahoma" w:cs="Tahoma"/>
      <w:sz w:val="16"/>
      <w:szCs w:val="16"/>
      <w:lang w:val="x-none" w:eastAsia="fr-FR"/>
    </w:rPr>
  </w:style>
  <w:style w:type="character" w:customStyle="1" w:styleId="BalloonTextChar12">
    <w:name w:val="Balloon Text Char12"/>
    <w:basedOn w:val="DefaultParagraphFont"/>
    <w:uiPriority w:val="99"/>
    <w:semiHidden/>
    <w:rsid w:val="00547E22"/>
    <w:rPr>
      <w:rFonts w:ascii="Tahoma" w:hAnsi="Tahoma" w:cs="Tahoma"/>
      <w:sz w:val="16"/>
      <w:szCs w:val="16"/>
      <w:lang w:val="x-none" w:eastAsia="fr-FR"/>
    </w:rPr>
  </w:style>
  <w:style w:type="character" w:customStyle="1" w:styleId="BalloonTextChar11">
    <w:name w:val="Balloon Text Char11"/>
    <w:basedOn w:val="DefaultParagraphFont"/>
    <w:uiPriority w:val="99"/>
    <w:semiHidden/>
    <w:rsid w:val="00547E22"/>
    <w:rPr>
      <w:rFonts w:ascii="Tahoma" w:hAnsi="Tahoma" w:cs="Tahoma"/>
      <w:sz w:val="16"/>
      <w:szCs w:val="16"/>
      <w:lang w:val="x-none" w:eastAsia="fr-FR"/>
    </w:rPr>
  </w:style>
  <w:style w:type="character" w:customStyle="1" w:styleId="BalloonTextChar10">
    <w:name w:val="Balloon Text Char10"/>
    <w:basedOn w:val="DefaultParagraphFont"/>
    <w:uiPriority w:val="99"/>
    <w:semiHidden/>
    <w:rsid w:val="00547E22"/>
    <w:rPr>
      <w:rFonts w:ascii="Tahoma" w:hAnsi="Tahoma" w:cs="Tahoma"/>
      <w:sz w:val="16"/>
      <w:szCs w:val="16"/>
      <w:lang w:val="x-none" w:eastAsia="fr-FR"/>
    </w:rPr>
  </w:style>
  <w:style w:type="character" w:customStyle="1" w:styleId="BalloonTextChar9">
    <w:name w:val="Balloon Text Char9"/>
    <w:basedOn w:val="DefaultParagraphFont"/>
    <w:uiPriority w:val="99"/>
    <w:semiHidden/>
    <w:rsid w:val="00547E22"/>
    <w:rPr>
      <w:rFonts w:ascii="Tahoma" w:hAnsi="Tahoma" w:cs="Tahoma"/>
      <w:sz w:val="16"/>
      <w:szCs w:val="16"/>
      <w:lang w:val="x-none" w:eastAsia="fr-FR"/>
    </w:rPr>
  </w:style>
  <w:style w:type="character" w:customStyle="1" w:styleId="BalloonTextChar8">
    <w:name w:val="Balloon Text Char8"/>
    <w:basedOn w:val="DefaultParagraphFont"/>
    <w:uiPriority w:val="99"/>
    <w:semiHidden/>
    <w:rsid w:val="00547E22"/>
    <w:rPr>
      <w:rFonts w:ascii="Tahoma" w:hAnsi="Tahoma" w:cs="Tahoma"/>
      <w:sz w:val="16"/>
      <w:szCs w:val="16"/>
      <w:lang w:val="x-none" w:eastAsia="fr-FR"/>
    </w:rPr>
  </w:style>
  <w:style w:type="character" w:customStyle="1" w:styleId="BodyTextIndent3Char5">
    <w:name w:val="Body Text Indent 3 Char5"/>
    <w:basedOn w:val="DefaultParagraphFont"/>
    <w:link w:val="BodyTextIndent3"/>
    <w:uiPriority w:val="99"/>
    <w:locked/>
    <w:rsid w:val="00547E22"/>
    <w:rPr>
      <w:rFonts w:ascii="Courier" w:hAnsi="Courier" w:cs="Courier"/>
      <w:sz w:val="16"/>
      <w:szCs w:val="16"/>
      <w:lang w:eastAsia="fr-FR"/>
    </w:rPr>
  </w:style>
  <w:style w:type="character" w:customStyle="1" w:styleId="BalloonTextChar7">
    <w:name w:val="Balloon Text Char7"/>
    <w:basedOn w:val="DefaultParagraphFont"/>
    <w:uiPriority w:val="99"/>
    <w:semiHidden/>
    <w:rsid w:val="00547E22"/>
    <w:rPr>
      <w:rFonts w:ascii="Tahoma" w:hAnsi="Tahoma" w:cs="Tahoma"/>
      <w:sz w:val="16"/>
      <w:szCs w:val="16"/>
      <w:lang w:val="x-none" w:eastAsia="fr-FR"/>
    </w:rPr>
  </w:style>
  <w:style w:type="character" w:customStyle="1" w:styleId="TextedebullesCar">
    <w:name w:val="Texte de bulles Car"/>
    <w:basedOn w:val="DefaultParagraphFont"/>
    <w:uiPriority w:val="99"/>
    <w:semiHidden/>
    <w:rsid w:val="00547E22"/>
    <w:rPr>
      <w:rFonts w:ascii="Tahoma" w:hAnsi="Tahoma" w:cs="Tahoma"/>
      <w:sz w:val="16"/>
      <w:szCs w:val="16"/>
      <w:lang w:val="x-none" w:eastAsia="fr-FR"/>
    </w:rPr>
  </w:style>
  <w:style w:type="character" w:customStyle="1" w:styleId="BalloonTextChar2">
    <w:name w:val="Balloon Text Char2"/>
    <w:basedOn w:val="DefaultParagraphFont"/>
    <w:uiPriority w:val="99"/>
    <w:semiHidden/>
    <w:rsid w:val="00547E22"/>
    <w:rPr>
      <w:rFonts w:ascii="Tahoma" w:hAnsi="Tahoma" w:cs="Tahoma"/>
      <w:sz w:val="16"/>
      <w:szCs w:val="16"/>
      <w:lang w:val="x-none" w:eastAsia="fr-FR"/>
    </w:rPr>
  </w:style>
  <w:style w:type="character" w:customStyle="1" w:styleId="BalloonTextChar5">
    <w:name w:val="Balloon Text Char5"/>
    <w:basedOn w:val="DefaultParagraphFont"/>
    <w:uiPriority w:val="99"/>
    <w:semiHidden/>
    <w:rsid w:val="00547E22"/>
    <w:rPr>
      <w:rFonts w:ascii="Tahoma" w:hAnsi="Tahoma" w:cs="Tahoma"/>
      <w:sz w:val="16"/>
      <w:szCs w:val="16"/>
      <w:lang w:val="x-none" w:eastAsia="fr-FR"/>
    </w:rPr>
  </w:style>
  <w:style w:type="character" w:customStyle="1" w:styleId="BalloonTextChar4">
    <w:name w:val="Balloon Text Char4"/>
    <w:basedOn w:val="DefaultParagraphFont"/>
    <w:uiPriority w:val="99"/>
    <w:semiHidden/>
    <w:rsid w:val="00547E22"/>
    <w:rPr>
      <w:rFonts w:ascii="Tahoma" w:hAnsi="Tahoma" w:cs="Tahoma"/>
      <w:sz w:val="16"/>
      <w:szCs w:val="16"/>
      <w:lang w:val="x-none" w:eastAsia="fr-FR"/>
    </w:rPr>
  </w:style>
  <w:style w:type="character" w:customStyle="1" w:styleId="BalloonTextChar3">
    <w:name w:val="Balloon Text Char3"/>
    <w:basedOn w:val="DefaultParagraphFont"/>
    <w:uiPriority w:val="99"/>
    <w:semiHidden/>
    <w:rsid w:val="00547E22"/>
    <w:rPr>
      <w:rFonts w:ascii="Tahoma" w:hAnsi="Tahoma" w:cs="Tahoma"/>
      <w:sz w:val="16"/>
      <w:szCs w:val="16"/>
      <w:lang w:val="x-none" w:eastAsia="fr-FR"/>
    </w:rPr>
  </w:style>
  <w:style w:type="character" w:customStyle="1" w:styleId="TextedebullesCar1">
    <w:name w:val="Texte de bulles Car1"/>
    <w:basedOn w:val="DefaultParagraphFont"/>
    <w:uiPriority w:val="99"/>
    <w:semiHidden/>
    <w:rsid w:val="00547E22"/>
    <w:rPr>
      <w:rFonts w:ascii="Tahoma" w:hAnsi="Tahoma" w:cs="Tahoma"/>
      <w:sz w:val="16"/>
      <w:szCs w:val="16"/>
      <w:lang w:val="x-none" w:eastAsia="fr-FR"/>
    </w:rPr>
  </w:style>
  <w:style w:type="character" w:customStyle="1" w:styleId="TextedebullesCar15">
    <w:name w:val="Texte de bulles Car15"/>
    <w:basedOn w:val="DefaultParagraphFont"/>
    <w:uiPriority w:val="99"/>
    <w:semiHidden/>
    <w:rsid w:val="00547E22"/>
    <w:rPr>
      <w:rFonts w:ascii="Tahoma" w:hAnsi="Tahoma" w:cs="Tahoma"/>
      <w:sz w:val="16"/>
      <w:szCs w:val="16"/>
      <w:lang w:val="x-none" w:eastAsia="fr-FR"/>
    </w:rPr>
  </w:style>
  <w:style w:type="character" w:customStyle="1" w:styleId="TextedebullesCar14">
    <w:name w:val="Texte de bulles Car14"/>
    <w:basedOn w:val="DefaultParagraphFont"/>
    <w:uiPriority w:val="99"/>
    <w:semiHidden/>
    <w:rsid w:val="00547E22"/>
    <w:rPr>
      <w:rFonts w:ascii="Tahoma" w:hAnsi="Tahoma" w:cs="Tahoma"/>
      <w:sz w:val="16"/>
      <w:szCs w:val="16"/>
      <w:lang w:val="x-none" w:eastAsia="fr-FR"/>
    </w:rPr>
  </w:style>
  <w:style w:type="character" w:customStyle="1" w:styleId="TextedebullesCar13">
    <w:name w:val="Texte de bulles Car13"/>
    <w:basedOn w:val="DefaultParagraphFont"/>
    <w:uiPriority w:val="99"/>
    <w:semiHidden/>
    <w:rsid w:val="00547E22"/>
    <w:rPr>
      <w:rFonts w:ascii="Tahoma" w:hAnsi="Tahoma" w:cs="Tahoma"/>
      <w:sz w:val="16"/>
      <w:szCs w:val="16"/>
      <w:lang w:val="x-none" w:eastAsia="fr-FR"/>
    </w:rPr>
  </w:style>
  <w:style w:type="character" w:customStyle="1" w:styleId="TextedebullesCar12">
    <w:name w:val="Texte de bulles Car12"/>
    <w:basedOn w:val="DefaultParagraphFont"/>
    <w:uiPriority w:val="99"/>
    <w:semiHidden/>
    <w:rsid w:val="00547E22"/>
    <w:rPr>
      <w:rFonts w:ascii="Tahoma" w:hAnsi="Tahoma" w:cs="Tahoma"/>
      <w:sz w:val="16"/>
      <w:szCs w:val="16"/>
      <w:lang w:val="x-none" w:eastAsia="fr-FR"/>
    </w:rPr>
  </w:style>
  <w:style w:type="character" w:customStyle="1" w:styleId="TextedebullesCar11">
    <w:name w:val="Texte de bulles Car11"/>
    <w:basedOn w:val="DefaultParagraphFont"/>
    <w:uiPriority w:val="99"/>
    <w:semiHidden/>
    <w:rsid w:val="00547E22"/>
    <w:rPr>
      <w:rFonts w:ascii="Tahoma" w:hAnsi="Tahoma" w:cs="Tahoma"/>
      <w:sz w:val="16"/>
      <w:szCs w:val="16"/>
      <w:lang w:val="x-none" w:eastAsia="fr-FR"/>
    </w:rPr>
  </w:style>
  <w:style w:type="paragraph" w:styleId="BodyTextIndent">
    <w:name w:val="Body Text Indent"/>
    <w:basedOn w:val="Normal"/>
    <w:link w:val="BodyTextIndentChar"/>
    <w:uiPriority w:val="99"/>
    <w:rsid w:val="00547E22"/>
    <w:pPr>
      <w:widowControl/>
      <w:tabs>
        <w:tab w:val="center" w:pos="4666"/>
        <w:tab w:val="left" w:pos="5280"/>
        <w:tab w:val="left" w:pos="7200"/>
      </w:tabs>
      <w:ind w:firstLine="567"/>
      <w:jc w:val="both"/>
    </w:pPr>
    <w:rPr>
      <w:rFonts w:ascii="CG Times" w:hAnsi="CG Times" w:cs="CG Times"/>
      <w:sz w:val="22"/>
      <w:szCs w:val="22"/>
      <w:lang w:val="nl-NL"/>
    </w:rPr>
  </w:style>
  <w:style w:type="character" w:customStyle="1" w:styleId="BodyTextIndentChar">
    <w:name w:val="Body Text Indent Char"/>
    <w:basedOn w:val="DefaultParagraphFont"/>
    <w:link w:val="BodyTextIndent"/>
    <w:uiPriority w:val="99"/>
    <w:rsid w:val="00547E22"/>
    <w:rPr>
      <w:rFonts w:ascii="CG Times" w:eastAsia="Times New Roman" w:hAnsi="CG Times" w:cs="CG Times"/>
      <w:lang w:val="nl-NL" w:eastAsia="fr-FR"/>
    </w:rPr>
  </w:style>
  <w:style w:type="paragraph" w:styleId="Header">
    <w:name w:val="header"/>
    <w:basedOn w:val="Normal"/>
    <w:link w:val="HeaderChar"/>
    <w:rsid w:val="00547E22"/>
    <w:pPr>
      <w:tabs>
        <w:tab w:val="center" w:pos="4153"/>
        <w:tab w:val="right" w:pos="8306"/>
      </w:tabs>
    </w:pPr>
  </w:style>
  <w:style w:type="character" w:customStyle="1" w:styleId="HeaderChar">
    <w:name w:val="Header Char"/>
    <w:basedOn w:val="DefaultParagraphFont"/>
    <w:link w:val="Header"/>
    <w:rsid w:val="00547E22"/>
    <w:rPr>
      <w:rFonts w:ascii="Courier" w:eastAsia="Times New Roman" w:hAnsi="Courier" w:cs="Courier"/>
      <w:sz w:val="24"/>
      <w:szCs w:val="24"/>
      <w:lang w:eastAsia="fr-FR"/>
    </w:rPr>
  </w:style>
  <w:style w:type="character" w:customStyle="1" w:styleId="FooterChar5">
    <w:name w:val="Footer Char5"/>
    <w:basedOn w:val="DefaultParagraphFont"/>
    <w:link w:val="Footer"/>
    <w:uiPriority w:val="99"/>
    <w:locked/>
    <w:rsid w:val="00547E22"/>
    <w:rPr>
      <w:rFonts w:ascii="Courier" w:hAnsi="Courier" w:cs="Courier"/>
      <w:sz w:val="24"/>
      <w:szCs w:val="24"/>
      <w:lang w:eastAsia="fr-FR"/>
    </w:rPr>
  </w:style>
  <w:style w:type="character" w:customStyle="1" w:styleId="BalloonTextChar1">
    <w:name w:val="Balloon Text Char1"/>
    <w:basedOn w:val="DefaultParagraphFont"/>
    <w:uiPriority w:val="99"/>
    <w:semiHidden/>
    <w:rsid w:val="00547E22"/>
    <w:rPr>
      <w:rFonts w:ascii="Tahoma" w:hAnsi="Tahoma" w:cs="Tahoma"/>
      <w:sz w:val="16"/>
      <w:szCs w:val="16"/>
      <w:lang w:val="en-US" w:eastAsia="fr-FR"/>
    </w:rPr>
  </w:style>
  <w:style w:type="character" w:customStyle="1" w:styleId="CharChar2">
    <w:name w:val="Char Char2"/>
    <w:basedOn w:val="DefaultParagraphFont"/>
    <w:uiPriority w:val="99"/>
    <w:semiHidden/>
    <w:locked/>
    <w:rsid w:val="00547E22"/>
    <w:rPr>
      <w:rFonts w:ascii="Courier" w:hAnsi="Courier" w:cs="Courier"/>
      <w:sz w:val="24"/>
      <w:szCs w:val="24"/>
      <w:lang w:val="fr-FR" w:eastAsia="en-US" w:bidi="ar-SA"/>
    </w:rPr>
  </w:style>
  <w:style w:type="paragraph" w:customStyle="1" w:styleId="Appelnotedebasdep">
    <w:name w:val="Appel note de bas de p"/>
    <w:basedOn w:val="Normal"/>
    <w:uiPriority w:val="99"/>
    <w:rsid w:val="00547E22"/>
  </w:style>
  <w:style w:type="paragraph" w:styleId="BodyTextIndent2">
    <w:name w:val="Body Text Indent 2"/>
    <w:basedOn w:val="Normal"/>
    <w:link w:val="BodyTextIndent2Char"/>
    <w:uiPriority w:val="99"/>
    <w:rsid w:val="00547E22"/>
    <w:pPr>
      <w:widowControl/>
      <w:tabs>
        <w:tab w:val="left" w:pos="-1440"/>
        <w:tab w:val="left" w:pos="-720"/>
        <w:tab w:val="left" w:pos="1320"/>
        <w:tab w:val="left" w:pos="1680"/>
        <w:tab w:val="left" w:pos="2040"/>
        <w:tab w:val="left" w:pos="2400"/>
        <w:tab w:val="left" w:pos="4560"/>
        <w:tab w:val="left" w:pos="5280"/>
        <w:tab w:val="left" w:pos="7200"/>
      </w:tabs>
      <w:ind w:firstLine="426"/>
      <w:jc w:val="both"/>
    </w:pPr>
    <w:rPr>
      <w:rFonts w:ascii="CG Times" w:hAnsi="CG Times" w:cs="CG Times"/>
      <w:sz w:val="22"/>
      <w:szCs w:val="22"/>
      <w:lang w:val="nl-NL"/>
    </w:rPr>
  </w:style>
  <w:style w:type="character" w:customStyle="1" w:styleId="BodyTextIndent2Char">
    <w:name w:val="Body Text Indent 2 Char"/>
    <w:basedOn w:val="DefaultParagraphFont"/>
    <w:link w:val="BodyTextIndent2"/>
    <w:uiPriority w:val="99"/>
    <w:rsid w:val="00547E22"/>
    <w:rPr>
      <w:rFonts w:ascii="CG Times" w:eastAsia="Times New Roman" w:hAnsi="CG Times" w:cs="CG Times"/>
      <w:lang w:val="nl-NL" w:eastAsia="fr-FR"/>
    </w:rPr>
  </w:style>
  <w:style w:type="paragraph" w:styleId="Footer">
    <w:name w:val="footer"/>
    <w:basedOn w:val="Normal"/>
    <w:link w:val="FooterChar5"/>
    <w:uiPriority w:val="99"/>
    <w:rsid w:val="00547E22"/>
    <w:pPr>
      <w:tabs>
        <w:tab w:val="center" w:pos="4153"/>
        <w:tab w:val="right" w:pos="8306"/>
      </w:tabs>
    </w:pPr>
    <w:rPr>
      <w:rFonts w:eastAsiaTheme="minorHAnsi"/>
    </w:rPr>
  </w:style>
  <w:style w:type="character" w:customStyle="1" w:styleId="FooterChar">
    <w:name w:val="Footer Char"/>
    <w:basedOn w:val="DefaultParagraphFont"/>
    <w:uiPriority w:val="99"/>
    <w:semiHidden/>
    <w:rsid w:val="00547E22"/>
    <w:rPr>
      <w:rFonts w:ascii="Courier" w:eastAsia="Times New Roman" w:hAnsi="Courier" w:cs="Courier"/>
      <w:sz w:val="24"/>
      <w:szCs w:val="24"/>
      <w:lang w:eastAsia="fr-FR"/>
    </w:rPr>
  </w:style>
  <w:style w:type="character" w:customStyle="1" w:styleId="FooterChar19">
    <w:name w:val="Footer Char19"/>
    <w:basedOn w:val="DefaultParagraphFont"/>
    <w:uiPriority w:val="99"/>
    <w:semiHidden/>
    <w:rsid w:val="00547E22"/>
    <w:rPr>
      <w:rFonts w:ascii="Courier" w:hAnsi="Courier" w:cs="Courier"/>
      <w:sz w:val="24"/>
      <w:szCs w:val="24"/>
      <w:lang w:val="x-none" w:eastAsia="fr-FR"/>
    </w:rPr>
  </w:style>
  <w:style w:type="character" w:customStyle="1" w:styleId="FooterChar18">
    <w:name w:val="Footer Char18"/>
    <w:basedOn w:val="DefaultParagraphFont"/>
    <w:uiPriority w:val="99"/>
    <w:semiHidden/>
    <w:rsid w:val="00547E22"/>
    <w:rPr>
      <w:rFonts w:ascii="Courier" w:hAnsi="Courier" w:cs="Courier"/>
      <w:sz w:val="24"/>
      <w:szCs w:val="24"/>
      <w:lang w:val="x-none" w:eastAsia="fr-FR"/>
    </w:rPr>
  </w:style>
  <w:style w:type="character" w:customStyle="1" w:styleId="FooterChar17">
    <w:name w:val="Footer Char17"/>
    <w:basedOn w:val="DefaultParagraphFont"/>
    <w:uiPriority w:val="99"/>
    <w:semiHidden/>
    <w:rsid w:val="00547E22"/>
    <w:rPr>
      <w:rFonts w:ascii="Courier" w:hAnsi="Courier" w:cs="Courier"/>
      <w:sz w:val="24"/>
      <w:szCs w:val="24"/>
      <w:lang w:val="x-none" w:eastAsia="fr-FR"/>
    </w:rPr>
  </w:style>
  <w:style w:type="character" w:customStyle="1" w:styleId="FooterChar16">
    <w:name w:val="Footer Char16"/>
    <w:basedOn w:val="DefaultParagraphFont"/>
    <w:uiPriority w:val="99"/>
    <w:semiHidden/>
    <w:rsid w:val="00547E22"/>
    <w:rPr>
      <w:rFonts w:ascii="Courier" w:hAnsi="Courier" w:cs="Courier"/>
      <w:sz w:val="24"/>
      <w:szCs w:val="24"/>
      <w:lang w:val="x-none" w:eastAsia="fr-FR"/>
    </w:rPr>
  </w:style>
  <w:style w:type="character" w:customStyle="1" w:styleId="FooterChar15">
    <w:name w:val="Footer Char15"/>
    <w:basedOn w:val="DefaultParagraphFont"/>
    <w:uiPriority w:val="99"/>
    <w:semiHidden/>
    <w:rsid w:val="00547E22"/>
    <w:rPr>
      <w:rFonts w:ascii="Courier" w:hAnsi="Courier" w:cs="Courier"/>
      <w:sz w:val="24"/>
      <w:szCs w:val="24"/>
      <w:lang w:val="x-none" w:eastAsia="fr-FR"/>
    </w:rPr>
  </w:style>
  <w:style w:type="character" w:customStyle="1" w:styleId="FooterChar14">
    <w:name w:val="Footer Char14"/>
    <w:basedOn w:val="DefaultParagraphFont"/>
    <w:uiPriority w:val="99"/>
    <w:semiHidden/>
    <w:rsid w:val="00547E22"/>
    <w:rPr>
      <w:rFonts w:ascii="Courier" w:hAnsi="Courier" w:cs="Courier"/>
      <w:sz w:val="24"/>
      <w:szCs w:val="24"/>
      <w:lang w:val="x-none" w:eastAsia="fr-FR"/>
    </w:rPr>
  </w:style>
  <w:style w:type="character" w:customStyle="1" w:styleId="FooterChar13">
    <w:name w:val="Footer Char13"/>
    <w:basedOn w:val="DefaultParagraphFont"/>
    <w:uiPriority w:val="99"/>
    <w:semiHidden/>
    <w:rsid w:val="00547E22"/>
    <w:rPr>
      <w:rFonts w:ascii="Courier" w:hAnsi="Courier" w:cs="Courier"/>
      <w:sz w:val="24"/>
      <w:szCs w:val="24"/>
      <w:lang w:val="x-none" w:eastAsia="fr-FR"/>
    </w:rPr>
  </w:style>
  <w:style w:type="character" w:customStyle="1" w:styleId="FooterChar12">
    <w:name w:val="Footer Char12"/>
    <w:basedOn w:val="DefaultParagraphFont"/>
    <w:uiPriority w:val="99"/>
    <w:semiHidden/>
    <w:rsid w:val="00547E22"/>
    <w:rPr>
      <w:rFonts w:ascii="Courier" w:hAnsi="Courier" w:cs="Courier"/>
      <w:sz w:val="24"/>
      <w:szCs w:val="24"/>
      <w:lang w:val="x-none" w:eastAsia="fr-FR"/>
    </w:rPr>
  </w:style>
  <w:style w:type="character" w:customStyle="1" w:styleId="FooterChar11">
    <w:name w:val="Footer Char11"/>
    <w:basedOn w:val="DefaultParagraphFont"/>
    <w:uiPriority w:val="99"/>
    <w:semiHidden/>
    <w:rsid w:val="00547E22"/>
    <w:rPr>
      <w:rFonts w:ascii="Courier" w:hAnsi="Courier" w:cs="Courier"/>
      <w:sz w:val="24"/>
      <w:szCs w:val="24"/>
      <w:lang w:val="x-none" w:eastAsia="fr-FR"/>
    </w:rPr>
  </w:style>
  <w:style w:type="character" w:customStyle="1" w:styleId="FooterChar10">
    <w:name w:val="Footer Char10"/>
    <w:basedOn w:val="DefaultParagraphFont"/>
    <w:uiPriority w:val="99"/>
    <w:semiHidden/>
    <w:rsid w:val="00547E22"/>
    <w:rPr>
      <w:rFonts w:ascii="Courier" w:hAnsi="Courier" w:cs="Courier"/>
      <w:sz w:val="24"/>
      <w:szCs w:val="24"/>
      <w:lang w:val="x-none" w:eastAsia="fr-FR"/>
    </w:rPr>
  </w:style>
  <w:style w:type="character" w:customStyle="1" w:styleId="FooterChar9">
    <w:name w:val="Footer Char9"/>
    <w:basedOn w:val="DefaultParagraphFont"/>
    <w:uiPriority w:val="99"/>
    <w:semiHidden/>
    <w:rsid w:val="00547E22"/>
    <w:rPr>
      <w:rFonts w:ascii="Courier" w:hAnsi="Courier" w:cs="Courier"/>
      <w:sz w:val="24"/>
      <w:szCs w:val="24"/>
      <w:lang w:val="x-none" w:eastAsia="fr-FR"/>
    </w:rPr>
  </w:style>
  <w:style w:type="character" w:customStyle="1" w:styleId="FooterChar8">
    <w:name w:val="Footer Char8"/>
    <w:basedOn w:val="DefaultParagraphFont"/>
    <w:uiPriority w:val="99"/>
    <w:semiHidden/>
    <w:rsid w:val="00547E22"/>
    <w:rPr>
      <w:rFonts w:ascii="Courier" w:hAnsi="Courier" w:cs="Courier"/>
      <w:sz w:val="24"/>
      <w:szCs w:val="24"/>
      <w:lang w:val="x-none" w:eastAsia="fr-FR"/>
    </w:rPr>
  </w:style>
  <w:style w:type="character" w:customStyle="1" w:styleId="FooterChar7">
    <w:name w:val="Footer Char7"/>
    <w:basedOn w:val="DefaultParagraphFont"/>
    <w:uiPriority w:val="99"/>
    <w:semiHidden/>
    <w:rsid w:val="00547E22"/>
    <w:rPr>
      <w:rFonts w:ascii="Courier" w:hAnsi="Courier" w:cs="Courier"/>
      <w:sz w:val="24"/>
      <w:szCs w:val="24"/>
      <w:lang w:val="x-none" w:eastAsia="fr-FR"/>
    </w:rPr>
  </w:style>
  <w:style w:type="paragraph" w:styleId="BodyText3">
    <w:name w:val="Body Text 3"/>
    <w:basedOn w:val="Normal"/>
    <w:link w:val="BodyText3Char"/>
    <w:uiPriority w:val="99"/>
    <w:rsid w:val="00547E22"/>
    <w:pPr>
      <w:spacing w:after="120"/>
    </w:pPr>
    <w:rPr>
      <w:sz w:val="16"/>
      <w:szCs w:val="16"/>
    </w:rPr>
  </w:style>
  <w:style w:type="character" w:customStyle="1" w:styleId="BodyText3Char">
    <w:name w:val="Body Text 3 Char"/>
    <w:basedOn w:val="DefaultParagraphFont"/>
    <w:link w:val="BodyText3"/>
    <w:uiPriority w:val="99"/>
    <w:rsid w:val="00547E22"/>
    <w:rPr>
      <w:rFonts w:ascii="Courier" w:eastAsia="Times New Roman" w:hAnsi="Courier" w:cs="Courier"/>
      <w:sz w:val="16"/>
      <w:szCs w:val="16"/>
      <w:lang w:eastAsia="fr-FR"/>
    </w:rPr>
  </w:style>
  <w:style w:type="character" w:customStyle="1" w:styleId="PieddepageCar">
    <w:name w:val="Pied de page Car"/>
    <w:basedOn w:val="DefaultParagraphFont"/>
    <w:uiPriority w:val="99"/>
    <w:semiHidden/>
    <w:rsid w:val="00547E22"/>
    <w:rPr>
      <w:rFonts w:ascii="Courier" w:hAnsi="Courier" w:cs="Courier"/>
      <w:sz w:val="24"/>
      <w:szCs w:val="24"/>
      <w:lang w:val="x-none" w:eastAsia="fr-FR"/>
    </w:rPr>
  </w:style>
  <w:style w:type="character" w:customStyle="1" w:styleId="FooterChar6">
    <w:name w:val="Footer Char6"/>
    <w:basedOn w:val="DefaultParagraphFont"/>
    <w:uiPriority w:val="99"/>
    <w:semiHidden/>
    <w:rsid w:val="00547E22"/>
    <w:rPr>
      <w:rFonts w:ascii="Courier" w:hAnsi="Courier" w:cs="Courier"/>
      <w:sz w:val="24"/>
      <w:szCs w:val="24"/>
      <w:lang w:val="x-none" w:eastAsia="fr-FR"/>
    </w:rPr>
  </w:style>
  <w:style w:type="character" w:customStyle="1" w:styleId="FooterChar1">
    <w:name w:val="Footer Char1"/>
    <w:basedOn w:val="DefaultParagraphFont"/>
    <w:uiPriority w:val="99"/>
    <w:semiHidden/>
    <w:rsid w:val="00547E22"/>
    <w:rPr>
      <w:rFonts w:ascii="Courier" w:hAnsi="Courier" w:cs="Courier"/>
      <w:sz w:val="24"/>
      <w:szCs w:val="24"/>
      <w:lang w:val="x-none" w:eastAsia="fr-FR"/>
    </w:rPr>
  </w:style>
  <w:style w:type="character" w:customStyle="1" w:styleId="FooterChar4">
    <w:name w:val="Footer Char4"/>
    <w:basedOn w:val="DefaultParagraphFont"/>
    <w:uiPriority w:val="99"/>
    <w:semiHidden/>
    <w:rsid w:val="00547E22"/>
    <w:rPr>
      <w:rFonts w:ascii="Courier" w:hAnsi="Courier" w:cs="Courier"/>
      <w:sz w:val="24"/>
      <w:szCs w:val="24"/>
      <w:lang w:val="x-none" w:eastAsia="fr-FR"/>
    </w:rPr>
  </w:style>
  <w:style w:type="character" w:customStyle="1" w:styleId="FooterChar3">
    <w:name w:val="Footer Char3"/>
    <w:basedOn w:val="DefaultParagraphFont"/>
    <w:uiPriority w:val="99"/>
    <w:semiHidden/>
    <w:rsid w:val="00547E22"/>
    <w:rPr>
      <w:rFonts w:ascii="Courier" w:hAnsi="Courier" w:cs="Courier"/>
      <w:sz w:val="24"/>
      <w:szCs w:val="24"/>
      <w:lang w:val="x-none" w:eastAsia="fr-FR"/>
    </w:rPr>
  </w:style>
  <w:style w:type="character" w:customStyle="1" w:styleId="FooterChar2">
    <w:name w:val="Footer Char2"/>
    <w:basedOn w:val="DefaultParagraphFont"/>
    <w:uiPriority w:val="99"/>
    <w:semiHidden/>
    <w:rsid w:val="00547E22"/>
    <w:rPr>
      <w:rFonts w:ascii="Courier" w:hAnsi="Courier" w:cs="Courier"/>
      <w:sz w:val="24"/>
      <w:szCs w:val="24"/>
      <w:lang w:val="x-none" w:eastAsia="fr-FR"/>
    </w:rPr>
  </w:style>
  <w:style w:type="character" w:customStyle="1" w:styleId="PieddepageCar1">
    <w:name w:val="Pied de page Car1"/>
    <w:basedOn w:val="DefaultParagraphFont"/>
    <w:uiPriority w:val="99"/>
    <w:semiHidden/>
    <w:rsid w:val="00547E22"/>
    <w:rPr>
      <w:rFonts w:ascii="Courier" w:hAnsi="Courier" w:cs="Courier"/>
      <w:sz w:val="24"/>
      <w:szCs w:val="24"/>
      <w:lang w:val="x-none" w:eastAsia="fr-FR"/>
    </w:rPr>
  </w:style>
  <w:style w:type="character" w:customStyle="1" w:styleId="PieddepageCar15">
    <w:name w:val="Pied de page Car15"/>
    <w:basedOn w:val="DefaultParagraphFont"/>
    <w:uiPriority w:val="99"/>
    <w:semiHidden/>
    <w:rsid w:val="00547E22"/>
    <w:rPr>
      <w:rFonts w:ascii="Courier" w:hAnsi="Courier" w:cs="Courier"/>
      <w:sz w:val="24"/>
      <w:szCs w:val="24"/>
      <w:lang w:val="x-none" w:eastAsia="fr-FR"/>
    </w:rPr>
  </w:style>
  <w:style w:type="character" w:customStyle="1" w:styleId="PieddepageCar14">
    <w:name w:val="Pied de page Car14"/>
    <w:basedOn w:val="DefaultParagraphFont"/>
    <w:uiPriority w:val="99"/>
    <w:semiHidden/>
    <w:rsid w:val="00547E22"/>
    <w:rPr>
      <w:rFonts w:ascii="Courier" w:hAnsi="Courier" w:cs="Courier"/>
      <w:sz w:val="24"/>
      <w:szCs w:val="24"/>
      <w:lang w:val="x-none" w:eastAsia="fr-FR"/>
    </w:rPr>
  </w:style>
  <w:style w:type="character" w:customStyle="1" w:styleId="PieddepageCar13">
    <w:name w:val="Pied de page Car13"/>
    <w:basedOn w:val="DefaultParagraphFont"/>
    <w:uiPriority w:val="99"/>
    <w:semiHidden/>
    <w:rsid w:val="00547E22"/>
    <w:rPr>
      <w:rFonts w:ascii="Courier" w:hAnsi="Courier" w:cs="Courier"/>
      <w:sz w:val="24"/>
      <w:szCs w:val="24"/>
      <w:lang w:val="x-none" w:eastAsia="fr-FR"/>
    </w:rPr>
  </w:style>
  <w:style w:type="character" w:customStyle="1" w:styleId="PieddepageCar12">
    <w:name w:val="Pied de page Car12"/>
    <w:basedOn w:val="DefaultParagraphFont"/>
    <w:uiPriority w:val="99"/>
    <w:semiHidden/>
    <w:rsid w:val="00547E22"/>
    <w:rPr>
      <w:rFonts w:ascii="Courier" w:hAnsi="Courier" w:cs="Courier"/>
      <w:sz w:val="24"/>
      <w:szCs w:val="24"/>
      <w:lang w:val="x-none" w:eastAsia="fr-FR"/>
    </w:rPr>
  </w:style>
  <w:style w:type="character" w:customStyle="1" w:styleId="PieddepageCar11">
    <w:name w:val="Pied de page Car11"/>
    <w:basedOn w:val="DefaultParagraphFont"/>
    <w:uiPriority w:val="99"/>
    <w:semiHidden/>
    <w:rsid w:val="00547E22"/>
    <w:rPr>
      <w:rFonts w:ascii="Courier" w:hAnsi="Courier" w:cs="Courier"/>
      <w:sz w:val="24"/>
      <w:szCs w:val="24"/>
      <w:lang w:val="x-none" w:eastAsia="fr-FR"/>
    </w:rPr>
  </w:style>
  <w:style w:type="paragraph" w:styleId="BodyTextIndent3">
    <w:name w:val="Body Text Indent 3"/>
    <w:basedOn w:val="Normal"/>
    <w:link w:val="BodyTextIndent3Char5"/>
    <w:uiPriority w:val="99"/>
    <w:rsid w:val="00547E22"/>
    <w:pPr>
      <w:widowControl/>
      <w:ind w:firstLine="567"/>
      <w:jc w:val="both"/>
    </w:pPr>
    <w:rPr>
      <w:rFonts w:eastAsiaTheme="minorHAnsi"/>
      <w:sz w:val="16"/>
      <w:szCs w:val="16"/>
    </w:rPr>
  </w:style>
  <w:style w:type="character" w:customStyle="1" w:styleId="BodyTextIndent3Char">
    <w:name w:val="Body Text Indent 3 Char"/>
    <w:basedOn w:val="DefaultParagraphFont"/>
    <w:uiPriority w:val="99"/>
    <w:semiHidden/>
    <w:rsid w:val="00547E22"/>
    <w:rPr>
      <w:rFonts w:ascii="Courier" w:eastAsia="Times New Roman" w:hAnsi="Courier" w:cs="Courier"/>
      <w:sz w:val="16"/>
      <w:szCs w:val="16"/>
      <w:lang w:eastAsia="fr-FR"/>
    </w:rPr>
  </w:style>
  <w:style w:type="character" w:customStyle="1" w:styleId="BodyTextIndent3Char19">
    <w:name w:val="Body Text Indent 3 Char19"/>
    <w:basedOn w:val="DefaultParagraphFont"/>
    <w:uiPriority w:val="99"/>
    <w:semiHidden/>
    <w:rsid w:val="00547E22"/>
    <w:rPr>
      <w:rFonts w:ascii="Courier" w:hAnsi="Courier" w:cs="Courier"/>
      <w:sz w:val="16"/>
      <w:szCs w:val="16"/>
      <w:lang w:val="x-none" w:eastAsia="fr-FR"/>
    </w:rPr>
  </w:style>
  <w:style w:type="character" w:customStyle="1" w:styleId="BodyTextIndent3Char18">
    <w:name w:val="Body Text Indent 3 Char18"/>
    <w:basedOn w:val="DefaultParagraphFont"/>
    <w:uiPriority w:val="99"/>
    <w:semiHidden/>
    <w:rsid w:val="00547E22"/>
    <w:rPr>
      <w:rFonts w:ascii="Courier" w:hAnsi="Courier" w:cs="Courier"/>
      <w:sz w:val="16"/>
      <w:szCs w:val="16"/>
      <w:lang w:val="x-none" w:eastAsia="fr-FR"/>
    </w:rPr>
  </w:style>
  <w:style w:type="character" w:customStyle="1" w:styleId="BodyTextIndent3Char17">
    <w:name w:val="Body Text Indent 3 Char17"/>
    <w:basedOn w:val="DefaultParagraphFont"/>
    <w:uiPriority w:val="99"/>
    <w:semiHidden/>
    <w:rsid w:val="00547E22"/>
    <w:rPr>
      <w:rFonts w:ascii="Courier" w:hAnsi="Courier" w:cs="Courier"/>
      <w:sz w:val="16"/>
      <w:szCs w:val="16"/>
      <w:lang w:val="x-none" w:eastAsia="fr-FR"/>
    </w:rPr>
  </w:style>
  <w:style w:type="character" w:customStyle="1" w:styleId="BodyTextIndent3Char16">
    <w:name w:val="Body Text Indent 3 Char16"/>
    <w:basedOn w:val="DefaultParagraphFont"/>
    <w:uiPriority w:val="99"/>
    <w:semiHidden/>
    <w:rsid w:val="00547E22"/>
    <w:rPr>
      <w:rFonts w:ascii="Courier" w:hAnsi="Courier" w:cs="Courier"/>
      <w:sz w:val="16"/>
      <w:szCs w:val="16"/>
      <w:lang w:val="x-none" w:eastAsia="fr-FR"/>
    </w:rPr>
  </w:style>
  <w:style w:type="character" w:customStyle="1" w:styleId="BodyTextIndent3Char15">
    <w:name w:val="Body Text Indent 3 Char15"/>
    <w:basedOn w:val="DefaultParagraphFont"/>
    <w:uiPriority w:val="99"/>
    <w:semiHidden/>
    <w:rsid w:val="00547E22"/>
    <w:rPr>
      <w:rFonts w:ascii="Courier" w:hAnsi="Courier" w:cs="Courier"/>
      <w:sz w:val="16"/>
      <w:szCs w:val="16"/>
      <w:lang w:val="x-none" w:eastAsia="fr-FR"/>
    </w:rPr>
  </w:style>
  <w:style w:type="character" w:customStyle="1" w:styleId="BodyTextIndent3Char14">
    <w:name w:val="Body Text Indent 3 Char14"/>
    <w:basedOn w:val="DefaultParagraphFont"/>
    <w:uiPriority w:val="99"/>
    <w:semiHidden/>
    <w:rsid w:val="00547E22"/>
    <w:rPr>
      <w:rFonts w:ascii="Courier" w:hAnsi="Courier" w:cs="Courier"/>
      <w:sz w:val="16"/>
      <w:szCs w:val="16"/>
      <w:lang w:val="x-none" w:eastAsia="fr-FR"/>
    </w:rPr>
  </w:style>
  <w:style w:type="character" w:customStyle="1" w:styleId="BodyTextIndent3Char13">
    <w:name w:val="Body Text Indent 3 Char13"/>
    <w:basedOn w:val="DefaultParagraphFont"/>
    <w:uiPriority w:val="99"/>
    <w:semiHidden/>
    <w:rsid w:val="00547E22"/>
    <w:rPr>
      <w:rFonts w:ascii="Courier" w:hAnsi="Courier" w:cs="Courier"/>
      <w:sz w:val="16"/>
      <w:szCs w:val="16"/>
      <w:lang w:val="x-none" w:eastAsia="fr-FR"/>
    </w:rPr>
  </w:style>
  <w:style w:type="character" w:customStyle="1" w:styleId="BodyTextIndent3Char12">
    <w:name w:val="Body Text Indent 3 Char12"/>
    <w:basedOn w:val="DefaultParagraphFont"/>
    <w:uiPriority w:val="99"/>
    <w:semiHidden/>
    <w:rsid w:val="00547E22"/>
    <w:rPr>
      <w:rFonts w:ascii="Courier" w:hAnsi="Courier" w:cs="Courier"/>
      <w:sz w:val="16"/>
      <w:szCs w:val="16"/>
      <w:lang w:val="x-none" w:eastAsia="fr-FR"/>
    </w:rPr>
  </w:style>
  <w:style w:type="character" w:customStyle="1" w:styleId="BodyTextIndent3Char11">
    <w:name w:val="Body Text Indent 3 Char11"/>
    <w:basedOn w:val="DefaultParagraphFont"/>
    <w:uiPriority w:val="99"/>
    <w:semiHidden/>
    <w:rsid w:val="00547E22"/>
    <w:rPr>
      <w:rFonts w:ascii="Courier" w:hAnsi="Courier" w:cs="Courier"/>
      <w:sz w:val="16"/>
      <w:szCs w:val="16"/>
      <w:lang w:val="x-none" w:eastAsia="fr-FR"/>
    </w:rPr>
  </w:style>
  <w:style w:type="character" w:customStyle="1" w:styleId="BodyTextIndent3Char10">
    <w:name w:val="Body Text Indent 3 Char10"/>
    <w:basedOn w:val="DefaultParagraphFont"/>
    <w:uiPriority w:val="99"/>
    <w:semiHidden/>
    <w:rsid w:val="00547E22"/>
    <w:rPr>
      <w:rFonts w:ascii="Courier" w:hAnsi="Courier" w:cs="Courier"/>
      <w:sz w:val="16"/>
      <w:szCs w:val="16"/>
      <w:lang w:val="x-none" w:eastAsia="fr-FR"/>
    </w:rPr>
  </w:style>
  <w:style w:type="character" w:customStyle="1" w:styleId="BodyTextIndent3Char9">
    <w:name w:val="Body Text Indent 3 Char9"/>
    <w:basedOn w:val="DefaultParagraphFont"/>
    <w:uiPriority w:val="99"/>
    <w:semiHidden/>
    <w:rsid w:val="00547E22"/>
    <w:rPr>
      <w:rFonts w:ascii="Courier" w:hAnsi="Courier" w:cs="Courier"/>
      <w:sz w:val="16"/>
      <w:szCs w:val="16"/>
      <w:lang w:val="x-none" w:eastAsia="fr-FR"/>
    </w:rPr>
  </w:style>
  <w:style w:type="character" w:customStyle="1" w:styleId="BodyTextIndent3Char8">
    <w:name w:val="Body Text Indent 3 Char8"/>
    <w:basedOn w:val="DefaultParagraphFont"/>
    <w:uiPriority w:val="99"/>
    <w:semiHidden/>
    <w:rsid w:val="00547E22"/>
    <w:rPr>
      <w:rFonts w:ascii="Courier" w:hAnsi="Courier" w:cs="Courier"/>
      <w:sz w:val="16"/>
      <w:szCs w:val="16"/>
      <w:lang w:val="x-none" w:eastAsia="fr-FR"/>
    </w:rPr>
  </w:style>
  <w:style w:type="character" w:customStyle="1" w:styleId="BodyTextIndent3Char7">
    <w:name w:val="Body Text Indent 3 Char7"/>
    <w:basedOn w:val="DefaultParagraphFont"/>
    <w:uiPriority w:val="99"/>
    <w:semiHidden/>
    <w:rsid w:val="00547E22"/>
    <w:rPr>
      <w:rFonts w:ascii="Courier" w:hAnsi="Courier" w:cs="Courier"/>
      <w:sz w:val="16"/>
      <w:szCs w:val="16"/>
      <w:lang w:val="x-none" w:eastAsia="fr-FR"/>
    </w:rPr>
  </w:style>
  <w:style w:type="character" w:customStyle="1" w:styleId="BodyTextIndent3Char6">
    <w:name w:val="Body Text Indent 3 Char6"/>
    <w:basedOn w:val="DefaultParagraphFont"/>
    <w:uiPriority w:val="99"/>
    <w:semiHidden/>
    <w:rsid w:val="00547E22"/>
    <w:rPr>
      <w:rFonts w:ascii="Courier" w:hAnsi="Courier" w:cs="Courier"/>
      <w:sz w:val="16"/>
      <w:szCs w:val="16"/>
      <w:lang w:val="x-none" w:eastAsia="fr-FR"/>
    </w:rPr>
  </w:style>
  <w:style w:type="character" w:customStyle="1" w:styleId="Retraitcorpsdetexte3Car">
    <w:name w:val="Retrait corps de texte 3 Car"/>
    <w:basedOn w:val="DefaultParagraphFont"/>
    <w:uiPriority w:val="99"/>
    <w:semiHidden/>
    <w:rsid w:val="00547E22"/>
    <w:rPr>
      <w:rFonts w:ascii="Courier" w:hAnsi="Courier" w:cs="Courier"/>
      <w:sz w:val="16"/>
      <w:szCs w:val="16"/>
      <w:lang w:val="x-none" w:eastAsia="fr-FR"/>
    </w:rPr>
  </w:style>
  <w:style w:type="character" w:customStyle="1" w:styleId="BodyTextIndent3Char1">
    <w:name w:val="Body Text Indent 3 Char1"/>
    <w:basedOn w:val="DefaultParagraphFont"/>
    <w:uiPriority w:val="99"/>
    <w:semiHidden/>
    <w:rsid w:val="00547E22"/>
    <w:rPr>
      <w:rFonts w:ascii="Courier" w:hAnsi="Courier" w:cs="Courier"/>
      <w:sz w:val="16"/>
      <w:szCs w:val="16"/>
      <w:lang w:val="x-none" w:eastAsia="fr-FR"/>
    </w:rPr>
  </w:style>
  <w:style w:type="character" w:customStyle="1" w:styleId="BodyTextIndent3Char4">
    <w:name w:val="Body Text Indent 3 Char4"/>
    <w:basedOn w:val="DefaultParagraphFont"/>
    <w:uiPriority w:val="99"/>
    <w:semiHidden/>
    <w:rsid w:val="00547E22"/>
    <w:rPr>
      <w:rFonts w:ascii="Courier" w:hAnsi="Courier" w:cs="Courier"/>
      <w:sz w:val="16"/>
      <w:szCs w:val="16"/>
      <w:lang w:val="x-none" w:eastAsia="fr-FR"/>
    </w:rPr>
  </w:style>
  <w:style w:type="character" w:customStyle="1" w:styleId="BodyTextIndent3Char3">
    <w:name w:val="Body Text Indent 3 Char3"/>
    <w:basedOn w:val="DefaultParagraphFont"/>
    <w:uiPriority w:val="99"/>
    <w:semiHidden/>
    <w:rsid w:val="00547E22"/>
    <w:rPr>
      <w:rFonts w:ascii="Courier" w:hAnsi="Courier" w:cs="Courier"/>
      <w:sz w:val="16"/>
      <w:szCs w:val="16"/>
      <w:lang w:val="x-none" w:eastAsia="fr-FR"/>
    </w:rPr>
  </w:style>
  <w:style w:type="character" w:customStyle="1" w:styleId="BodyTextIndent3Char2">
    <w:name w:val="Body Text Indent 3 Char2"/>
    <w:basedOn w:val="DefaultParagraphFont"/>
    <w:uiPriority w:val="99"/>
    <w:semiHidden/>
    <w:rsid w:val="00547E22"/>
    <w:rPr>
      <w:rFonts w:ascii="Courier" w:hAnsi="Courier" w:cs="Courier"/>
      <w:sz w:val="16"/>
      <w:szCs w:val="16"/>
      <w:lang w:val="x-none" w:eastAsia="fr-FR"/>
    </w:rPr>
  </w:style>
  <w:style w:type="character" w:customStyle="1" w:styleId="Retraitcorpsdetexte3Car1">
    <w:name w:val="Retrait corps de texte 3 Car1"/>
    <w:basedOn w:val="DefaultParagraphFont"/>
    <w:uiPriority w:val="99"/>
    <w:semiHidden/>
    <w:rsid w:val="00547E22"/>
    <w:rPr>
      <w:rFonts w:ascii="Courier" w:hAnsi="Courier" w:cs="Courier"/>
      <w:sz w:val="16"/>
      <w:szCs w:val="16"/>
      <w:lang w:val="x-none" w:eastAsia="fr-FR"/>
    </w:rPr>
  </w:style>
  <w:style w:type="character" w:customStyle="1" w:styleId="Retraitcorpsdetexte3Car15">
    <w:name w:val="Retrait corps de texte 3 Car15"/>
    <w:basedOn w:val="DefaultParagraphFont"/>
    <w:uiPriority w:val="99"/>
    <w:semiHidden/>
    <w:rsid w:val="00547E22"/>
    <w:rPr>
      <w:rFonts w:ascii="Courier" w:hAnsi="Courier" w:cs="Courier"/>
      <w:sz w:val="16"/>
      <w:szCs w:val="16"/>
      <w:lang w:val="x-none" w:eastAsia="fr-FR"/>
    </w:rPr>
  </w:style>
  <w:style w:type="character" w:customStyle="1" w:styleId="Retraitcorpsdetexte3Car14">
    <w:name w:val="Retrait corps de texte 3 Car14"/>
    <w:basedOn w:val="DefaultParagraphFont"/>
    <w:uiPriority w:val="99"/>
    <w:semiHidden/>
    <w:rsid w:val="00547E22"/>
    <w:rPr>
      <w:rFonts w:ascii="Courier" w:hAnsi="Courier" w:cs="Courier"/>
      <w:sz w:val="16"/>
      <w:szCs w:val="16"/>
      <w:lang w:val="x-none" w:eastAsia="fr-FR"/>
    </w:rPr>
  </w:style>
  <w:style w:type="character" w:customStyle="1" w:styleId="Retraitcorpsdetexte3Car13">
    <w:name w:val="Retrait corps de texte 3 Car13"/>
    <w:basedOn w:val="DefaultParagraphFont"/>
    <w:uiPriority w:val="99"/>
    <w:semiHidden/>
    <w:rsid w:val="00547E22"/>
    <w:rPr>
      <w:rFonts w:ascii="Courier" w:hAnsi="Courier" w:cs="Courier"/>
      <w:sz w:val="16"/>
      <w:szCs w:val="16"/>
      <w:lang w:val="x-none" w:eastAsia="fr-FR"/>
    </w:rPr>
  </w:style>
  <w:style w:type="character" w:customStyle="1" w:styleId="Retraitcorpsdetexte3Car12">
    <w:name w:val="Retrait corps de texte 3 Car12"/>
    <w:basedOn w:val="DefaultParagraphFont"/>
    <w:uiPriority w:val="99"/>
    <w:semiHidden/>
    <w:rsid w:val="00547E22"/>
    <w:rPr>
      <w:rFonts w:ascii="Courier" w:hAnsi="Courier" w:cs="Courier"/>
      <w:sz w:val="16"/>
      <w:szCs w:val="16"/>
      <w:lang w:val="x-none" w:eastAsia="fr-FR"/>
    </w:rPr>
  </w:style>
  <w:style w:type="character" w:customStyle="1" w:styleId="Retraitcorpsdetexte3Car11">
    <w:name w:val="Retrait corps de texte 3 Car11"/>
    <w:basedOn w:val="DefaultParagraphFont"/>
    <w:uiPriority w:val="99"/>
    <w:semiHidden/>
    <w:rsid w:val="00547E22"/>
    <w:rPr>
      <w:rFonts w:ascii="Courier" w:hAnsi="Courier" w:cs="Courier"/>
      <w:sz w:val="16"/>
      <w:szCs w:val="16"/>
      <w:lang w:val="x-none" w:eastAsia="fr-FR"/>
    </w:rPr>
  </w:style>
  <w:style w:type="character" w:styleId="PageNumber">
    <w:name w:val="page number"/>
    <w:basedOn w:val="DefaultParagraphFont"/>
    <w:uiPriority w:val="99"/>
    <w:rsid w:val="00547E22"/>
    <w:rPr>
      <w:rFonts w:cs="Times New Roman"/>
    </w:rPr>
  </w:style>
  <w:style w:type="paragraph" w:styleId="ListParagraph">
    <w:name w:val="List Paragraph"/>
    <w:basedOn w:val="Normal"/>
    <w:uiPriority w:val="99"/>
    <w:qFormat/>
    <w:rsid w:val="00547E22"/>
    <w:pPr>
      <w:widowControl/>
      <w:ind w:left="720"/>
      <w:contextualSpacing/>
    </w:pPr>
    <w:rPr>
      <w:rFonts w:ascii="Times New Roman" w:hAnsi="Times New Roman" w:cs="Times New Roman"/>
      <w:sz w:val="20"/>
      <w:szCs w:val="20"/>
      <w:lang w:val="fr-FR" w:eastAsia="en-US"/>
    </w:rPr>
  </w:style>
  <w:style w:type="character" w:customStyle="1" w:styleId="CharChar1">
    <w:name w:val="Char Char1"/>
    <w:basedOn w:val="DefaultParagraphFont"/>
    <w:uiPriority w:val="99"/>
    <w:semiHidden/>
    <w:locked/>
    <w:rsid w:val="00547E22"/>
    <w:rPr>
      <w:rFonts w:ascii="Verdana" w:hAnsi="Verdana" w:cs="Times New Roman"/>
      <w:sz w:val="18"/>
      <w:lang w:val="fr-FR" w:eastAsia="en-US" w:bidi="ar-SA"/>
    </w:rPr>
  </w:style>
  <w:style w:type="character" w:customStyle="1" w:styleId="CharChar">
    <w:name w:val="Char Char"/>
    <w:basedOn w:val="DefaultParagraphFont"/>
    <w:uiPriority w:val="99"/>
    <w:semiHidden/>
    <w:locked/>
    <w:rsid w:val="00547E22"/>
    <w:rPr>
      <w:rFonts w:cs="Times New Roman"/>
      <w:sz w:val="24"/>
      <w:lang w:val="fr-FR"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z.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68</Pages>
  <Words>17132</Words>
  <Characters>97655</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M-Team</Company>
  <LinksUpToDate>false</LinksUpToDate>
  <CharactersWithSpaces>114558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Ingrid (MLOZ)</dc:creator>
  <cp:lastModifiedBy>Steylemans Thierry (500)</cp:lastModifiedBy>
  <cp:revision>12</cp:revision>
  <dcterms:created xsi:type="dcterms:W3CDTF">2016-10-14T07:19:00Z</dcterms:created>
  <dcterms:modified xsi:type="dcterms:W3CDTF">2017-12-20T13:56:00Z</dcterms:modified>
</cp:coreProperties>
</file>